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c"/>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7E77AF" w14:paraId="44DC6C98" w14:textId="77777777" w:rsidTr="00D74AE1">
        <w:trPr>
          <w:trHeight w:hRule="exact" w:val="2948"/>
        </w:trPr>
        <w:tc>
          <w:tcPr>
            <w:tcW w:w="11185" w:type="dxa"/>
          </w:tcPr>
          <w:p w14:paraId="6B4B5A84" w14:textId="77777777" w:rsidR="00974E99" w:rsidRPr="007E77AF" w:rsidRDefault="00974E99" w:rsidP="00E21A27">
            <w:pPr>
              <w:pStyle w:val="Documenttype"/>
            </w:pPr>
            <w:r w:rsidRPr="007E77AF">
              <w:t>I</w:t>
            </w:r>
            <w:bookmarkStart w:id="0" w:name="_Ref446317644"/>
            <w:bookmarkEnd w:id="0"/>
            <w:r w:rsidRPr="007E77AF">
              <w:t xml:space="preserve">ALA </w:t>
            </w:r>
            <w:r w:rsidR="0093492E" w:rsidRPr="007E77AF">
              <w:t>G</w:t>
            </w:r>
            <w:r w:rsidR="00722236" w:rsidRPr="007E77AF">
              <w:t>uideline</w:t>
            </w:r>
          </w:p>
        </w:tc>
      </w:tr>
    </w:tbl>
    <w:p w14:paraId="573ED9C3" w14:textId="77777777" w:rsidR="008972C3" w:rsidRPr="007E77AF" w:rsidRDefault="008972C3" w:rsidP="003274DB"/>
    <w:p w14:paraId="2134DFD0" w14:textId="77777777" w:rsidR="00D74AE1" w:rsidRPr="007E77AF" w:rsidRDefault="00D74AE1" w:rsidP="003274DB"/>
    <w:p w14:paraId="047AFD77" w14:textId="7CA6E4FB" w:rsidR="0093492E" w:rsidRPr="007E77AF" w:rsidRDefault="002C0C95" w:rsidP="0026038D">
      <w:pPr>
        <w:pStyle w:val="Documentnumber"/>
      </w:pPr>
      <w:r>
        <w:t>G</w:t>
      </w:r>
      <w:r w:rsidR="0026038D" w:rsidRPr="007E77AF">
        <w:t>1</w:t>
      </w:r>
      <w:r w:rsidR="00446D24" w:rsidRPr="007E77AF">
        <w:t>054</w:t>
      </w:r>
    </w:p>
    <w:p w14:paraId="1352CCB6" w14:textId="77777777" w:rsidR="00776004" w:rsidRPr="007E77AF" w:rsidRDefault="00705B11" w:rsidP="006218E8">
      <w:pPr>
        <w:pStyle w:val="Documentname"/>
      </w:pPr>
      <w:r w:rsidRPr="007E77AF">
        <w:rPr>
          <w:bCs/>
        </w:rPr>
        <w:t xml:space="preserve">Preparing for </w:t>
      </w:r>
      <w:r w:rsidR="00B0226D">
        <w:rPr>
          <w:rFonts w:hint="eastAsia"/>
          <w:bCs/>
          <w:lang w:eastAsia="zh-CN"/>
        </w:rPr>
        <w:t>AN</w:t>
      </w:r>
      <w:r w:rsidRPr="007E77AF">
        <w:rPr>
          <w:bCs/>
        </w:rPr>
        <w:t xml:space="preserve"> IMO Audit on Aids to Navigation Service Delivery</w:t>
      </w:r>
    </w:p>
    <w:p w14:paraId="6A842015" w14:textId="77777777" w:rsidR="00CF49CC" w:rsidRPr="007E77AF" w:rsidRDefault="00CF49CC" w:rsidP="00D74AE1"/>
    <w:p w14:paraId="69CFA7C8" w14:textId="77777777" w:rsidR="004E0BBB" w:rsidRPr="007E77AF" w:rsidRDefault="004E0BBB" w:rsidP="00D74AE1"/>
    <w:p w14:paraId="5E64A1E9" w14:textId="77777777" w:rsidR="004E0BBB" w:rsidRPr="00B0226D" w:rsidRDefault="004E0BBB" w:rsidP="00D74AE1"/>
    <w:p w14:paraId="55A443F5" w14:textId="77777777" w:rsidR="004E0BBB" w:rsidRPr="007E77AF" w:rsidRDefault="004E0BBB" w:rsidP="00D74AE1"/>
    <w:p w14:paraId="19CFDF74" w14:textId="77777777" w:rsidR="004E0BBB" w:rsidRPr="007E77AF" w:rsidRDefault="004E0BBB" w:rsidP="00D74AE1"/>
    <w:p w14:paraId="56BC29A0" w14:textId="77777777" w:rsidR="004E0BBB" w:rsidRPr="007E77AF" w:rsidRDefault="004E0BBB" w:rsidP="00D74AE1"/>
    <w:p w14:paraId="0B95B9B8" w14:textId="77777777" w:rsidR="004E0BBB" w:rsidRPr="007E77AF" w:rsidRDefault="004E0BBB" w:rsidP="00D74AE1"/>
    <w:p w14:paraId="0A026C1D" w14:textId="77777777" w:rsidR="004E0BBB" w:rsidRPr="007E77AF" w:rsidRDefault="004E0BBB" w:rsidP="00D74AE1"/>
    <w:p w14:paraId="19FA44B7" w14:textId="77777777" w:rsidR="004E0BBB" w:rsidRPr="007E77AF" w:rsidRDefault="004E0BBB" w:rsidP="00D74AE1"/>
    <w:p w14:paraId="312AF274" w14:textId="77777777" w:rsidR="004E0BBB" w:rsidRPr="007E77AF" w:rsidRDefault="004E0BBB" w:rsidP="00D74AE1"/>
    <w:p w14:paraId="57A41B0A" w14:textId="77777777" w:rsidR="004E0BBB" w:rsidRPr="007E77AF" w:rsidRDefault="004E0BBB" w:rsidP="00D74AE1"/>
    <w:p w14:paraId="4DAE32BD" w14:textId="77777777" w:rsidR="004E0BBB" w:rsidRPr="007E77AF" w:rsidRDefault="004E0BBB" w:rsidP="00D74AE1"/>
    <w:p w14:paraId="2EDD49EA" w14:textId="77777777" w:rsidR="004E0BBB" w:rsidRPr="007E77AF" w:rsidRDefault="004E0BBB" w:rsidP="00D74AE1"/>
    <w:p w14:paraId="7A6953E5" w14:textId="77777777" w:rsidR="004E0BBB" w:rsidRPr="007E77AF" w:rsidRDefault="004E0BBB" w:rsidP="00D74AE1"/>
    <w:p w14:paraId="35C479BE" w14:textId="77777777" w:rsidR="004E0BBB" w:rsidRPr="007E77AF" w:rsidRDefault="004E0BBB" w:rsidP="00D74AE1"/>
    <w:p w14:paraId="4D7F4A1C" w14:textId="77777777" w:rsidR="004E0BBB" w:rsidRPr="007E77AF" w:rsidRDefault="004E0BBB" w:rsidP="00D74AE1"/>
    <w:p w14:paraId="274AF714" w14:textId="77777777" w:rsidR="004E0BBB" w:rsidRPr="007E77AF" w:rsidRDefault="004E0BBB" w:rsidP="00D74AE1"/>
    <w:p w14:paraId="0629B6CD" w14:textId="77777777" w:rsidR="004E0BBB" w:rsidRPr="007E77AF" w:rsidRDefault="004E0BBB" w:rsidP="00D74AE1"/>
    <w:p w14:paraId="095699C3" w14:textId="77777777" w:rsidR="004E0BBB" w:rsidRPr="007E77AF" w:rsidRDefault="004E0BBB" w:rsidP="00D74AE1"/>
    <w:p w14:paraId="5A5585A9" w14:textId="77777777" w:rsidR="004E0BBB" w:rsidRPr="007E77AF" w:rsidRDefault="004E0BBB" w:rsidP="00D74AE1"/>
    <w:p w14:paraId="1DF58A99" w14:textId="77777777" w:rsidR="004E0BBB" w:rsidRPr="007E77AF" w:rsidRDefault="004E0BBB" w:rsidP="00D74AE1"/>
    <w:p w14:paraId="6FD2E021" w14:textId="1AED71DA" w:rsidR="004E0BBB" w:rsidRPr="00FD1E88" w:rsidRDefault="004E0BBB" w:rsidP="004E0BBB">
      <w:pPr>
        <w:pStyle w:val="Editionnumber"/>
      </w:pPr>
      <w:r w:rsidRPr="007D3E02">
        <w:t xml:space="preserve">Edition </w:t>
      </w:r>
      <w:r w:rsidR="00573EFB">
        <w:rPr>
          <w:rFonts w:eastAsiaTheme="minorEastAsia" w:hint="eastAsia"/>
          <w:lang w:eastAsia="zh-CN"/>
        </w:rPr>
        <w:t>3</w:t>
      </w:r>
      <w:r w:rsidR="00DC5D71" w:rsidRPr="007D3E02">
        <w:t>.</w:t>
      </w:r>
      <w:r w:rsidR="00A90DC0" w:rsidRPr="007D3E02">
        <w:t>0</w:t>
      </w:r>
    </w:p>
    <w:p w14:paraId="07ED35F2" w14:textId="22356DEC" w:rsidR="004E0BBB" w:rsidRPr="00FD1E88" w:rsidRDefault="007D3E02" w:rsidP="004E0BBB">
      <w:pPr>
        <w:pStyle w:val="Documentdate"/>
      </w:pPr>
      <w:r>
        <w:t>December 202</w:t>
      </w:r>
      <w:r w:rsidR="00573EFB">
        <w:rPr>
          <w:rFonts w:eastAsiaTheme="minorEastAsia" w:hint="eastAsia"/>
          <w:lang w:eastAsia="zh-CN"/>
        </w:rPr>
        <w:t>6</w:t>
      </w:r>
    </w:p>
    <w:p w14:paraId="1B2908E6" w14:textId="77777777" w:rsidR="00BC27F6" w:rsidRDefault="00BC27F6" w:rsidP="00D74AE1"/>
    <w:p w14:paraId="21179A94" w14:textId="76C6B346" w:rsidR="007B7D5C" w:rsidRDefault="00574233" w:rsidP="00736CE1">
      <w:pPr>
        <w:pStyle w:val="MRN"/>
      </w:pPr>
      <w:r>
        <w:t>urn:mrn:iala:pub:g1054:ed</w:t>
      </w:r>
      <w:r w:rsidR="00573EFB">
        <w:rPr>
          <w:rFonts w:eastAsiaTheme="minorEastAsia" w:hint="eastAsia"/>
          <w:lang w:eastAsia="zh-CN"/>
        </w:rPr>
        <w:t>3</w:t>
      </w:r>
      <w:r w:rsidR="002419A8">
        <w:t>.0</w:t>
      </w:r>
    </w:p>
    <w:p w14:paraId="323B4461" w14:textId="6407FA3B" w:rsidR="007B7D5C" w:rsidRPr="007E77AF" w:rsidRDefault="007B7D5C" w:rsidP="00D74AE1">
      <w:pPr>
        <w:sectPr w:rsidR="007B7D5C" w:rsidRPr="007E77AF" w:rsidSect="007E30DF">
          <w:headerReference w:type="default" r:id="rId11"/>
          <w:footerReference w:type="even" r:id="rId12"/>
          <w:footerReference w:type="default" r:id="rId13"/>
          <w:headerReference w:type="first" r:id="rId14"/>
          <w:footerReference w:type="first" r:id="rId15"/>
          <w:type w:val="continuous"/>
          <w:pgSz w:w="11906" w:h="16838" w:code="9"/>
          <w:pgMar w:top="567" w:right="1276" w:bottom="2495" w:left="1276" w:header="567" w:footer="567" w:gutter="0"/>
          <w:cols w:space="708"/>
          <w:docGrid w:linePitch="360"/>
        </w:sectPr>
      </w:pPr>
    </w:p>
    <w:p w14:paraId="0AF9A27D" w14:textId="77777777" w:rsidR="00B02FFB" w:rsidRPr="00F55AD7" w:rsidRDefault="00B02FFB" w:rsidP="00CB1D11">
      <w:pPr>
        <w:pStyle w:val="a2"/>
        <w:suppressAutoHyphens/>
      </w:pPr>
      <w:r w:rsidRPr="00F23723">
        <w:lastRenderedPageBreak/>
        <w:t>Revisions</w:t>
      </w:r>
      <w:r w:rsidRPr="00F55AD7">
        <w:t xml:space="preserve"> to this </w:t>
      </w:r>
      <w:r>
        <w:t>d</w:t>
      </w:r>
      <w:r w:rsidRPr="00F55AD7">
        <w:t>ocument are to be noted in the table prior to 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6025"/>
        <w:gridCol w:w="2552"/>
      </w:tblGrid>
      <w:tr w:rsidR="00B02FFB" w:rsidRPr="00F55AD7" w14:paraId="297CB16B" w14:textId="77777777" w:rsidTr="00F404B9">
        <w:tc>
          <w:tcPr>
            <w:tcW w:w="1908" w:type="dxa"/>
          </w:tcPr>
          <w:p w14:paraId="25DB3D93" w14:textId="77777777" w:rsidR="00B02FFB" w:rsidRPr="00F55AD7" w:rsidRDefault="00B02FFB" w:rsidP="00CB1D11">
            <w:pPr>
              <w:pStyle w:val="Documentrevisiontabletitle"/>
              <w:suppressAutoHyphens/>
            </w:pPr>
            <w:r w:rsidRPr="00F55AD7">
              <w:t>Date</w:t>
            </w:r>
          </w:p>
        </w:tc>
        <w:tc>
          <w:tcPr>
            <w:tcW w:w="6025" w:type="dxa"/>
          </w:tcPr>
          <w:p w14:paraId="66D5F1AA" w14:textId="77777777" w:rsidR="00B02FFB" w:rsidRPr="00F55AD7" w:rsidRDefault="00B02FFB" w:rsidP="00CB1D11">
            <w:pPr>
              <w:pStyle w:val="Documentrevisiontabletitle"/>
              <w:suppressAutoHyphens/>
            </w:pPr>
            <w:r>
              <w:t>Details</w:t>
            </w:r>
          </w:p>
        </w:tc>
        <w:tc>
          <w:tcPr>
            <w:tcW w:w="2552" w:type="dxa"/>
          </w:tcPr>
          <w:p w14:paraId="38A4E89D" w14:textId="77777777" w:rsidR="00B02FFB" w:rsidRPr="00F55AD7" w:rsidRDefault="00B02FFB" w:rsidP="00CB1D11">
            <w:pPr>
              <w:pStyle w:val="Documentrevisiontabletitle"/>
              <w:suppressAutoHyphens/>
            </w:pPr>
            <w:r>
              <w:t>Approval</w:t>
            </w:r>
          </w:p>
        </w:tc>
      </w:tr>
      <w:tr w:rsidR="00B02FFB" w:rsidRPr="00F55AD7" w14:paraId="26AC35CA" w14:textId="77777777" w:rsidTr="00736CE1">
        <w:trPr>
          <w:trHeight w:val="851"/>
        </w:trPr>
        <w:tc>
          <w:tcPr>
            <w:tcW w:w="1908" w:type="dxa"/>
            <w:vAlign w:val="center"/>
          </w:tcPr>
          <w:p w14:paraId="2FAF1C4E" w14:textId="586082C7" w:rsidR="00B02FFB" w:rsidRPr="00F33F65" w:rsidRDefault="00B02FFB" w:rsidP="00736CE1">
            <w:pPr>
              <w:pStyle w:val="Tabletext"/>
            </w:pPr>
            <w:r w:rsidRPr="00736CE1">
              <w:t>December 2006</w:t>
            </w:r>
          </w:p>
        </w:tc>
        <w:tc>
          <w:tcPr>
            <w:tcW w:w="6025" w:type="dxa"/>
            <w:vAlign w:val="center"/>
          </w:tcPr>
          <w:p w14:paraId="6BDDAC48" w14:textId="63350FD8" w:rsidR="00B02FFB" w:rsidRPr="00F33F65" w:rsidRDefault="00B02FFB" w:rsidP="00736CE1">
            <w:pPr>
              <w:pStyle w:val="Tabletext"/>
            </w:pPr>
            <w:r w:rsidRPr="00736CE1">
              <w:t xml:space="preserve">First </w:t>
            </w:r>
            <w:r w:rsidR="001A5C25">
              <w:t>i</w:t>
            </w:r>
            <w:r w:rsidRPr="00736CE1">
              <w:t>ssue</w:t>
            </w:r>
          </w:p>
        </w:tc>
        <w:tc>
          <w:tcPr>
            <w:tcW w:w="2552" w:type="dxa"/>
            <w:vAlign w:val="center"/>
          </w:tcPr>
          <w:p w14:paraId="32273F17" w14:textId="77777777" w:rsidR="00B02FFB" w:rsidRPr="00B02FFB" w:rsidRDefault="00B02FFB" w:rsidP="00736CE1">
            <w:pPr>
              <w:pStyle w:val="Tabletext"/>
            </w:pPr>
          </w:p>
        </w:tc>
      </w:tr>
      <w:tr w:rsidR="00B02FFB" w:rsidRPr="00F55AD7" w14:paraId="706DFCFD" w14:textId="77777777" w:rsidTr="00736CE1">
        <w:trPr>
          <w:trHeight w:val="851"/>
        </w:trPr>
        <w:tc>
          <w:tcPr>
            <w:tcW w:w="1908" w:type="dxa"/>
            <w:vAlign w:val="center"/>
          </w:tcPr>
          <w:p w14:paraId="37985775" w14:textId="6FB26557" w:rsidR="00B02FFB" w:rsidRPr="007D3E02" w:rsidRDefault="00B02FFB" w:rsidP="00736CE1">
            <w:pPr>
              <w:pStyle w:val="Tabletext"/>
            </w:pPr>
            <w:r w:rsidRPr="00736CE1">
              <w:t>December 2021</w:t>
            </w:r>
          </w:p>
        </w:tc>
        <w:tc>
          <w:tcPr>
            <w:tcW w:w="6025" w:type="dxa"/>
            <w:vAlign w:val="center"/>
          </w:tcPr>
          <w:p w14:paraId="6A5FEB82" w14:textId="2EE365C6" w:rsidR="00B02FFB" w:rsidRPr="007D3E02" w:rsidRDefault="00D116F1" w:rsidP="00736CE1">
            <w:pPr>
              <w:pStyle w:val="Tabletext"/>
            </w:pPr>
            <w:r w:rsidRPr="007D3E02">
              <w:t xml:space="preserve">Edition 2.0 </w:t>
            </w:r>
            <w:r w:rsidR="00B02FFB" w:rsidRPr="00736CE1">
              <w:t>Entire document. Editorial</w:t>
            </w:r>
            <w:r w:rsidR="00B562A5" w:rsidRPr="007D3E02">
              <w:t xml:space="preserve"> corrections</w:t>
            </w:r>
            <w:r w:rsidR="00B02FFB" w:rsidRPr="00736CE1">
              <w:t xml:space="preserve"> and a comprehensive review of the annexes</w:t>
            </w:r>
            <w:r w:rsidR="00B562A5" w:rsidRPr="007D3E02">
              <w:t>.</w:t>
            </w:r>
          </w:p>
        </w:tc>
        <w:tc>
          <w:tcPr>
            <w:tcW w:w="2552" w:type="dxa"/>
            <w:vAlign w:val="center"/>
          </w:tcPr>
          <w:p w14:paraId="7CDAC96B" w14:textId="5FAF212E" w:rsidR="00B02FFB" w:rsidRPr="007D3E02" w:rsidRDefault="001A5C25" w:rsidP="00736CE1">
            <w:pPr>
              <w:pStyle w:val="Tabletext"/>
            </w:pPr>
            <w:r w:rsidRPr="007D3E02">
              <w:t xml:space="preserve">Council </w:t>
            </w:r>
            <w:r w:rsidR="007D3E02" w:rsidRPr="007D3E02">
              <w:t>74</w:t>
            </w:r>
          </w:p>
        </w:tc>
      </w:tr>
      <w:tr w:rsidR="00B02FFB" w:rsidRPr="00F55AD7" w14:paraId="500A5B2C" w14:textId="77777777" w:rsidTr="00736CE1">
        <w:trPr>
          <w:trHeight w:val="851"/>
        </w:trPr>
        <w:tc>
          <w:tcPr>
            <w:tcW w:w="1908" w:type="dxa"/>
            <w:vAlign w:val="center"/>
          </w:tcPr>
          <w:p w14:paraId="468F5E23" w14:textId="001026AF" w:rsidR="00B02FFB" w:rsidRPr="000360D3" w:rsidRDefault="00573EFB" w:rsidP="00736CE1">
            <w:pPr>
              <w:pStyle w:val="Tabletext"/>
            </w:pPr>
            <w:r w:rsidRPr="00573EFB">
              <w:t>December 202</w:t>
            </w:r>
            <w:r>
              <w:rPr>
                <w:rFonts w:eastAsiaTheme="minorEastAsia" w:hint="eastAsia"/>
                <w:lang w:eastAsia="zh-CN"/>
              </w:rPr>
              <w:t>6</w:t>
            </w:r>
          </w:p>
        </w:tc>
        <w:tc>
          <w:tcPr>
            <w:tcW w:w="6025" w:type="dxa"/>
            <w:vAlign w:val="center"/>
          </w:tcPr>
          <w:p w14:paraId="051B31AC" w14:textId="7595C95B" w:rsidR="00B02FFB" w:rsidRPr="00B02FFB" w:rsidRDefault="00573EFB" w:rsidP="00736CE1">
            <w:pPr>
              <w:pStyle w:val="Tabletext"/>
            </w:pPr>
            <w:r w:rsidRPr="007D3E02">
              <w:t xml:space="preserve">Edition </w:t>
            </w:r>
            <w:r>
              <w:rPr>
                <w:rFonts w:eastAsiaTheme="minorEastAsia" w:hint="eastAsia"/>
                <w:lang w:eastAsia="zh-CN"/>
              </w:rPr>
              <w:t>3</w:t>
            </w:r>
            <w:r w:rsidRPr="007D3E02">
              <w:t xml:space="preserve">.0 </w:t>
            </w:r>
            <w:r w:rsidRPr="00736CE1">
              <w:t>Entire document.</w:t>
            </w:r>
          </w:p>
        </w:tc>
        <w:tc>
          <w:tcPr>
            <w:tcW w:w="2552" w:type="dxa"/>
            <w:vAlign w:val="center"/>
          </w:tcPr>
          <w:p w14:paraId="7F4D3580" w14:textId="01E48925" w:rsidR="00B02FFB" w:rsidRPr="000360D3" w:rsidRDefault="00573EFB" w:rsidP="00736CE1">
            <w:pPr>
              <w:pStyle w:val="Tabletext"/>
            </w:pPr>
            <w:r w:rsidRPr="007D3E02">
              <w:t>Council 7</w:t>
            </w:r>
            <w:r>
              <w:rPr>
                <w:rFonts w:eastAsiaTheme="minorEastAsia" w:hint="eastAsia"/>
                <w:lang w:eastAsia="zh-CN"/>
              </w:rPr>
              <w:t>X</w:t>
            </w:r>
          </w:p>
        </w:tc>
      </w:tr>
      <w:tr w:rsidR="00B02FFB" w:rsidRPr="00F55AD7" w14:paraId="4770B9C0" w14:textId="77777777" w:rsidTr="00736CE1">
        <w:trPr>
          <w:trHeight w:val="851"/>
        </w:trPr>
        <w:tc>
          <w:tcPr>
            <w:tcW w:w="1908" w:type="dxa"/>
            <w:vAlign w:val="center"/>
          </w:tcPr>
          <w:p w14:paraId="38588193" w14:textId="77777777" w:rsidR="00B02FFB" w:rsidRPr="00B02FFB" w:rsidRDefault="00B02FFB" w:rsidP="00736CE1">
            <w:pPr>
              <w:pStyle w:val="Tabletext"/>
            </w:pPr>
          </w:p>
        </w:tc>
        <w:tc>
          <w:tcPr>
            <w:tcW w:w="6025" w:type="dxa"/>
            <w:vAlign w:val="center"/>
          </w:tcPr>
          <w:p w14:paraId="366FAF08" w14:textId="77777777" w:rsidR="00B02FFB" w:rsidRPr="00B02FFB" w:rsidRDefault="00B02FFB" w:rsidP="00736CE1">
            <w:pPr>
              <w:pStyle w:val="Tabletext"/>
            </w:pPr>
          </w:p>
        </w:tc>
        <w:tc>
          <w:tcPr>
            <w:tcW w:w="2552" w:type="dxa"/>
            <w:vAlign w:val="center"/>
          </w:tcPr>
          <w:p w14:paraId="759A9C72" w14:textId="77777777" w:rsidR="00B02FFB" w:rsidRPr="00B02FFB" w:rsidRDefault="00B02FFB" w:rsidP="00736CE1">
            <w:pPr>
              <w:pStyle w:val="Tabletext"/>
            </w:pPr>
          </w:p>
        </w:tc>
      </w:tr>
      <w:tr w:rsidR="00B02FFB" w:rsidRPr="00F55AD7" w14:paraId="72A93D6C" w14:textId="77777777" w:rsidTr="00736CE1">
        <w:trPr>
          <w:trHeight w:val="851"/>
        </w:trPr>
        <w:tc>
          <w:tcPr>
            <w:tcW w:w="1908" w:type="dxa"/>
            <w:vAlign w:val="center"/>
          </w:tcPr>
          <w:p w14:paraId="4A92C9CD" w14:textId="77777777" w:rsidR="00B02FFB" w:rsidRPr="00B02FFB" w:rsidRDefault="00B02FFB" w:rsidP="00736CE1">
            <w:pPr>
              <w:pStyle w:val="Tabletext"/>
            </w:pPr>
          </w:p>
        </w:tc>
        <w:tc>
          <w:tcPr>
            <w:tcW w:w="6025" w:type="dxa"/>
            <w:vAlign w:val="center"/>
          </w:tcPr>
          <w:p w14:paraId="7C548926" w14:textId="77777777" w:rsidR="00B02FFB" w:rsidRPr="00B02FFB" w:rsidRDefault="00B02FFB" w:rsidP="00736CE1">
            <w:pPr>
              <w:pStyle w:val="Tabletext"/>
            </w:pPr>
          </w:p>
        </w:tc>
        <w:tc>
          <w:tcPr>
            <w:tcW w:w="2552" w:type="dxa"/>
            <w:vAlign w:val="center"/>
          </w:tcPr>
          <w:p w14:paraId="521E622D" w14:textId="77777777" w:rsidR="00B02FFB" w:rsidRPr="00B02FFB" w:rsidRDefault="00B02FFB" w:rsidP="00736CE1">
            <w:pPr>
              <w:pStyle w:val="Tabletext"/>
            </w:pPr>
          </w:p>
        </w:tc>
      </w:tr>
      <w:tr w:rsidR="00B02FFB" w:rsidRPr="00F55AD7" w14:paraId="0FE5C93D" w14:textId="77777777" w:rsidTr="00736CE1">
        <w:trPr>
          <w:trHeight w:val="851"/>
        </w:trPr>
        <w:tc>
          <w:tcPr>
            <w:tcW w:w="1908" w:type="dxa"/>
            <w:vAlign w:val="center"/>
          </w:tcPr>
          <w:p w14:paraId="61A659B5" w14:textId="77777777" w:rsidR="00B02FFB" w:rsidRPr="00B02FFB" w:rsidRDefault="00B02FFB" w:rsidP="00736CE1">
            <w:pPr>
              <w:pStyle w:val="Tabletext"/>
            </w:pPr>
          </w:p>
        </w:tc>
        <w:tc>
          <w:tcPr>
            <w:tcW w:w="6025" w:type="dxa"/>
            <w:vAlign w:val="center"/>
          </w:tcPr>
          <w:p w14:paraId="45CC7029" w14:textId="77777777" w:rsidR="00B02FFB" w:rsidRPr="00B02FFB" w:rsidRDefault="00B02FFB" w:rsidP="00736CE1">
            <w:pPr>
              <w:pStyle w:val="Tabletext"/>
            </w:pPr>
          </w:p>
        </w:tc>
        <w:tc>
          <w:tcPr>
            <w:tcW w:w="2552" w:type="dxa"/>
            <w:vAlign w:val="center"/>
          </w:tcPr>
          <w:p w14:paraId="4EF7B4F4" w14:textId="77777777" w:rsidR="00B02FFB" w:rsidRPr="00B02FFB" w:rsidRDefault="00B02FFB" w:rsidP="00736CE1">
            <w:pPr>
              <w:pStyle w:val="Tabletext"/>
            </w:pPr>
          </w:p>
        </w:tc>
      </w:tr>
      <w:tr w:rsidR="00B02FFB" w:rsidRPr="00F55AD7" w14:paraId="55ED5A28" w14:textId="77777777" w:rsidTr="00736CE1">
        <w:trPr>
          <w:trHeight w:val="851"/>
        </w:trPr>
        <w:tc>
          <w:tcPr>
            <w:tcW w:w="1908" w:type="dxa"/>
            <w:vAlign w:val="center"/>
          </w:tcPr>
          <w:p w14:paraId="7D65DF68" w14:textId="77777777" w:rsidR="00B02FFB" w:rsidRPr="00B02FFB" w:rsidRDefault="00B02FFB" w:rsidP="00736CE1">
            <w:pPr>
              <w:pStyle w:val="Tabletext"/>
            </w:pPr>
          </w:p>
        </w:tc>
        <w:tc>
          <w:tcPr>
            <w:tcW w:w="6025" w:type="dxa"/>
            <w:vAlign w:val="center"/>
          </w:tcPr>
          <w:p w14:paraId="4838861A" w14:textId="77777777" w:rsidR="00B02FFB" w:rsidRPr="00B02FFB" w:rsidRDefault="00B02FFB" w:rsidP="00736CE1">
            <w:pPr>
              <w:pStyle w:val="Tabletext"/>
            </w:pPr>
          </w:p>
        </w:tc>
        <w:tc>
          <w:tcPr>
            <w:tcW w:w="2552" w:type="dxa"/>
            <w:vAlign w:val="center"/>
          </w:tcPr>
          <w:p w14:paraId="3B7D6DE2" w14:textId="77777777" w:rsidR="00B02FFB" w:rsidRPr="00B02FFB" w:rsidRDefault="00B02FFB" w:rsidP="00736CE1">
            <w:pPr>
              <w:pStyle w:val="Tabletext"/>
            </w:pPr>
          </w:p>
        </w:tc>
      </w:tr>
    </w:tbl>
    <w:p w14:paraId="39649CC1" w14:textId="77777777" w:rsidR="00914E26" w:rsidRPr="007E77AF" w:rsidRDefault="00914E26" w:rsidP="00D74AE1"/>
    <w:p w14:paraId="63DE7CAA" w14:textId="77777777" w:rsidR="005E4659" w:rsidRPr="007E77AF" w:rsidRDefault="005E4659" w:rsidP="00914E26">
      <w:pPr>
        <w:spacing w:after="200" w:line="276" w:lineRule="auto"/>
        <w:sectPr w:rsidR="005E4659" w:rsidRPr="007E77AF" w:rsidSect="00C716E5">
          <w:headerReference w:type="default" r:id="rId16"/>
          <w:footerReference w:type="default" r:id="rId17"/>
          <w:pgSz w:w="11906" w:h="16838" w:code="9"/>
          <w:pgMar w:top="567" w:right="794" w:bottom="567" w:left="907" w:header="567" w:footer="850" w:gutter="0"/>
          <w:cols w:space="708"/>
          <w:docGrid w:linePitch="360"/>
        </w:sectPr>
      </w:pPr>
    </w:p>
    <w:p w14:paraId="397A83DB" w14:textId="77777777" w:rsidR="001718C5" w:rsidRDefault="004A4EC4">
      <w:pPr>
        <w:pStyle w:val="TOC1"/>
        <w:rPr>
          <w:rFonts w:eastAsiaTheme="minorEastAsia"/>
          <w:b w:val="0"/>
          <w:caps w:val="0"/>
          <w:color w:val="auto"/>
          <w:kern w:val="2"/>
          <w:sz w:val="21"/>
          <w:lang w:val="en-US" w:eastAsia="zh-CN"/>
        </w:rPr>
      </w:pPr>
      <w:r w:rsidRPr="007E77AF">
        <w:rPr>
          <w:rFonts w:eastAsia="Times New Roman" w:cs="Times New Roman"/>
          <w:b w:val="0"/>
          <w:noProof w:val="0"/>
          <w:szCs w:val="20"/>
        </w:rPr>
        <w:lastRenderedPageBreak/>
        <w:fldChar w:fldCharType="begin"/>
      </w:r>
      <w:r w:rsidRPr="007E77AF">
        <w:rPr>
          <w:rFonts w:eastAsia="Times New Roman" w:cs="Times New Roman"/>
          <w:b w:val="0"/>
          <w:noProof w:val="0"/>
          <w:szCs w:val="20"/>
        </w:rPr>
        <w:instrText xml:space="preserve"> TOC \o "1-3" \t "Annex,4,Appendix,5" </w:instrText>
      </w:r>
      <w:r w:rsidRPr="007E77AF">
        <w:rPr>
          <w:rFonts w:eastAsia="Times New Roman" w:cs="Times New Roman"/>
          <w:b w:val="0"/>
          <w:noProof w:val="0"/>
          <w:szCs w:val="20"/>
        </w:rPr>
        <w:fldChar w:fldCharType="separate"/>
      </w:r>
      <w:r w:rsidR="001718C5" w:rsidRPr="007C11FA">
        <w:t>1.</w:t>
      </w:r>
      <w:r w:rsidR="001718C5">
        <w:rPr>
          <w:rFonts w:eastAsiaTheme="minorEastAsia"/>
          <w:b w:val="0"/>
          <w:caps w:val="0"/>
          <w:color w:val="auto"/>
          <w:kern w:val="2"/>
          <w:sz w:val="21"/>
          <w:lang w:val="en-US" w:eastAsia="zh-CN"/>
        </w:rPr>
        <w:tab/>
      </w:r>
      <w:r w:rsidR="001718C5">
        <w:t>INTRODUCTION</w:t>
      </w:r>
      <w:r w:rsidR="001718C5">
        <w:tab/>
      </w:r>
      <w:r w:rsidR="001718C5">
        <w:fldChar w:fldCharType="begin"/>
      </w:r>
      <w:r w:rsidR="001718C5">
        <w:instrText xml:space="preserve"> PAGEREF _Toc220249577 \h </w:instrText>
      </w:r>
      <w:r w:rsidR="001718C5">
        <w:fldChar w:fldCharType="separate"/>
      </w:r>
      <w:r w:rsidR="001718C5">
        <w:t>4</w:t>
      </w:r>
      <w:r w:rsidR="001718C5">
        <w:fldChar w:fldCharType="end"/>
      </w:r>
    </w:p>
    <w:p w14:paraId="2C2136B6" w14:textId="77777777" w:rsidR="001718C5" w:rsidRDefault="001718C5">
      <w:pPr>
        <w:pStyle w:val="TOC1"/>
        <w:rPr>
          <w:rFonts w:eastAsiaTheme="minorEastAsia"/>
          <w:b w:val="0"/>
          <w:caps w:val="0"/>
          <w:color w:val="auto"/>
          <w:kern w:val="2"/>
          <w:sz w:val="21"/>
          <w:lang w:val="en-US" w:eastAsia="zh-CN"/>
        </w:rPr>
      </w:pPr>
      <w:r w:rsidRPr="007C11FA">
        <w:t>2.</w:t>
      </w:r>
      <w:r>
        <w:rPr>
          <w:rFonts w:eastAsiaTheme="minorEastAsia"/>
          <w:b w:val="0"/>
          <w:caps w:val="0"/>
          <w:color w:val="auto"/>
          <w:kern w:val="2"/>
          <w:sz w:val="21"/>
          <w:lang w:val="en-US" w:eastAsia="zh-CN"/>
        </w:rPr>
        <w:tab/>
      </w:r>
      <w:r>
        <w:t>IMSAS OVERVIEW</w:t>
      </w:r>
      <w:r>
        <w:tab/>
      </w:r>
      <w:r>
        <w:fldChar w:fldCharType="begin"/>
      </w:r>
      <w:r>
        <w:instrText xml:space="preserve"> PAGEREF _Toc220249578 \h </w:instrText>
      </w:r>
      <w:r>
        <w:fldChar w:fldCharType="separate"/>
      </w:r>
      <w:r>
        <w:t>4</w:t>
      </w:r>
      <w:r>
        <w:fldChar w:fldCharType="end"/>
      </w:r>
    </w:p>
    <w:p w14:paraId="113CA8E8" w14:textId="77777777" w:rsidR="001718C5" w:rsidRDefault="001718C5">
      <w:pPr>
        <w:pStyle w:val="TOC1"/>
        <w:rPr>
          <w:rFonts w:eastAsiaTheme="minorEastAsia"/>
          <w:b w:val="0"/>
          <w:caps w:val="0"/>
          <w:color w:val="auto"/>
          <w:kern w:val="2"/>
          <w:sz w:val="21"/>
          <w:lang w:val="en-US" w:eastAsia="zh-CN"/>
        </w:rPr>
      </w:pPr>
      <w:r w:rsidRPr="007C11FA">
        <w:t>3.</w:t>
      </w:r>
      <w:r>
        <w:rPr>
          <w:rFonts w:eastAsiaTheme="minorEastAsia"/>
          <w:b w:val="0"/>
          <w:caps w:val="0"/>
          <w:color w:val="auto"/>
          <w:kern w:val="2"/>
          <w:sz w:val="21"/>
          <w:lang w:val="en-US" w:eastAsia="zh-CN"/>
        </w:rPr>
        <w:tab/>
      </w:r>
      <w:r>
        <w:t>PREPARING FOR AN IMSAS AUDIT</w:t>
      </w:r>
      <w:r>
        <w:tab/>
      </w:r>
      <w:r>
        <w:fldChar w:fldCharType="begin"/>
      </w:r>
      <w:r>
        <w:instrText xml:space="preserve"> PAGEREF _Toc220249579 \h </w:instrText>
      </w:r>
      <w:r>
        <w:fldChar w:fldCharType="separate"/>
      </w:r>
      <w:r>
        <w:t>5</w:t>
      </w:r>
      <w:r>
        <w:fldChar w:fldCharType="end"/>
      </w:r>
    </w:p>
    <w:p w14:paraId="5F287604" w14:textId="77777777" w:rsidR="001718C5" w:rsidRDefault="001718C5">
      <w:pPr>
        <w:pStyle w:val="TOC1"/>
        <w:rPr>
          <w:rFonts w:eastAsiaTheme="minorEastAsia"/>
          <w:b w:val="0"/>
          <w:caps w:val="0"/>
          <w:color w:val="auto"/>
          <w:kern w:val="2"/>
          <w:sz w:val="21"/>
          <w:lang w:val="en-US" w:eastAsia="zh-CN"/>
        </w:rPr>
      </w:pPr>
      <w:r w:rsidRPr="007C11FA">
        <w:t>4.</w:t>
      </w:r>
      <w:r>
        <w:rPr>
          <w:rFonts w:eastAsiaTheme="minorEastAsia"/>
          <w:b w:val="0"/>
          <w:caps w:val="0"/>
          <w:color w:val="auto"/>
          <w:kern w:val="2"/>
          <w:sz w:val="21"/>
          <w:lang w:val="en-US" w:eastAsia="zh-CN"/>
        </w:rPr>
        <w:tab/>
      </w:r>
      <w:r>
        <w:t>DEFINITIONS</w:t>
      </w:r>
      <w:r>
        <w:tab/>
      </w:r>
      <w:r>
        <w:fldChar w:fldCharType="begin"/>
      </w:r>
      <w:r>
        <w:instrText xml:space="preserve"> PAGEREF _Toc220249580 \h </w:instrText>
      </w:r>
      <w:r>
        <w:fldChar w:fldCharType="separate"/>
      </w:r>
      <w:r>
        <w:t>6</w:t>
      </w:r>
      <w:r>
        <w:fldChar w:fldCharType="end"/>
      </w:r>
    </w:p>
    <w:p w14:paraId="2E4457F6" w14:textId="77777777" w:rsidR="001718C5" w:rsidRDefault="001718C5">
      <w:pPr>
        <w:pStyle w:val="TOC1"/>
        <w:rPr>
          <w:rFonts w:eastAsiaTheme="minorEastAsia"/>
          <w:b w:val="0"/>
          <w:caps w:val="0"/>
          <w:color w:val="auto"/>
          <w:kern w:val="2"/>
          <w:sz w:val="21"/>
          <w:lang w:val="en-US" w:eastAsia="zh-CN"/>
        </w:rPr>
      </w:pPr>
      <w:r w:rsidRPr="007C11FA">
        <w:t>5.</w:t>
      </w:r>
      <w:r>
        <w:rPr>
          <w:rFonts w:eastAsiaTheme="minorEastAsia"/>
          <w:b w:val="0"/>
          <w:caps w:val="0"/>
          <w:color w:val="auto"/>
          <w:kern w:val="2"/>
          <w:sz w:val="21"/>
          <w:lang w:val="en-US" w:eastAsia="zh-CN"/>
        </w:rPr>
        <w:tab/>
      </w:r>
      <w:r>
        <w:t>Abbreviations</w:t>
      </w:r>
      <w:r>
        <w:tab/>
      </w:r>
      <w:r>
        <w:fldChar w:fldCharType="begin"/>
      </w:r>
      <w:r>
        <w:instrText xml:space="preserve"> PAGEREF _Toc220249581 \h </w:instrText>
      </w:r>
      <w:r>
        <w:fldChar w:fldCharType="separate"/>
      </w:r>
      <w:r>
        <w:t>6</w:t>
      </w:r>
      <w:r>
        <w:fldChar w:fldCharType="end"/>
      </w:r>
    </w:p>
    <w:p w14:paraId="0EEF5069" w14:textId="77777777" w:rsidR="001718C5" w:rsidRDefault="001718C5">
      <w:pPr>
        <w:pStyle w:val="TOC1"/>
        <w:rPr>
          <w:rFonts w:eastAsiaTheme="minorEastAsia"/>
          <w:b w:val="0"/>
          <w:caps w:val="0"/>
          <w:color w:val="auto"/>
          <w:kern w:val="2"/>
          <w:sz w:val="21"/>
          <w:lang w:val="en-US" w:eastAsia="zh-CN"/>
        </w:rPr>
      </w:pPr>
      <w:r w:rsidRPr="007C11FA">
        <w:t>6.</w:t>
      </w:r>
      <w:r>
        <w:rPr>
          <w:rFonts w:eastAsiaTheme="minorEastAsia"/>
          <w:b w:val="0"/>
          <w:caps w:val="0"/>
          <w:color w:val="auto"/>
          <w:kern w:val="2"/>
          <w:sz w:val="21"/>
          <w:lang w:val="en-US" w:eastAsia="zh-CN"/>
        </w:rPr>
        <w:tab/>
      </w:r>
      <w:r>
        <w:t>REFERENCES</w:t>
      </w:r>
      <w:r>
        <w:tab/>
      </w:r>
      <w:r>
        <w:fldChar w:fldCharType="begin"/>
      </w:r>
      <w:r>
        <w:instrText xml:space="preserve"> PAGEREF _Toc220249582 \h </w:instrText>
      </w:r>
      <w:r>
        <w:fldChar w:fldCharType="separate"/>
      </w:r>
      <w:r>
        <w:t>7</w:t>
      </w:r>
      <w:r>
        <w:fldChar w:fldCharType="end"/>
      </w:r>
    </w:p>
    <w:p w14:paraId="0DEC9008" w14:textId="390D5024" w:rsidR="001718C5" w:rsidRPr="002C18F5" w:rsidRDefault="001718C5">
      <w:pPr>
        <w:pStyle w:val="TOC4"/>
        <w:rPr>
          <w:rFonts w:eastAsiaTheme="minorEastAsia"/>
          <w:b w:val="0"/>
          <w:caps w:val="0"/>
          <w:noProof/>
          <w:color w:val="auto"/>
          <w:kern w:val="2"/>
          <w:sz w:val="21"/>
          <w:lang w:val="fr-FR" w:eastAsia="zh-CN"/>
        </w:rPr>
      </w:pPr>
      <w:r w:rsidRPr="002C18F5">
        <w:rPr>
          <w:noProof/>
          <w:u w:color="407EC9"/>
          <w:lang w:val="fr-FR"/>
        </w:rPr>
        <w:t>ANNEX A</w:t>
      </w:r>
      <w:r w:rsidRPr="002C18F5">
        <w:rPr>
          <w:rFonts w:eastAsiaTheme="minorEastAsia"/>
          <w:b w:val="0"/>
          <w:caps w:val="0"/>
          <w:noProof/>
          <w:color w:val="auto"/>
          <w:kern w:val="2"/>
          <w:sz w:val="21"/>
          <w:lang w:val="fr-FR" w:eastAsia="zh-CN"/>
        </w:rPr>
        <w:tab/>
      </w:r>
      <w:r w:rsidRPr="002C18F5">
        <w:rPr>
          <w:rFonts w:eastAsiaTheme="minorEastAsia"/>
          <w:noProof/>
          <w:lang w:val="fr-FR" w:eastAsia="zh-CN"/>
        </w:rPr>
        <w:t xml:space="preserve">STATE AUDIT </w:t>
      </w:r>
      <w:r w:rsidRPr="002C18F5">
        <w:rPr>
          <w:noProof/>
          <w:lang w:val="fr-FR"/>
        </w:rPr>
        <w:t>QUESTIONNAIRE</w:t>
      </w:r>
      <w:r w:rsidRPr="002C18F5">
        <w:rPr>
          <w:noProof/>
          <w:lang w:val="fr-FR"/>
        </w:rPr>
        <w:tab/>
      </w:r>
      <w:r>
        <w:rPr>
          <w:noProof/>
        </w:rPr>
        <w:fldChar w:fldCharType="begin"/>
      </w:r>
      <w:r w:rsidRPr="002C18F5">
        <w:rPr>
          <w:noProof/>
          <w:lang w:val="fr-FR"/>
        </w:rPr>
        <w:instrText xml:space="preserve"> PAGEREF _Toc220249583 \h </w:instrText>
      </w:r>
      <w:r>
        <w:rPr>
          <w:noProof/>
        </w:rPr>
      </w:r>
      <w:r>
        <w:rPr>
          <w:noProof/>
        </w:rPr>
        <w:fldChar w:fldCharType="separate"/>
      </w:r>
      <w:r w:rsidRPr="002C18F5">
        <w:rPr>
          <w:noProof/>
          <w:lang w:val="fr-FR"/>
        </w:rPr>
        <w:t>8</w:t>
      </w:r>
      <w:r>
        <w:rPr>
          <w:noProof/>
        </w:rPr>
        <w:fldChar w:fldCharType="end"/>
      </w:r>
    </w:p>
    <w:p w14:paraId="475E4C1C" w14:textId="77777777" w:rsidR="001718C5" w:rsidRDefault="001718C5">
      <w:pPr>
        <w:pStyle w:val="TOC4"/>
        <w:rPr>
          <w:rFonts w:eastAsiaTheme="minorEastAsia"/>
          <w:b w:val="0"/>
          <w:caps w:val="0"/>
          <w:noProof/>
          <w:color w:val="auto"/>
          <w:kern w:val="2"/>
          <w:sz w:val="21"/>
          <w:lang w:val="en-US" w:eastAsia="zh-CN"/>
        </w:rPr>
      </w:pPr>
      <w:r w:rsidRPr="007C11FA">
        <w:rPr>
          <w:noProof/>
          <w:u w:color="407EC9"/>
        </w:rPr>
        <w:t>ANNEX B</w:t>
      </w:r>
      <w:r>
        <w:rPr>
          <w:rFonts w:eastAsiaTheme="minorEastAsia"/>
          <w:b w:val="0"/>
          <w:caps w:val="0"/>
          <w:noProof/>
          <w:color w:val="auto"/>
          <w:kern w:val="2"/>
          <w:sz w:val="21"/>
          <w:lang w:val="en-US" w:eastAsia="zh-CN"/>
        </w:rPr>
        <w:tab/>
      </w:r>
      <w:r>
        <w:rPr>
          <w:noProof/>
        </w:rPr>
        <w:t>CHECKLIST FOR AUDITORS</w:t>
      </w:r>
      <w:r>
        <w:rPr>
          <w:noProof/>
        </w:rPr>
        <w:tab/>
      </w:r>
      <w:r>
        <w:rPr>
          <w:noProof/>
        </w:rPr>
        <w:fldChar w:fldCharType="begin"/>
      </w:r>
      <w:r>
        <w:rPr>
          <w:noProof/>
        </w:rPr>
        <w:instrText xml:space="preserve"> PAGEREF _Toc220249584 \h </w:instrText>
      </w:r>
      <w:r>
        <w:rPr>
          <w:noProof/>
        </w:rPr>
      </w:r>
      <w:r>
        <w:rPr>
          <w:noProof/>
        </w:rPr>
        <w:fldChar w:fldCharType="separate"/>
      </w:r>
      <w:r>
        <w:rPr>
          <w:noProof/>
        </w:rPr>
        <w:t>11</w:t>
      </w:r>
      <w:r>
        <w:rPr>
          <w:noProof/>
        </w:rPr>
        <w:fldChar w:fldCharType="end"/>
      </w:r>
    </w:p>
    <w:p w14:paraId="079AB9C6" w14:textId="77777777" w:rsidR="001718C5" w:rsidRDefault="001718C5">
      <w:pPr>
        <w:pStyle w:val="TOC5"/>
        <w:rPr>
          <w:rFonts w:eastAsiaTheme="minorEastAsia" w:cstheme="minorBidi"/>
          <w:b w:val="0"/>
          <w:caps w:val="0"/>
          <w:noProof/>
          <w:color w:val="auto"/>
          <w:kern w:val="2"/>
          <w:sz w:val="21"/>
          <w:szCs w:val="22"/>
          <w:lang w:val="en-US" w:eastAsia="zh-CN"/>
        </w:rPr>
      </w:pPr>
      <w:r w:rsidRPr="007C11FA">
        <w:rPr>
          <w:rFonts w:ascii="Calibri (Body)" w:hAnsi="Calibri (Body)"/>
          <w:noProof/>
          <w14:scene3d>
            <w14:camera w14:prst="orthographicFront"/>
            <w14:lightRig w14:rig="threePt" w14:dir="t">
              <w14:rot w14:lat="0" w14:lon="0" w14:rev="0"/>
            </w14:lightRig>
          </w14:scene3d>
        </w:rPr>
        <w:t>APPENDIX 1</w:t>
      </w:r>
      <w:r>
        <w:rPr>
          <w:rFonts w:eastAsiaTheme="minorEastAsia" w:cstheme="minorBidi"/>
          <w:b w:val="0"/>
          <w:caps w:val="0"/>
          <w:noProof/>
          <w:color w:val="auto"/>
          <w:kern w:val="2"/>
          <w:sz w:val="21"/>
          <w:szCs w:val="22"/>
          <w:lang w:val="en-US" w:eastAsia="zh-CN"/>
        </w:rPr>
        <w:tab/>
      </w:r>
      <w:r>
        <w:rPr>
          <w:noProof/>
        </w:rPr>
        <w:t>SOLAS CHAPTER V, REGULATION 13 AND CHAPTER XIII</w:t>
      </w:r>
      <w:r>
        <w:rPr>
          <w:noProof/>
        </w:rPr>
        <w:tab/>
      </w:r>
      <w:r>
        <w:rPr>
          <w:noProof/>
        </w:rPr>
        <w:fldChar w:fldCharType="begin"/>
      </w:r>
      <w:r>
        <w:rPr>
          <w:noProof/>
        </w:rPr>
        <w:instrText xml:space="preserve"> PAGEREF _Toc220249585 \h </w:instrText>
      </w:r>
      <w:r>
        <w:rPr>
          <w:noProof/>
        </w:rPr>
      </w:r>
      <w:r>
        <w:rPr>
          <w:noProof/>
        </w:rPr>
        <w:fldChar w:fldCharType="separate"/>
      </w:r>
      <w:r>
        <w:rPr>
          <w:noProof/>
        </w:rPr>
        <w:t>13</w:t>
      </w:r>
      <w:r>
        <w:rPr>
          <w:noProof/>
        </w:rPr>
        <w:fldChar w:fldCharType="end"/>
      </w:r>
    </w:p>
    <w:p w14:paraId="55D58E1C" w14:textId="77777777" w:rsidR="001718C5" w:rsidRDefault="001718C5">
      <w:pPr>
        <w:pStyle w:val="TOC5"/>
        <w:rPr>
          <w:rFonts w:eastAsiaTheme="minorEastAsia" w:cstheme="minorBidi"/>
          <w:b w:val="0"/>
          <w:caps w:val="0"/>
          <w:noProof/>
          <w:color w:val="auto"/>
          <w:kern w:val="2"/>
          <w:sz w:val="21"/>
          <w:szCs w:val="22"/>
          <w:lang w:val="en-US" w:eastAsia="zh-CN"/>
        </w:rPr>
      </w:pPr>
      <w:r w:rsidRPr="007C11FA">
        <w:rPr>
          <w:rFonts w:ascii="Calibri (Body)" w:hAnsi="Calibri (Body)"/>
          <w:noProof/>
          <w14:scene3d>
            <w14:camera w14:prst="orthographicFront"/>
            <w14:lightRig w14:rig="threePt" w14:dir="t">
              <w14:rot w14:lat="0" w14:lon="0" w14:rev="0"/>
            </w14:lightRig>
          </w14:scene3d>
        </w:rPr>
        <w:t>APPENDIX 2</w:t>
      </w:r>
      <w:r>
        <w:rPr>
          <w:rFonts w:eastAsiaTheme="minorEastAsia" w:cstheme="minorBidi"/>
          <w:b w:val="0"/>
          <w:caps w:val="0"/>
          <w:noProof/>
          <w:color w:val="auto"/>
          <w:kern w:val="2"/>
          <w:sz w:val="21"/>
          <w:szCs w:val="22"/>
          <w:lang w:val="en-US" w:eastAsia="zh-CN"/>
        </w:rPr>
        <w:tab/>
      </w:r>
      <w:r>
        <w:rPr>
          <w:noProof/>
        </w:rPr>
        <w:t>EXTRACT FROM IMO RESOLUTION A. 1070 (28) ON OBLIGATIONS PERTAINING TO COASTAL STATES</w:t>
      </w:r>
      <w:r>
        <w:rPr>
          <w:noProof/>
        </w:rPr>
        <w:tab/>
      </w:r>
      <w:r>
        <w:rPr>
          <w:noProof/>
        </w:rPr>
        <w:fldChar w:fldCharType="begin"/>
      </w:r>
      <w:r>
        <w:rPr>
          <w:noProof/>
        </w:rPr>
        <w:instrText xml:space="preserve"> PAGEREF _Toc220249586 \h </w:instrText>
      </w:r>
      <w:r>
        <w:rPr>
          <w:noProof/>
        </w:rPr>
      </w:r>
      <w:r>
        <w:rPr>
          <w:noProof/>
        </w:rPr>
        <w:fldChar w:fldCharType="separate"/>
      </w:r>
      <w:r>
        <w:rPr>
          <w:noProof/>
        </w:rPr>
        <w:t>14</w:t>
      </w:r>
      <w:r>
        <w:rPr>
          <w:noProof/>
        </w:rPr>
        <w:fldChar w:fldCharType="end"/>
      </w:r>
    </w:p>
    <w:p w14:paraId="7CB9B650" w14:textId="77777777" w:rsidR="001718C5" w:rsidRDefault="001718C5">
      <w:pPr>
        <w:pStyle w:val="TOC5"/>
        <w:rPr>
          <w:rFonts w:eastAsiaTheme="minorEastAsia" w:cstheme="minorBidi"/>
          <w:b w:val="0"/>
          <w:caps w:val="0"/>
          <w:noProof/>
          <w:color w:val="auto"/>
          <w:kern w:val="2"/>
          <w:sz w:val="21"/>
          <w:szCs w:val="22"/>
          <w:lang w:val="en-US" w:eastAsia="zh-CN"/>
        </w:rPr>
      </w:pPr>
      <w:r w:rsidRPr="007C11FA">
        <w:rPr>
          <w:rFonts w:ascii="Calibri (Body)" w:hAnsi="Calibri (Body)"/>
          <w:noProof/>
          <w14:scene3d>
            <w14:camera w14:prst="orthographicFront"/>
            <w14:lightRig w14:rig="threePt" w14:dir="t">
              <w14:rot w14:lat="0" w14:lon="0" w14:rev="0"/>
            </w14:lightRig>
          </w14:scene3d>
        </w:rPr>
        <w:t>APPENDIX 3</w:t>
      </w:r>
      <w:r>
        <w:rPr>
          <w:rFonts w:eastAsiaTheme="minorEastAsia" w:cstheme="minorBidi"/>
          <w:b w:val="0"/>
          <w:caps w:val="0"/>
          <w:noProof/>
          <w:color w:val="auto"/>
          <w:kern w:val="2"/>
          <w:sz w:val="21"/>
          <w:szCs w:val="22"/>
          <w:lang w:val="en-US" w:eastAsia="zh-CN"/>
        </w:rPr>
        <w:tab/>
      </w:r>
      <w:r>
        <w:rPr>
          <w:noProof/>
        </w:rPr>
        <w:t>EXTRACT FROM IMO RESOLUTION A. 1</w:t>
      </w:r>
      <w:r w:rsidRPr="007C11FA">
        <w:rPr>
          <w:rFonts w:eastAsiaTheme="minorEastAsia"/>
          <w:noProof/>
          <w:lang w:eastAsia="zh-CN"/>
        </w:rPr>
        <w:t>211</w:t>
      </w:r>
      <w:r>
        <w:rPr>
          <w:noProof/>
        </w:rPr>
        <w:t xml:space="preserve"> (</w:t>
      </w:r>
      <w:r w:rsidRPr="007C11FA">
        <w:rPr>
          <w:rFonts w:eastAsiaTheme="minorEastAsia"/>
          <w:noProof/>
          <w:lang w:eastAsia="zh-CN"/>
        </w:rPr>
        <w:t>34</w:t>
      </w:r>
      <w:r>
        <w:rPr>
          <w:noProof/>
        </w:rPr>
        <w:t xml:space="preserve">) ON </w:t>
      </w:r>
      <w:r w:rsidRPr="007C11FA">
        <w:rPr>
          <w:rFonts w:eastAsiaTheme="minorEastAsia"/>
          <w:noProof/>
          <w:lang w:eastAsia="zh-CN"/>
        </w:rPr>
        <w:t>re</w:t>
      </w:r>
      <w:r>
        <w:rPr>
          <w:noProof/>
        </w:rPr>
        <w:t>S</w:t>
      </w:r>
      <w:r w:rsidRPr="007C11FA">
        <w:rPr>
          <w:rFonts w:eastAsiaTheme="minorEastAsia"/>
          <w:noProof/>
          <w:lang w:eastAsia="zh-CN"/>
        </w:rPr>
        <w:t>ponsibities</w:t>
      </w:r>
      <w:r>
        <w:rPr>
          <w:noProof/>
        </w:rPr>
        <w:t xml:space="preserve"> PERTAINING TO </w:t>
      </w:r>
      <w:r w:rsidRPr="007C11FA">
        <w:rPr>
          <w:rFonts w:eastAsiaTheme="minorEastAsia"/>
          <w:noProof/>
          <w:lang w:eastAsia="zh-CN"/>
        </w:rPr>
        <w:t>the member state</w:t>
      </w:r>
      <w:r>
        <w:rPr>
          <w:noProof/>
        </w:rPr>
        <w:tab/>
      </w:r>
      <w:r>
        <w:rPr>
          <w:noProof/>
        </w:rPr>
        <w:fldChar w:fldCharType="begin"/>
      </w:r>
      <w:r>
        <w:rPr>
          <w:noProof/>
        </w:rPr>
        <w:instrText xml:space="preserve"> PAGEREF _Toc220249587 \h </w:instrText>
      </w:r>
      <w:r>
        <w:rPr>
          <w:noProof/>
        </w:rPr>
      </w:r>
      <w:r>
        <w:rPr>
          <w:noProof/>
        </w:rPr>
        <w:fldChar w:fldCharType="separate"/>
      </w:r>
      <w:r>
        <w:rPr>
          <w:noProof/>
        </w:rPr>
        <w:t>15</w:t>
      </w:r>
      <w:r>
        <w:rPr>
          <w:noProof/>
        </w:rPr>
        <w:fldChar w:fldCharType="end"/>
      </w:r>
    </w:p>
    <w:p w14:paraId="7BF810AC" w14:textId="63ECEA59" w:rsidR="001718C5" w:rsidRPr="002C18F5" w:rsidRDefault="001718C5" w:rsidP="002C18F5">
      <w:pPr>
        <w:pStyle w:val="TOC5"/>
        <w:rPr>
          <w:rFonts w:eastAsiaTheme="minorEastAsia" w:cstheme="minorBidi"/>
          <w:b w:val="0"/>
          <w:caps w:val="0"/>
          <w:noProof/>
          <w:color w:val="auto"/>
          <w:kern w:val="2"/>
          <w:sz w:val="21"/>
          <w:szCs w:val="22"/>
          <w:lang w:val="fr-FR" w:eastAsia="zh-CN"/>
        </w:rPr>
      </w:pPr>
      <w:r w:rsidRPr="002C18F5">
        <w:rPr>
          <w:rFonts w:ascii="Calibri (Body)" w:eastAsiaTheme="minorEastAsia" w:hAnsi="Calibri (Body)"/>
          <w:noProof/>
          <w:lang w:val="fr-FR" w:eastAsia="zh-CN"/>
          <w14:scene3d>
            <w14:camera w14:prst="orthographicFront"/>
            <w14:lightRig w14:rig="threePt" w14:dir="t">
              <w14:rot w14:lat="0" w14:lon="0" w14:rev="0"/>
            </w14:lightRig>
          </w14:scene3d>
        </w:rPr>
        <w:t>APPENDIX 4</w:t>
      </w:r>
      <w:r w:rsidRPr="002C18F5">
        <w:rPr>
          <w:rFonts w:eastAsiaTheme="minorEastAsia" w:cstheme="minorBidi"/>
          <w:b w:val="0"/>
          <w:caps w:val="0"/>
          <w:noProof/>
          <w:color w:val="auto"/>
          <w:kern w:val="2"/>
          <w:sz w:val="21"/>
          <w:szCs w:val="22"/>
          <w:lang w:val="fr-FR" w:eastAsia="zh-CN"/>
        </w:rPr>
        <w:tab/>
      </w:r>
      <w:r w:rsidRPr="002C18F5">
        <w:rPr>
          <w:rFonts w:eastAsiaTheme="minorEastAsia"/>
          <w:noProof/>
          <w:lang w:val="fr-FR" w:eastAsia="zh-CN"/>
        </w:rPr>
        <w:t>STATE</w:t>
      </w:r>
      <w:r w:rsidRPr="002C18F5">
        <w:rPr>
          <w:noProof/>
          <w:lang w:val="fr-FR"/>
        </w:rPr>
        <w:t xml:space="preserve"> AUDIT QUESTIONNAIRE (IMO RESOLUTION A.</w:t>
      </w:r>
      <w:r w:rsidRPr="002C18F5">
        <w:rPr>
          <w:rFonts w:eastAsiaTheme="minorEastAsia"/>
          <w:noProof/>
          <w:lang w:val="fr-FR" w:eastAsia="zh-CN"/>
        </w:rPr>
        <w:t>1211</w:t>
      </w:r>
      <w:r w:rsidRPr="002C18F5">
        <w:rPr>
          <w:noProof/>
          <w:lang w:val="fr-FR"/>
        </w:rPr>
        <w:t>(</w:t>
      </w:r>
      <w:r w:rsidRPr="002C18F5">
        <w:rPr>
          <w:rFonts w:eastAsiaTheme="minorEastAsia"/>
          <w:noProof/>
          <w:lang w:val="fr-FR" w:eastAsia="zh-CN"/>
        </w:rPr>
        <w:t>34</w:t>
      </w:r>
      <w:r w:rsidRPr="002C18F5">
        <w:rPr>
          <w:noProof/>
          <w:lang w:val="fr-FR"/>
        </w:rPr>
        <w:t>)</w:t>
      </w:r>
      <w:r w:rsidRPr="002C18F5">
        <w:rPr>
          <w:strike/>
          <w:noProof/>
          <w:lang w:val="fr-FR"/>
        </w:rPr>
        <w:t xml:space="preserve"> </w:t>
      </w:r>
      <w:r w:rsidRPr="002C18F5">
        <w:rPr>
          <w:noProof/>
          <w:lang w:val="fr-FR"/>
        </w:rPr>
        <w:t>APPENDIX 2)</w:t>
      </w:r>
      <w:r w:rsidRPr="002C18F5">
        <w:rPr>
          <w:noProof/>
          <w:lang w:val="fr-FR"/>
        </w:rPr>
        <w:tab/>
      </w:r>
      <w:r>
        <w:rPr>
          <w:noProof/>
        </w:rPr>
        <w:fldChar w:fldCharType="begin"/>
      </w:r>
      <w:r w:rsidRPr="002C18F5">
        <w:rPr>
          <w:noProof/>
          <w:lang w:val="fr-FR"/>
        </w:rPr>
        <w:instrText xml:space="preserve"> PAGEREF _Toc220249589 \h </w:instrText>
      </w:r>
      <w:r>
        <w:rPr>
          <w:noProof/>
        </w:rPr>
      </w:r>
      <w:r>
        <w:rPr>
          <w:noProof/>
        </w:rPr>
        <w:fldChar w:fldCharType="separate"/>
      </w:r>
      <w:r w:rsidRPr="002C18F5">
        <w:rPr>
          <w:noProof/>
          <w:lang w:val="fr-FR"/>
        </w:rPr>
        <w:t>16</w:t>
      </w:r>
      <w:r>
        <w:rPr>
          <w:noProof/>
        </w:rPr>
        <w:fldChar w:fldCharType="end"/>
      </w:r>
    </w:p>
    <w:p w14:paraId="76A4848D" w14:textId="77777777" w:rsidR="001718C5" w:rsidRDefault="001718C5">
      <w:pPr>
        <w:pStyle w:val="TOC5"/>
        <w:rPr>
          <w:rFonts w:eastAsiaTheme="minorEastAsia" w:cstheme="minorBidi"/>
          <w:b w:val="0"/>
          <w:caps w:val="0"/>
          <w:noProof/>
          <w:color w:val="auto"/>
          <w:kern w:val="2"/>
          <w:sz w:val="21"/>
          <w:szCs w:val="22"/>
          <w:lang w:val="en-US" w:eastAsia="zh-CN"/>
        </w:rPr>
      </w:pPr>
      <w:r w:rsidRPr="007C11FA">
        <w:rPr>
          <w:rFonts w:ascii="Calibri (Body)" w:hAnsi="Calibri (Body)"/>
          <w:noProof/>
          <w14:scene3d>
            <w14:camera w14:prst="orthographicFront"/>
            <w14:lightRig w14:rig="threePt" w14:dir="t">
              <w14:rot w14:lat="0" w14:lon="0" w14:rev="0"/>
            </w14:lightRig>
          </w14:scene3d>
        </w:rPr>
        <w:t>APPENDIX 5</w:t>
      </w:r>
      <w:r>
        <w:rPr>
          <w:rFonts w:eastAsiaTheme="minorEastAsia" w:cstheme="minorBidi"/>
          <w:b w:val="0"/>
          <w:caps w:val="0"/>
          <w:noProof/>
          <w:color w:val="auto"/>
          <w:kern w:val="2"/>
          <w:sz w:val="21"/>
          <w:szCs w:val="22"/>
          <w:lang w:val="en-US" w:eastAsia="zh-CN"/>
        </w:rPr>
        <w:tab/>
      </w:r>
      <w:r>
        <w:rPr>
          <w:noProof/>
        </w:rPr>
        <w:t>AUDIT SCHEME - SEQUENCE OF ACTIVITIES</w:t>
      </w:r>
      <w:r>
        <w:rPr>
          <w:noProof/>
        </w:rPr>
        <w:tab/>
      </w:r>
      <w:r>
        <w:rPr>
          <w:noProof/>
        </w:rPr>
        <w:fldChar w:fldCharType="begin"/>
      </w:r>
      <w:r>
        <w:rPr>
          <w:noProof/>
        </w:rPr>
        <w:instrText xml:space="preserve"> PAGEREF _Toc220249590 \h </w:instrText>
      </w:r>
      <w:r>
        <w:rPr>
          <w:noProof/>
        </w:rPr>
      </w:r>
      <w:r>
        <w:rPr>
          <w:noProof/>
        </w:rPr>
        <w:fldChar w:fldCharType="separate"/>
      </w:r>
      <w:r>
        <w:rPr>
          <w:noProof/>
        </w:rPr>
        <w:t>23</w:t>
      </w:r>
      <w:r>
        <w:rPr>
          <w:noProof/>
        </w:rPr>
        <w:fldChar w:fldCharType="end"/>
      </w:r>
    </w:p>
    <w:p w14:paraId="610B1272" w14:textId="77777777" w:rsidR="00642025" w:rsidRPr="007E77AF" w:rsidRDefault="004A4EC4" w:rsidP="00BA5754">
      <w:r w:rsidRPr="007E77AF">
        <w:fldChar w:fldCharType="end"/>
      </w:r>
    </w:p>
    <w:p w14:paraId="00CF76B6" w14:textId="77777777" w:rsidR="00B07717" w:rsidRPr="007E77AF" w:rsidRDefault="00B07717" w:rsidP="007D1805">
      <w:pPr>
        <w:pStyle w:val="af0"/>
        <w:rPr>
          <w:i w:val="0"/>
        </w:rPr>
      </w:pPr>
    </w:p>
    <w:p w14:paraId="3209C8AF" w14:textId="77777777" w:rsidR="00790277" w:rsidRPr="007E77AF" w:rsidRDefault="00790277" w:rsidP="003274DB">
      <w:pPr>
        <w:sectPr w:rsidR="00790277" w:rsidRPr="007E77AF" w:rsidSect="00C716E5">
          <w:headerReference w:type="default" r:id="rId18"/>
          <w:headerReference w:type="first" r:id="rId19"/>
          <w:footerReference w:type="first" r:id="rId20"/>
          <w:pgSz w:w="11906" w:h="16838" w:code="9"/>
          <w:pgMar w:top="567" w:right="794" w:bottom="567" w:left="907" w:header="850" w:footer="567" w:gutter="0"/>
          <w:cols w:space="708"/>
          <w:titlePg/>
          <w:docGrid w:linePitch="360"/>
        </w:sectPr>
      </w:pPr>
    </w:p>
    <w:p w14:paraId="3C64ADA1" w14:textId="77777777" w:rsidR="004944C8" w:rsidRPr="007E77AF" w:rsidRDefault="00ED4450">
      <w:pPr>
        <w:pStyle w:val="1"/>
      </w:pPr>
      <w:bookmarkStart w:id="1" w:name="_Toc220249577"/>
      <w:r w:rsidRPr="007E77AF">
        <w:lastRenderedPageBreak/>
        <w:t>INTRODUCTION</w:t>
      </w:r>
      <w:bookmarkEnd w:id="1"/>
    </w:p>
    <w:p w14:paraId="7D65C679" w14:textId="77777777" w:rsidR="004944C8" w:rsidRPr="007E77AF" w:rsidRDefault="004944C8" w:rsidP="004944C8">
      <w:pPr>
        <w:pStyle w:val="Heading1separatationline"/>
      </w:pPr>
    </w:p>
    <w:p w14:paraId="076F6FF0" w14:textId="7998043A" w:rsidR="00824DC1" w:rsidRDefault="00824DC1" w:rsidP="00DC5D71">
      <w:pPr>
        <w:pStyle w:val="a2"/>
        <w:kinsoku w:val="0"/>
        <w:overflowPunct w:val="0"/>
        <w:ind w:right="2"/>
        <w:rPr>
          <w:rFonts w:eastAsiaTheme="minorEastAsia"/>
          <w:lang w:eastAsia="zh-CN"/>
        </w:rPr>
      </w:pPr>
      <w:bookmarkStart w:id="2" w:name="_Toc457215592"/>
      <w:r w:rsidRPr="00824DC1">
        <w:t>To ensure the consistent and effective implementation of IMO instruments globally and compliance with their requirements, IMO established the Framework and Procedures for the IMO Member State Audit Scheme (hereinafter referred to as the "Audit Scheme") through resolution A.1067(28)</w:t>
      </w:r>
      <w:r>
        <w:rPr>
          <w:rFonts w:eastAsiaTheme="minorEastAsia" w:hint="eastAsia"/>
          <w:lang w:eastAsia="zh-CN"/>
        </w:rPr>
        <w:t>.</w:t>
      </w:r>
      <w:r w:rsidR="00FB4CA8">
        <w:rPr>
          <w:rFonts w:eastAsiaTheme="minorEastAsia" w:hint="eastAsia"/>
          <w:lang w:eastAsia="zh-CN"/>
        </w:rPr>
        <w:t xml:space="preserve"> </w:t>
      </w:r>
      <w:r w:rsidR="00FB4CA8" w:rsidRPr="003D4CD7">
        <w:t>At its t</w:t>
      </w:r>
      <w:r w:rsidR="00FB4CA8">
        <w:rPr>
          <w:rFonts w:eastAsiaTheme="minorEastAsia" w:hint="eastAsia"/>
          <w:lang w:eastAsia="zh-CN"/>
        </w:rPr>
        <w:t>hir</w:t>
      </w:r>
      <w:r w:rsidR="00FB4CA8" w:rsidRPr="003D4CD7">
        <w:t>ty‐</w:t>
      </w:r>
      <w:r w:rsidR="00FB4CA8">
        <w:rPr>
          <w:rFonts w:eastAsiaTheme="minorEastAsia" w:hint="eastAsia"/>
          <w:lang w:eastAsia="zh-CN"/>
        </w:rPr>
        <w:t>four</w:t>
      </w:r>
      <w:r w:rsidR="00FB4CA8" w:rsidRPr="003D4CD7">
        <w:t>th session in December 20</w:t>
      </w:r>
      <w:r w:rsidR="00FB4CA8">
        <w:rPr>
          <w:rFonts w:eastAsiaTheme="minorEastAsia" w:hint="eastAsia"/>
          <w:lang w:eastAsia="zh-CN"/>
        </w:rPr>
        <w:t>25</w:t>
      </w:r>
      <w:r w:rsidR="00FB4CA8" w:rsidRPr="003D4CD7">
        <w:t xml:space="preserve">, the IMO Assembly adopted Resolution </w:t>
      </w:r>
      <w:r w:rsidR="00FB4CA8" w:rsidRPr="003C52E6">
        <w:t>A.1211(34)</w:t>
      </w:r>
      <w:r w:rsidR="00FB4CA8" w:rsidRPr="003D4CD7">
        <w:t xml:space="preserve"> on </w:t>
      </w:r>
      <w:r w:rsidR="00FB4CA8" w:rsidRPr="003C52E6">
        <w:t>the revised Framework and Procedures for the IMO Member State Audit Scheme</w:t>
      </w:r>
      <w:r w:rsidR="00FB4CA8">
        <w:rPr>
          <w:rFonts w:eastAsiaTheme="minorEastAsia" w:hint="eastAsia"/>
          <w:lang w:eastAsia="zh-CN"/>
        </w:rPr>
        <w:t>.</w:t>
      </w:r>
      <w:r>
        <w:rPr>
          <w:rFonts w:eastAsiaTheme="minorEastAsia" w:hint="eastAsia"/>
          <w:lang w:eastAsia="zh-CN"/>
        </w:rPr>
        <w:t xml:space="preserve"> I</w:t>
      </w:r>
      <w:r w:rsidRPr="00824DC1">
        <w:t xml:space="preserve">t </w:t>
      </w:r>
      <w:r>
        <w:rPr>
          <w:rFonts w:eastAsiaTheme="minorEastAsia" w:hint="eastAsia"/>
          <w:lang w:eastAsia="zh-CN"/>
        </w:rPr>
        <w:t xml:space="preserve">also </w:t>
      </w:r>
      <w:r w:rsidRPr="00824DC1">
        <w:t xml:space="preserve">established the IMO Instruments Implementation Code (III Code) </w:t>
      </w:r>
      <w:r>
        <w:rPr>
          <w:rFonts w:eastAsiaTheme="minorEastAsia" w:hint="eastAsia"/>
          <w:lang w:eastAsia="zh-CN"/>
        </w:rPr>
        <w:t xml:space="preserve">as the audit standard </w:t>
      </w:r>
      <w:r w:rsidRPr="00824DC1">
        <w:t>through resolution A.1070(28)</w:t>
      </w:r>
      <w:r>
        <w:rPr>
          <w:rFonts w:eastAsiaTheme="minorEastAsia" w:hint="eastAsia"/>
          <w:lang w:eastAsia="zh-CN"/>
        </w:rPr>
        <w:t>.</w:t>
      </w:r>
    </w:p>
    <w:p w14:paraId="447C1554" w14:textId="77DD63AF" w:rsidR="00DC5D71" w:rsidRPr="003D4CD7" w:rsidRDefault="00DC5D71" w:rsidP="00DC5D71">
      <w:pPr>
        <w:pStyle w:val="a2"/>
        <w:kinsoku w:val="0"/>
        <w:overflowPunct w:val="0"/>
        <w:ind w:right="2"/>
      </w:pPr>
      <w:bookmarkStart w:id="3" w:name="_Hlk221004536"/>
      <w:r w:rsidRPr="003D4CD7">
        <w:t xml:space="preserve">This </w:t>
      </w:r>
      <w:r w:rsidR="0046393B">
        <w:t>g</w:t>
      </w:r>
      <w:r w:rsidRPr="003D4CD7">
        <w:t xml:space="preserve">uideline provides IALA members </w:t>
      </w:r>
      <w:r w:rsidRPr="008164DD">
        <w:t xml:space="preserve">and auditors </w:t>
      </w:r>
      <w:r w:rsidRPr="003D4CD7">
        <w:t xml:space="preserve">with </w:t>
      </w:r>
      <w:r w:rsidR="00824DC1">
        <w:rPr>
          <w:rFonts w:eastAsiaTheme="minorEastAsia" w:hint="eastAsia"/>
          <w:lang w:eastAsia="zh-CN"/>
        </w:rPr>
        <w:t xml:space="preserve">guidance </w:t>
      </w:r>
      <w:r w:rsidRPr="003D4CD7">
        <w:t xml:space="preserve">on the </w:t>
      </w:r>
      <w:r w:rsidR="00824DC1">
        <w:rPr>
          <w:rFonts w:eastAsiaTheme="minorEastAsia" w:hint="eastAsia"/>
          <w:lang w:eastAsia="zh-CN"/>
        </w:rPr>
        <w:t xml:space="preserve">preparation </w:t>
      </w:r>
      <w:r w:rsidR="00824DC1" w:rsidRPr="007E77AF">
        <w:rPr>
          <w:bCs/>
        </w:rPr>
        <w:t xml:space="preserve">for </w:t>
      </w:r>
      <w:r w:rsidR="006107FC">
        <w:rPr>
          <w:rFonts w:eastAsiaTheme="minorEastAsia" w:hint="eastAsia"/>
          <w:bCs/>
          <w:lang w:eastAsia="zh-CN"/>
        </w:rPr>
        <w:t>the</w:t>
      </w:r>
      <w:r w:rsidR="00824DC1" w:rsidRPr="007E77AF">
        <w:rPr>
          <w:bCs/>
        </w:rPr>
        <w:t xml:space="preserve"> IMO </w:t>
      </w:r>
      <w:r w:rsidR="00824DC1">
        <w:rPr>
          <w:rFonts w:eastAsiaTheme="minorEastAsia" w:hint="eastAsia"/>
          <w:bCs/>
          <w:lang w:eastAsia="zh-CN"/>
        </w:rPr>
        <w:t>a</w:t>
      </w:r>
      <w:r w:rsidR="00824DC1" w:rsidRPr="007E77AF">
        <w:rPr>
          <w:bCs/>
        </w:rPr>
        <w:t xml:space="preserve">udit on </w:t>
      </w:r>
      <w:r w:rsidR="00824DC1">
        <w:rPr>
          <w:rFonts w:eastAsiaTheme="minorEastAsia" w:hint="eastAsia"/>
          <w:bCs/>
          <w:lang w:eastAsia="zh-CN"/>
        </w:rPr>
        <w:t>a</w:t>
      </w:r>
      <w:r w:rsidR="00824DC1" w:rsidRPr="007E77AF">
        <w:rPr>
          <w:bCs/>
        </w:rPr>
        <w:t xml:space="preserve">ids to </w:t>
      </w:r>
      <w:r w:rsidR="00824DC1">
        <w:rPr>
          <w:rFonts w:eastAsiaTheme="minorEastAsia" w:hint="eastAsia"/>
          <w:bCs/>
          <w:lang w:eastAsia="zh-CN"/>
        </w:rPr>
        <w:t>n</w:t>
      </w:r>
      <w:r w:rsidR="00824DC1" w:rsidRPr="007E77AF">
        <w:rPr>
          <w:bCs/>
        </w:rPr>
        <w:t xml:space="preserve">avigation </w:t>
      </w:r>
      <w:r w:rsidR="006107FC">
        <w:rPr>
          <w:rFonts w:eastAsiaTheme="minorEastAsia" w:hint="eastAsia"/>
          <w:bCs/>
          <w:lang w:eastAsia="zh-CN"/>
        </w:rPr>
        <w:t>s</w:t>
      </w:r>
      <w:r w:rsidR="00824DC1" w:rsidRPr="007E77AF">
        <w:rPr>
          <w:bCs/>
        </w:rPr>
        <w:t xml:space="preserve">ervice </w:t>
      </w:r>
      <w:r w:rsidR="00824DC1">
        <w:rPr>
          <w:rFonts w:eastAsiaTheme="minorEastAsia" w:hint="eastAsia"/>
          <w:bCs/>
          <w:lang w:eastAsia="zh-CN"/>
        </w:rPr>
        <w:t>d</w:t>
      </w:r>
      <w:r w:rsidR="00824DC1" w:rsidRPr="007E77AF">
        <w:rPr>
          <w:bCs/>
        </w:rPr>
        <w:t>elivery</w:t>
      </w:r>
      <w:r w:rsidR="00824DC1" w:rsidRPr="003D4CD7">
        <w:t xml:space="preserve"> </w:t>
      </w:r>
      <w:r w:rsidR="00824DC1">
        <w:rPr>
          <w:rFonts w:eastAsiaTheme="minorEastAsia" w:hint="eastAsia"/>
          <w:lang w:eastAsia="zh-CN"/>
        </w:rPr>
        <w:t xml:space="preserve">to meet the requirements of the III Code </w:t>
      </w:r>
      <w:r w:rsidRPr="003D4CD7">
        <w:t xml:space="preserve">and </w:t>
      </w:r>
      <w:r w:rsidR="004A45F8">
        <w:rPr>
          <w:rFonts w:eastAsiaTheme="minorEastAsia" w:hint="eastAsia"/>
          <w:lang w:eastAsia="zh-CN"/>
        </w:rPr>
        <w:t xml:space="preserve">the obligations defined in </w:t>
      </w:r>
      <w:r w:rsidRPr="003D4CD7">
        <w:t>the International Convention for the Safety of Life at Sea (SOLAS) 1974 Reg. V/13</w:t>
      </w:r>
      <w:r w:rsidR="001B3303" w:rsidRPr="001B3303">
        <w:rPr>
          <w:rFonts w:eastAsiaTheme="minorEastAsia" w:hint="eastAsia"/>
          <w:lang w:eastAsia="zh-CN"/>
        </w:rPr>
        <w:t xml:space="preserve"> </w:t>
      </w:r>
      <w:r w:rsidR="001B3303">
        <w:rPr>
          <w:rFonts w:eastAsiaTheme="minorEastAsia" w:hint="eastAsia"/>
          <w:lang w:eastAsia="zh-CN"/>
        </w:rPr>
        <w:t>on establishment and operation of aids to navigation</w:t>
      </w:r>
      <w:r w:rsidRPr="003D4CD7">
        <w:t>.</w:t>
      </w:r>
    </w:p>
    <w:p w14:paraId="2F180BA2" w14:textId="3DB0BAF7" w:rsidR="00F04CA6" w:rsidRPr="00FB4CA8" w:rsidRDefault="00F04CA6" w:rsidP="00F04CA6">
      <w:pPr>
        <w:pStyle w:val="a2"/>
        <w:kinsoku w:val="0"/>
        <w:overflowPunct w:val="0"/>
        <w:ind w:right="2"/>
        <w:rPr>
          <w:color w:val="000000" w:themeColor="text1"/>
        </w:rPr>
      </w:pPr>
      <w:r w:rsidRPr="00FB4CA8">
        <w:t>This guideline do</w:t>
      </w:r>
      <w:r w:rsidR="00A10B22" w:rsidRPr="00FB4CA8">
        <w:rPr>
          <w:rFonts w:hint="eastAsia"/>
          <w:lang w:eastAsia="zh-CN"/>
        </w:rPr>
        <w:t>es</w:t>
      </w:r>
      <w:r w:rsidRPr="00FB4CA8">
        <w:t xml:space="preserve"> not include content for </w:t>
      </w:r>
      <w:r w:rsidR="0046393B" w:rsidRPr="00FB4CA8">
        <w:t>c</w:t>
      </w:r>
      <w:r w:rsidRPr="00FB4CA8">
        <w:t xml:space="preserve">ompetent </w:t>
      </w:r>
      <w:r w:rsidR="0046393B" w:rsidRPr="00FB4CA8">
        <w:t>a</w:t>
      </w:r>
      <w:r w:rsidRPr="00FB4CA8">
        <w:t>uthority relating to obligations from SOLAS V/12</w:t>
      </w:r>
      <w:r w:rsidRPr="00FB4CA8">
        <w:rPr>
          <w:rFonts w:eastAsiaTheme="minorEastAsia"/>
          <w:lang w:eastAsia="zh-CN"/>
        </w:rPr>
        <w:t xml:space="preserve">. </w:t>
      </w:r>
      <w:bookmarkEnd w:id="3"/>
    </w:p>
    <w:p w14:paraId="66F6B6E8" w14:textId="77777777" w:rsidR="00445AA9" w:rsidRPr="007E77AF" w:rsidRDefault="00DC5D71">
      <w:pPr>
        <w:pStyle w:val="1"/>
      </w:pPr>
      <w:bookmarkStart w:id="4" w:name="_Toc86744131"/>
      <w:bookmarkStart w:id="5" w:name="_Toc86821167"/>
      <w:bookmarkStart w:id="6" w:name="_Toc220249578"/>
      <w:bookmarkEnd w:id="4"/>
      <w:bookmarkEnd w:id="5"/>
      <w:r w:rsidRPr="00FB4CA8">
        <w:t>IMSAS</w:t>
      </w:r>
      <w:r>
        <w:t xml:space="preserve"> </w:t>
      </w:r>
      <w:r w:rsidR="00445AA9" w:rsidRPr="007E77AF">
        <w:t>OVERVIEW</w:t>
      </w:r>
      <w:bookmarkEnd w:id="6"/>
    </w:p>
    <w:p w14:paraId="21D3C377" w14:textId="77777777" w:rsidR="00445AA9" w:rsidRPr="007E77AF" w:rsidRDefault="00445AA9" w:rsidP="00445AA9">
      <w:pPr>
        <w:pStyle w:val="Heading1separatationline"/>
      </w:pPr>
    </w:p>
    <w:p w14:paraId="640BAD7F" w14:textId="700F90B6" w:rsidR="00DC5D71" w:rsidRPr="003D4CD7" w:rsidRDefault="00DC5D71" w:rsidP="00FB4CA8">
      <w:pPr>
        <w:pStyle w:val="a2"/>
        <w:kinsoku w:val="0"/>
        <w:overflowPunct w:val="0"/>
        <w:ind w:right="2"/>
      </w:pPr>
      <w:bookmarkStart w:id="7" w:name="OLE_LINK1"/>
      <w:r w:rsidRPr="003D4CD7">
        <w:t xml:space="preserve">At its twenty‐eighth session in December 2013, the IMO Assembly adopted </w:t>
      </w:r>
      <w:r w:rsidR="003448DF">
        <w:rPr>
          <w:rFonts w:eastAsiaTheme="minorEastAsia" w:hint="eastAsia"/>
          <w:lang w:eastAsia="zh-CN"/>
        </w:rPr>
        <w:t>r</w:t>
      </w:r>
      <w:r w:rsidRPr="003D4CD7">
        <w:t>esolution A.1070 (28) on the</w:t>
      </w:r>
      <w:bookmarkEnd w:id="7"/>
      <w:r w:rsidRPr="003D4CD7">
        <w:t xml:space="preserve"> </w:t>
      </w:r>
      <w:r w:rsidRPr="003D4CD7">
        <w:rPr>
          <w:i/>
          <w:iCs/>
        </w:rPr>
        <w:t>IMO INSTRUMENTS IMPLEMENTATION CODE (III CODE)</w:t>
      </w:r>
      <w:r w:rsidRPr="003D4CD7">
        <w:t xml:space="preserve"> </w:t>
      </w:r>
      <w:bookmarkStart w:id="8" w:name="OLE_LINK2"/>
      <w:r w:rsidR="003C52E6">
        <w:rPr>
          <w:rFonts w:eastAsiaTheme="minorEastAsia" w:hint="eastAsia"/>
          <w:lang w:eastAsia="zh-CN"/>
        </w:rPr>
        <w:t xml:space="preserve">And </w:t>
      </w:r>
      <w:r w:rsidR="003C52E6" w:rsidRPr="003C52E6">
        <w:t>III Code has been made mandatory through</w:t>
      </w:r>
      <w:r w:rsidR="003C52E6">
        <w:rPr>
          <w:rFonts w:eastAsiaTheme="minorEastAsia" w:hint="eastAsia"/>
          <w:lang w:eastAsia="zh-CN"/>
        </w:rPr>
        <w:t xml:space="preserve"> </w:t>
      </w:r>
      <w:r w:rsidRPr="003D4CD7">
        <w:t xml:space="preserve">SOLAS 1974, in which a new chapter </w:t>
      </w:r>
      <w:r w:rsidRPr="003D4CD7">
        <w:rPr>
          <w:i/>
          <w:iCs/>
        </w:rPr>
        <w:t xml:space="preserve">XIII VERIFICATION OF COMPLIANCE </w:t>
      </w:r>
      <w:r w:rsidRPr="003D4CD7">
        <w:t xml:space="preserve">(see APPENDIX 1) was added and adopted at its </w:t>
      </w:r>
      <w:r w:rsidR="003C52E6" w:rsidRPr="003C52E6">
        <w:t xml:space="preserve">ninety-third </w:t>
      </w:r>
      <w:r w:rsidRPr="003D4CD7">
        <w:t xml:space="preserve"> session of the Maritime Safety Committee (MSC) in May 2014.</w:t>
      </w:r>
      <w:bookmarkEnd w:id="8"/>
      <w:r w:rsidR="00FB4CA8">
        <w:rPr>
          <w:rFonts w:eastAsiaTheme="minorEastAsia" w:hint="eastAsia"/>
          <w:lang w:eastAsia="zh-CN"/>
        </w:rPr>
        <w:t xml:space="preserve"> </w:t>
      </w:r>
      <w:r w:rsidR="00947F11">
        <w:rPr>
          <w:rFonts w:eastAsiaTheme="minorEastAsia" w:hint="eastAsia"/>
          <w:lang w:eastAsia="zh-CN"/>
        </w:rPr>
        <w:t xml:space="preserve">The </w:t>
      </w:r>
      <w:r w:rsidR="00947F11" w:rsidRPr="003C52E6">
        <w:t>III Code</w:t>
      </w:r>
      <w:r w:rsidR="00947F11" w:rsidRPr="003D4CD7">
        <w:t xml:space="preserve"> </w:t>
      </w:r>
      <w:r w:rsidR="00947F11">
        <w:rPr>
          <w:rFonts w:eastAsiaTheme="minorEastAsia" w:hint="eastAsia"/>
          <w:lang w:eastAsia="zh-CN"/>
        </w:rPr>
        <w:t>is composed of 4 parts, including Common Areas, Flag States, Coastal States and Port States.</w:t>
      </w:r>
      <w:r w:rsidR="002C18F5">
        <w:rPr>
          <w:rFonts w:eastAsiaTheme="minorEastAsia" w:hint="eastAsia"/>
          <w:lang w:eastAsia="zh-CN"/>
        </w:rPr>
        <w:t xml:space="preserve"> </w:t>
      </w:r>
      <w:r w:rsidR="000E1905">
        <w:rPr>
          <w:rFonts w:eastAsiaTheme="minorEastAsia" w:hint="eastAsia"/>
          <w:lang w:eastAsia="zh-CN"/>
        </w:rPr>
        <w:t>R</w:t>
      </w:r>
      <w:r w:rsidRPr="000E1905">
        <w:t>elevant section</w:t>
      </w:r>
      <w:r w:rsidRPr="003D4CD7">
        <w:t>for</w:t>
      </w:r>
      <w:r w:rsidRPr="00947F11">
        <w:t xml:space="preserve"> </w:t>
      </w:r>
      <w:r w:rsidR="00BD7E71" w:rsidRPr="00947F11">
        <w:t xml:space="preserve">the </w:t>
      </w:r>
      <w:r w:rsidRPr="003D4CD7">
        <w:t xml:space="preserve">Coastal States is </w:t>
      </w:r>
      <w:r w:rsidRPr="000E1905">
        <w:t xml:space="preserve">included </w:t>
      </w:r>
      <w:r w:rsidRPr="003D4CD7">
        <w:t>in APPENDIX</w:t>
      </w:r>
      <w:r w:rsidRPr="00947F11">
        <w:t xml:space="preserve"> </w:t>
      </w:r>
      <w:r w:rsidRPr="003D4CD7">
        <w:t>2.</w:t>
      </w:r>
    </w:p>
    <w:p w14:paraId="1EE4CE4F" w14:textId="795D3611" w:rsidR="00403E43" w:rsidRDefault="00B81489" w:rsidP="00DC5D71">
      <w:pPr>
        <w:pStyle w:val="a2"/>
        <w:kinsoku w:val="0"/>
        <w:overflowPunct w:val="0"/>
        <w:spacing w:before="119"/>
        <w:ind w:right="2"/>
        <w:rPr>
          <w:rFonts w:eastAsiaTheme="minorEastAsia"/>
          <w:lang w:eastAsia="zh-CN"/>
        </w:rPr>
      </w:pPr>
      <w:r w:rsidRPr="00B81489">
        <w:t>The objective of the audit is to determine to what extent Member States are implementing and enforcing the applicable IMO instruments</w:t>
      </w:r>
      <w:r w:rsidR="00DC5D71" w:rsidRPr="003D4CD7">
        <w:t>, e.g.</w:t>
      </w:r>
      <w:r w:rsidR="001B190C">
        <w:t>,</w:t>
      </w:r>
      <w:r w:rsidR="00DC5D71" w:rsidRPr="003D4CD7">
        <w:t xml:space="preserve"> SOLAS. </w:t>
      </w:r>
      <w:r w:rsidR="00021AD5">
        <w:rPr>
          <w:rFonts w:eastAsiaTheme="minorEastAsia" w:hint="eastAsia"/>
          <w:lang w:eastAsia="zh-CN"/>
        </w:rPr>
        <w:t>T</w:t>
      </w:r>
      <w:bookmarkStart w:id="9" w:name="OLE_LINK3"/>
      <w:r w:rsidR="00021AD5">
        <w:rPr>
          <w:rFonts w:eastAsiaTheme="minorEastAsia" w:hint="eastAsia"/>
          <w:lang w:eastAsia="zh-CN"/>
        </w:rPr>
        <w:t>he f</w:t>
      </w:r>
      <w:r w:rsidR="00021AD5" w:rsidRPr="00FA4F11">
        <w:t xml:space="preserve">ramework </w:t>
      </w:r>
      <w:r w:rsidR="00021AD5">
        <w:rPr>
          <w:rFonts w:eastAsiaTheme="minorEastAsia" w:hint="eastAsia"/>
          <w:lang w:eastAsia="zh-CN"/>
        </w:rPr>
        <w:t xml:space="preserve">for the IMO member state audit </w:t>
      </w:r>
      <w:bookmarkEnd w:id="9"/>
      <w:r w:rsidR="00021AD5" w:rsidRPr="00FA4F11">
        <w:t>describe</w:t>
      </w:r>
      <w:r w:rsidR="00021AD5">
        <w:rPr>
          <w:rFonts w:eastAsiaTheme="minorEastAsia" w:hint="eastAsia"/>
          <w:lang w:eastAsia="zh-CN"/>
        </w:rPr>
        <w:t>s</w:t>
      </w:r>
      <w:r w:rsidR="00021AD5" w:rsidRPr="00FA4F11">
        <w:t xml:space="preserve"> the objective, principles, scope, responsibilities and capacity-building aspect of the audit, which together constitute the strategy for the audit scheme.</w:t>
      </w:r>
      <w:r w:rsidR="00021AD5">
        <w:rPr>
          <w:rFonts w:eastAsiaTheme="minorEastAsia" w:hint="eastAsia"/>
          <w:lang w:eastAsia="zh-CN"/>
        </w:rPr>
        <w:t xml:space="preserve"> The procedures for the </w:t>
      </w:r>
      <w:r w:rsidR="008F30EA" w:rsidRPr="00021AD5">
        <w:rPr>
          <w:rFonts w:eastAsiaTheme="minorEastAsia"/>
          <w:lang w:eastAsia="zh-CN"/>
        </w:rPr>
        <w:t>IMO Member State</w:t>
      </w:r>
      <w:r w:rsidR="008F30EA">
        <w:rPr>
          <w:rFonts w:eastAsiaTheme="minorEastAsia" w:hint="eastAsia"/>
          <w:lang w:eastAsia="zh-CN"/>
        </w:rPr>
        <w:t xml:space="preserve"> </w:t>
      </w:r>
      <w:r w:rsidR="00021AD5">
        <w:rPr>
          <w:rFonts w:eastAsiaTheme="minorEastAsia" w:hint="eastAsia"/>
          <w:lang w:eastAsia="zh-CN"/>
        </w:rPr>
        <w:t>audit</w:t>
      </w:r>
      <w:r w:rsidR="00021AD5" w:rsidRPr="00021AD5">
        <w:rPr>
          <w:rFonts w:eastAsiaTheme="minorEastAsia"/>
          <w:lang w:eastAsia="zh-CN"/>
        </w:rPr>
        <w:t xml:space="preserve"> describe</w:t>
      </w:r>
      <w:r w:rsidR="008F30EA">
        <w:rPr>
          <w:rFonts w:eastAsiaTheme="minorEastAsia" w:hint="eastAsia"/>
          <w:lang w:eastAsia="zh-CN"/>
        </w:rPr>
        <w:t>s</w:t>
      </w:r>
      <w:r w:rsidR="00021AD5" w:rsidRPr="00021AD5">
        <w:rPr>
          <w:rFonts w:eastAsiaTheme="minorEastAsia"/>
          <w:lang w:eastAsia="zh-CN"/>
        </w:rPr>
        <w:t xml:space="preserve"> the preparation</w:t>
      </w:r>
      <w:r w:rsidR="00021AD5">
        <w:rPr>
          <w:rFonts w:eastAsiaTheme="minorEastAsia" w:hint="eastAsia"/>
          <w:lang w:eastAsia="zh-CN"/>
        </w:rPr>
        <w:t xml:space="preserve">, </w:t>
      </w:r>
      <w:r w:rsidR="00021AD5" w:rsidRPr="00021AD5">
        <w:rPr>
          <w:rFonts w:eastAsiaTheme="minorEastAsia"/>
          <w:lang w:eastAsia="zh-CN"/>
        </w:rPr>
        <w:t>conduct of the audit</w:t>
      </w:r>
      <w:r w:rsidR="00021AD5">
        <w:rPr>
          <w:rFonts w:eastAsiaTheme="minorEastAsia" w:hint="eastAsia"/>
          <w:lang w:eastAsia="zh-CN"/>
        </w:rPr>
        <w:t xml:space="preserve"> </w:t>
      </w:r>
      <w:r w:rsidR="00021AD5" w:rsidRPr="00021AD5">
        <w:rPr>
          <w:rFonts w:eastAsiaTheme="minorEastAsia"/>
          <w:lang w:eastAsia="zh-CN"/>
        </w:rPr>
        <w:t>and</w:t>
      </w:r>
      <w:r w:rsidR="00021AD5">
        <w:rPr>
          <w:rFonts w:eastAsiaTheme="minorEastAsia" w:hint="eastAsia"/>
          <w:lang w:eastAsia="zh-CN"/>
        </w:rPr>
        <w:t xml:space="preserve"> </w:t>
      </w:r>
      <w:r w:rsidR="00021AD5" w:rsidRPr="00021AD5">
        <w:rPr>
          <w:rFonts w:eastAsiaTheme="minorEastAsia"/>
          <w:lang w:eastAsia="zh-CN"/>
        </w:rPr>
        <w:t>reporting requirements.</w:t>
      </w:r>
      <w:r w:rsidR="00645C0F">
        <w:rPr>
          <w:rFonts w:eastAsiaTheme="minorEastAsia"/>
          <w:lang w:eastAsia="zh-CN"/>
        </w:rPr>
        <w:t xml:space="preserve"> </w:t>
      </w:r>
    </w:p>
    <w:p w14:paraId="6C25DB99" w14:textId="40B03A5E" w:rsidR="008930C0" w:rsidRDefault="008930C0" w:rsidP="008930C0">
      <w:pPr>
        <w:pStyle w:val="a2"/>
        <w:kinsoku w:val="0"/>
        <w:overflowPunct w:val="0"/>
        <w:spacing w:before="119"/>
        <w:ind w:right="2"/>
        <w:rPr>
          <w:rFonts w:eastAsiaTheme="minorEastAsia"/>
          <w:lang w:eastAsia="zh-CN"/>
        </w:rPr>
      </w:pPr>
      <w:r w:rsidRPr="008930C0">
        <w:rPr>
          <w:rFonts w:eastAsiaTheme="minorEastAsia"/>
          <w:lang w:eastAsia="zh-CN"/>
        </w:rPr>
        <w:t xml:space="preserve">The audit will cover the Member State's implementation and enforcement of the applicable IMO instruments in its legislation; the effectiveness of its control and monitoring mechanism; effectiveness in promulgating IMO rules and regulations; enforcement action for the contravention of its laws and regulations; and other obligations and responsibilities under the applicable IMO instruments. </w:t>
      </w:r>
    </w:p>
    <w:p w14:paraId="4CF3AFF3" w14:textId="326FD6F3" w:rsidR="008F30EA" w:rsidRPr="008F30EA" w:rsidRDefault="008F30EA" w:rsidP="00DC5D71">
      <w:pPr>
        <w:pStyle w:val="a2"/>
        <w:kinsoku w:val="0"/>
        <w:overflowPunct w:val="0"/>
        <w:spacing w:before="119"/>
        <w:ind w:right="2"/>
        <w:rPr>
          <w:lang w:eastAsia="zh-CN"/>
        </w:rPr>
      </w:pPr>
      <w:r>
        <w:rPr>
          <w:rFonts w:eastAsiaTheme="minorEastAsia" w:hint="eastAsia"/>
          <w:lang w:eastAsia="zh-CN"/>
        </w:rPr>
        <w:t>The audit r</w:t>
      </w:r>
      <w:r w:rsidRPr="008F30EA">
        <w:rPr>
          <w:rFonts w:eastAsiaTheme="minorEastAsia"/>
          <w:lang w:eastAsia="zh-CN"/>
        </w:rPr>
        <w:t>ecogn</w:t>
      </w:r>
      <w:r>
        <w:rPr>
          <w:rFonts w:eastAsiaTheme="minorEastAsia" w:hint="eastAsia"/>
          <w:lang w:eastAsia="zh-CN"/>
        </w:rPr>
        <w:t>izes</w:t>
      </w:r>
      <w:r w:rsidRPr="008F30EA">
        <w:rPr>
          <w:rFonts w:eastAsiaTheme="minorEastAsia"/>
          <w:lang w:eastAsia="zh-CN"/>
        </w:rPr>
        <w:t xml:space="preserve"> and appreciat</w:t>
      </w:r>
      <w:r>
        <w:rPr>
          <w:rFonts w:eastAsiaTheme="minorEastAsia" w:hint="eastAsia"/>
          <w:lang w:eastAsia="zh-CN"/>
        </w:rPr>
        <w:t xml:space="preserve">es </w:t>
      </w:r>
      <w:r w:rsidRPr="008F30EA">
        <w:rPr>
          <w:rFonts w:eastAsiaTheme="minorEastAsia"/>
          <w:lang w:eastAsia="zh-CN"/>
        </w:rPr>
        <w:t>that different Member States may have different and equally valid ways of discharging their responsibilities</w:t>
      </w:r>
      <w:r>
        <w:rPr>
          <w:rFonts w:eastAsiaTheme="minorEastAsia" w:hint="eastAsia"/>
          <w:lang w:eastAsia="zh-CN"/>
        </w:rPr>
        <w:t xml:space="preserve"> and </w:t>
      </w:r>
      <w:r w:rsidRPr="008F30EA">
        <w:rPr>
          <w:rFonts w:eastAsiaTheme="minorEastAsia"/>
          <w:lang w:eastAsia="zh-CN"/>
        </w:rPr>
        <w:t>will be planned and conducted through the execution of the Memorandum of Cooperation, to be signed between each Member State and the Secretary-General</w:t>
      </w:r>
      <w:r w:rsidR="00AA162D">
        <w:rPr>
          <w:rFonts w:eastAsiaTheme="minorEastAsia" w:hint="eastAsia"/>
          <w:lang w:eastAsia="zh-CN"/>
        </w:rPr>
        <w:t>. D</w:t>
      </w:r>
      <w:r w:rsidRPr="008F30EA">
        <w:rPr>
          <w:rFonts w:eastAsiaTheme="minorEastAsia"/>
          <w:lang w:eastAsia="zh-CN"/>
        </w:rPr>
        <w:t xml:space="preserve">etailed audit planning </w:t>
      </w:r>
      <w:r w:rsidR="00AA162D">
        <w:rPr>
          <w:rFonts w:eastAsiaTheme="minorEastAsia" w:hint="eastAsia"/>
          <w:lang w:eastAsia="zh-CN"/>
        </w:rPr>
        <w:t>which</w:t>
      </w:r>
      <w:r w:rsidRPr="008F30EA">
        <w:rPr>
          <w:rFonts w:eastAsiaTheme="minorEastAsia"/>
          <w:lang w:eastAsia="zh-CN"/>
        </w:rPr>
        <w:t xml:space="preserve"> include</w:t>
      </w:r>
      <w:r w:rsidR="00AA162D">
        <w:rPr>
          <w:rFonts w:eastAsiaTheme="minorEastAsia" w:hint="eastAsia"/>
          <w:lang w:eastAsia="zh-CN"/>
        </w:rPr>
        <w:t>s</w:t>
      </w:r>
      <w:r w:rsidRPr="008F30EA">
        <w:rPr>
          <w:rFonts w:eastAsiaTheme="minorEastAsia"/>
          <w:lang w:eastAsia="zh-CN"/>
        </w:rPr>
        <w:t xml:space="preserve"> the full scope of the audit </w:t>
      </w:r>
      <w:r w:rsidR="00AA162D">
        <w:rPr>
          <w:rFonts w:eastAsiaTheme="minorEastAsia" w:hint="eastAsia"/>
          <w:lang w:eastAsia="zh-CN"/>
        </w:rPr>
        <w:t>is</w:t>
      </w:r>
      <w:r w:rsidRPr="008F30EA">
        <w:rPr>
          <w:rFonts w:eastAsiaTheme="minorEastAsia"/>
          <w:lang w:eastAsia="zh-CN"/>
        </w:rPr>
        <w:t xml:space="preserve"> contained in </w:t>
      </w:r>
      <w:r w:rsidR="00AA162D">
        <w:rPr>
          <w:rFonts w:eastAsiaTheme="minorEastAsia" w:hint="eastAsia"/>
          <w:lang w:eastAsia="zh-CN"/>
        </w:rPr>
        <w:t>the</w:t>
      </w:r>
      <w:r w:rsidRPr="008F30EA">
        <w:rPr>
          <w:rFonts w:eastAsiaTheme="minorEastAsia"/>
          <w:lang w:eastAsia="zh-CN"/>
        </w:rPr>
        <w:t xml:space="preserve"> Framework.</w:t>
      </w:r>
      <w:r w:rsidR="007659FB" w:rsidRPr="007659FB">
        <w:rPr>
          <w:sz w:val="18"/>
        </w:rPr>
        <w:t xml:space="preserve"> </w:t>
      </w:r>
    </w:p>
    <w:p w14:paraId="589129A9" w14:textId="078186E3" w:rsidR="00E546F1" w:rsidRDefault="00E546F1" w:rsidP="00A64E4F">
      <w:pPr>
        <w:pStyle w:val="a2"/>
        <w:rPr>
          <w:rFonts w:eastAsiaTheme="minorEastAsia"/>
          <w:lang w:eastAsia="zh-CN"/>
        </w:rPr>
      </w:pPr>
      <w:r>
        <w:rPr>
          <w:rFonts w:eastAsiaTheme="minorEastAsia" w:hint="eastAsia"/>
          <w:lang w:eastAsia="zh-CN"/>
        </w:rPr>
        <w:t xml:space="preserve">According to the </w:t>
      </w:r>
      <w:r w:rsidR="000C47EC">
        <w:rPr>
          <w:rFonts w:eastAsiaTheme="minorEastAsia" w:hint="eastAsia"/>
          <w:lang w:eastAsia="zh-CN"/>
        </w:rPr>
        <w:t>f</w:t>
      </w:r>
      <w:r w:rsidR="000C47EC" w:rsidRPr="00FA4F11">
        <w:t xml:space="preserve">ramework </w:t>
      </w:r>
      <w:r w:rsidR="000C47EC">
        <w:rPr>
          <w:rFonts w:eastAsiaTheme="minorEastAsia" w:hint="eastAsia"/>
          <w:lang w:eastAsia="zh-CN"/>
        </w:rPr>
        <w:t>for the IMO member state audit, t</w:t>
      </w:r>
      <w:r>
        <w:t xml:space="preserve">he implementation and enforcement processes under the applicable IMO instruments within a Member State should be monitored continuously to maintain a comprehensive overview of the status of these processes, in line with the III Code and the applicable IMO instruments. A continuous monitoring mechanism (IMSAS Continuous Monitoring Mechanism or ICMM) </w:t>
      </w:r>
      <w:r>
        <w:rPr>
          <w:rFonts w:eastAsiaTheme="minorEastAsia" w:hint="eastAsia"/>
          <w:lang w:eastAsia="zh-CN"/>
        </w:rPr>
        <w:t>will</w:t>
      </w:r>
      <w:r>
        <w:t xml:space="preserve"> be established </w:t>
      </w:r>
      <w:r>
        <w:rPr>
          <w:rFonts w:eastAsiaTheme="minorEastAsia" w:hint="eastAsia"/>
          <w:lang w:eastAsia="zh-CN"/>
        </w:rPr>
        <w:t>by IMO</w:t>
      </w:r>
      <w:r>
        <w:t xml:space="preserve"> utilizing a web-based platform, which will facilitate the ongoing collection, analysis and reporting of data related to Member States' compliance.</w:t>
      </w:r>
      <w:r w:rsidR="00A64E4F" w:rsidRPr="00A64E4F">
        <w:rPr>
          <w:rFonts w:hint="eastAsia"/>
        </w:rPr>
        <w:t xml:space="preserve"> </w:t>
      </w:r>
    </w:p>
    <w:p w14:paraId="1FBF7E8A" w14:textId="16ADA1D0" w:rsidR="00445AA9" w:rsidRPr="00EF2673" w:rsidRDefault="00EF2673" w:rsidP="00E546F1">
      <w:pPr>
        <w:pStyle w:val="a2"/>
        <w:rPr>
          <w:rFonts w:eastAsiaTheme="minorEastAsia"/>
          <w:lang w:eastAsia="zh-CN"/>
        </w:rPr>
      </w:pPr>
      <w:r>
        <w:rPr>
          <w:rFonts w:eastAsiaTheme="minorEastAsia" w:hint="eastAsia"/>
          <w:lang w:eastAsia="zh-CN"/>
        </w:rPr>
        <w:t>Coastal states</w:t>
      </w:r>
      <w:r>
        <w:rPr>
          <w:rFonts w:eastAsiaTheme="minorEastAsia"/>
          <w:lang w:eastAsia="zh-CN"/>
        </w:rPr>
        <w:t>’</w:t>
      </w:r>
      <w:r w:rsidRPr="00EF2673">
        <w:rPr>
          <w:rFonts w:hint="eastAsia"/>
        </w:rPr>
        <w:t xml:space="preserve"> </w:t>
      </w:r>
      <w:r w:rsidRPr="00EF2673">
        <w:t>responsibilities</w:t>
      </w:r>
      <w:r w:rsidRPr="00EF2673">
        <w:rPr>
          <w:rFonts w:hint="eastAsia"/>
        </w:rPr>
        <w:t xml:space="preserve"> </w:t>
      </w:r>
      <w:r>
        <w:rPr>
          <w:rFonts w:eastAsiaTheme="minorEastAsia" w:hint="eastAsia"/>
          <w:lang w:eastAsia="zh-CN"/>
        </w:rPr>
        <w:t xml:space="preserve">for the audit is set out in </w:t>
      </w:r>
      <w:r w:rsidRPr="003D4CD7">
        <w:t>APPENDIX 3</w:t>
      </w:r>
      <w:r>
        <w:rPr>
          <w:rFonts w:eastAsiaTheme="minorEastAsia" w:hint="eastAsia"/>
          <w:lang w:eastAsia="zh-CN"/>
        </w:rPr>
        <w:t>.</w:t>
      </w:r>
      <w:r w:rsidR="002C18F5">
        <w:rPr>
          <w:rFonts w:eastAsiaTheme="minorEastAsia" w:hint="eastAsia"/>
          <w:lang w:eastAsia="zh-CN"/>
        </w:rPr>
        <w:t xml:space="preserve"> </w:t>
      </w:r>
      <w:r w:rsidR="00DC5D71" w:rsidRPr="003D4CD7">
        <w:t>The IMO audit is a systematic, independent and documented process for obtaining audit evidence and evaluating it objectively to determine the extent to which audit criteria are fulfilled. Audit process</w:t>
      </w:r>
      <w:r w:rsidR="00DC5D71">
        <w:t>es</w:t>
      </w:r>
      <w:r w:rsidR="00DC5D71" w:rsidRPr="003D4CD7">
        <w:t xml:space="preserve"> commence when Member States are informed of </w:t>
      </w:r>
      <w:r w:rsidR="00DC5D71">
        <w:t xml:space="preserve">the </w:t>
      </w:r>
      <w:r w:rsidR="00DC5D71" w:rsidRPr="003D4CD7">
        <w:t>overall audit schedule</w:t>
      </w:r>
      <w:r w:rsidR="00DC5D71" w:rsidRPr="003D4CD7" w:rsidDel="00E63E51">
        <w:t xml:space="preserve"> </w:t>
      </w:r>
      <w:r w:rsidR="00DC5D71" w:rsidRPr="003D4CD7">
        <w:t>by the IMO Secretary-General</w:t>
      </w:r>
      <w:r w:rsidR="00DC5D71">
        <w:t>;</w:t>
      </w:r>
      <w:r w:rsidR="00DC5D71" w:rsidRPr="003D4CD7">
        <w:t xml:space="preserve"> the second and third activity will be implemented around the</w:t>
      </w:r>
      <w:r w:rsidR="005B576F" w:rsidRPr="005B576F">
        <w:rPr>
          <w:rFonts w:hint="eastAsia"/>
        </w:rPr>
        <w:t xml:space="preserve"> s</w:t>
      </w:r>
      <w:r w:rsidR="00FD1E88" w:rsidRPr="005B576F">
        <w:rPr>
          <w:rFonts w:hint="eastAsia"/>
        </w:rPr>
        <w:t>t</w:t>
      </w:r>
      <w:r w:rsidR="00FD1E88" w:rsidRPr="005B576F">
        <w:t xml:space="preserve">ate audit </w:t>
      </w:r>
      <w:r w:rsidR="00DC5D71" w:rsidRPr="003D4CD7">
        <w:lastRenderedPageBreak/>
        <w:t xml:space="preserve">questionnaire (see APPENDIX </w:t>
      </w:r>
      <w:r w:rsidR="00FD1E88">
        <w:t>4</w:t>
      </w:r>
      <w:r w:rsidR="00DC5D71" w:rsidRPr="003D4CD7">
        <w:t>), which could be treated as an early-stage preparation, within a total of 25 activities (see APPENDIX</w:t>
      </w:r>
      <w:r w:rsidR="00FD1E88">
        <w:rPr>
          <w:rFonts w:asciiTheme="minorEastAsia" w:eastAsiaTheme="minorEastAsia" w:hAnsiTheme="minorEastAsia" w:hint="eastAsia"/>
          <w:lang w:eastAsia="zh-CN"/>
        </w:rPr>
        <w:t>5</w:t>
      </w:r>
      <w:r w:rsidR="00DC5D71" w:rsidRPr="003D4CD7">
        <w:t>) audit project</w:t>
      </w:r>
      <w:r w:rsidR="00445AA9" w:rsidRPr="007E77AF">
        <w:t>.</w:t>
      </w:r>
      <w:r w:rsidR="00E546F1" w:rsidRPr="00E546F1">
        <w:t xml:space="preserve"> </w:t>
      </w:r>
    </w:p>
    <w:p w14:paraId="1066266A" w14:textId="77777777" w:rsidR="00445AA9" w:rsidRPr="007E77AF" w:rsidRDefault="00DC5D71">
      <w:pPr>
        <w:pStyle w:val="1"/>
      </w:pPr>
      <w:bookmarkStart w:id="10" w:name="_Toc220249579"/>
      <w:r w:rsidRPr="00AD3D89">
        <w:t>PREPARING FOR AN IMSAS AUDI</w:t>
      </w:r>
      <w:r>
        <w:t>T</w:t>
      </w:r>
      <w:bookmarkEnd w:id="10"/>
    </w:p>
    <w:p w14:paraId="39DC5F6A" w14:textId="77777777" w:rsidR="00445AA9" w:rsidRPr="007E77AF" w:rsidRDefault="00445AA9" w:rsidP="00445AA9">
      <w:pPr>
        <w:pStyle w:val="Heading1separatationline"/>
      </w:pPr>
    </w:p>
    <w:p w14:paraId="5645341B" w14:textId="11232DAF" w:rsidR="00445AA9" w:rsidRPr="007E77AF" w:rsidRDefault="00B825A6" w:rsidP="00E27BCD">
      <w:pPr>
        <w:pStyle w:val="a2"/>
      </w:pPr>
      <w:bookmarkStart w:id="11" w:name="_Hlk221005116"/>
      <w:r w:rsidRPr="003D4CD7">
        <w:t xml:space="preserve">The IMO Member State Audit Scheme covers a broad range of issues on maritime safety and the </w:t>
      </w:r>
      <w:r w:rsidRPr="003D4CD7">
        <w:rPr>
          <w:color w:val="000000"/>
          <w:kern w:val="2"/>
        </w:rPr>
        <w:t>protection</w:t>
      </w:r>
      <w:r w:rsidRPr="003D4CD7">
        <w:rPr>
          <w:spacing w:val="-28"/>
        </w:rPr>
        <w:t xml:space="preserve"> </w:t>
      </w:r>
      <w:r w:rsidRPr="003D4CD7">
        <w:t>of</w:t>
      </w:r>
      <w:r w:rsidRPr="003D4CD7">
        <w:rPr>
          <w:w w:val="99"/>
        </w:rPr>
        <w:t xml:space="preserve"> </w:t>
      </w:r>
      <w:r w:rsidRPr="003D4CD7">
        <w:t>the environment (safety of life at sea; prevention of pollution from ships; standards of training, certification and watchkeeping for seafarers; load lines; tonnage measurement of ships and regulation for preventing collisions at sea). AtoN</w:t>
      </w:r>
      <w:r w:rsidRPr="003D4CD7">
        <w:rPr>
          <w:spacing w:val="-11"/>
        </w:rPr>
        <w:t xml:space="preserve"> </w:t>
      </w:r>
      <w:r w:rsidRPr="003D4CD7">
        <w:t>service</w:t>
      </w:r>
      <w:r w:rsidRPr="003D4CD7">
        <w:rPr>
          <w:w w:val="99"/>
        </w:rPr>
        <w:t xml:space="preserve"> </w:t>
      </w:r>
      <w:r w:rsidRPr="003D4CD7">
        <w:t>delivery is one part of the entire maritime services, and an essential element of the Audit Scheme. To assist with planning and preparation</w:t>
      </w:r>
      <w:r w:rsidRPr="003D4CD7">
        <w:rPr>
          <w:spacing w:val="-17"/>
        </w:rPr>
        <w:t xml:space="preserve"> </w:t>
      </w:r>
      <w:r w:rsidRPr="003D4CD7">
        <w:t>for</w:t>
      </w:r>
      <w:r w:rsidRPr="003D4CD7">
        <w:rPr>
          <w:w w:val="99"/>
        </w:rPr>
        <w:t xml:space="preserve"> </w:t>
      </w:r>
      <w:r w:rsidRPr="003D4CD7">
        <w:t xml:space="preserve">an audit (including the completion of the </w:t>
      </w:r>
      <w:r w:rsidR="00FD1E88">
        <w:rPr>
          <w:rFonts w:eastAsia="Times New Roman"/>
        </w:rPr>
        <w:t xml:space="preserve">State Audit </w:t>
      </w:r>
      <w:r w:rsidRPr="003D4CD7">
        <w:rPr>
          <w:rFonts w:eastAsia="Times New Roman"/>
        </w:rPr>
        <w:t>Questionnaires (</w:t>
      </w:r>
      <w:r w:rsidR="00FD1E88">
        <w:rPr>
          <w:rFonts w:eastAsia="Times New Roman"/>
        </w:rPr>
        <w:t>SAQ</w:t>
      </w:r>
      <w:r w:rsidRPr="003D4CD7">
        <w:rPr>
          <w:rFonts w:eastAsia="Times New Roman"/>
        </w:rPr>
        <w:t>)</w:t>
      </w:r>
      <w:r w:rsidRPr="003D4CD7">
        <w:t>) under the Audit Scheme, the following issues should be</w:t>
      </w:r>
      <w:r w:rsidRPr="000B2AD2">
        <w:t xml:space="preserve"> </w:t>
      </w:r>
      <w:r w:rsidRPr="003D4CD7">
        <w:t>considered</w:t>
      </w:r>
      <w:r w:rsidR="00445AA9" w:rsidRPr="007E77AF">
        <w:t>:</w:t>
      </w:r>
    </w:p>
    <w:p w14:paraId="37ECDE67" w14:textId="77777777" w:rsidR="00445AA9" w:rsidRPr="007E77AF" w:rsidRDefault="00B825A6" w:rsidP="00E27BCD">
      <w:pPr>
        <w:pStyle w:val="Bullet1"/>
        <w:jc w:val="both"/>
      </w:pPr>
      <w:r w:rsidRPr="003D4CD7">
        <w:rPr>
          <w:rFonts w:ascii="Calibri" w:hAnsi="Calibri" w:cs="Calibri"/>
          <w:color w:val="000000"/>
        </w:rPr>
        <w:t xml:space="preserve">Member State’s policy and legal framework should be addressed, </w:t>
      </w:r>
      <w:r w:rsidRPr="000B2AD2">
        <w:rPr>
          <w:rFonts w:ascii="Calibri" w:hAnsi="Calibri"/>
          <w:color w:val="000000"/>
        </w:rPr>
        <w:t>in particular, the</w:t>
      </w:r>
      <w:r w:rsidRPr="003D4CD7">
        <w:rPr>
          <w:rFonts w:ascii="Calibri" w:hAnsi="Calibri" w:cs="Calibri"/>
          <w:color w:val="000000"/>
        </w:rPr>
        <w:t xml:space="preserve"> provisions of IMO mandatory conventions</w:t>
      </w:r>
      <w:r w:rsidRPr="000B2AD2">
        <w:rPr>
          <w:rFonts w:ascii="Calibri" w:hAnsi="Calibri"/>
          <w:color w:val="000000"/>
        </w:rPr>
        <w:t xml:space="preserve"> to be</w:t>
      </w:r>
      <w:r w:rsidRPr="003D4CD7">
        <w:rPr>
          <w:rFonts w:ascii="Calibri" w:hAnsi="Calibri" w:cs="Calibri"/>
          <w:color w:val="000000"/>
        </w:rPr>
        <w:t xml:space="preserve"> reflected in current national legislation</w:t>
      </w:r>
      <w:r>
        <w:t>.</w:t>
      </w:r>
    </w:p>
    <w:p w14:paraId="151CF328" w14:textId="77777777" w:rsidR="00681187" w:rsidRPr="007E77AF" w:rsidRDefault="00B825A6" w:rsidP="00E27BCD">
      <w:pPr>
        <w:pStyle w:val="Bullet1"/>
        <w:jc w:val="both"/>
      </w:pPr>
      <w:r w:rsidRPr="00B825A6">
        <w:t>Member State’s internal stakeholder arrangements, with the designated areas of responsibility, sectorial and governance arrangements for the State’s AtoN service</w:t>
      </w:r>
      <w:r w:rsidR="00681187" w:rsidRPr="007E77AF">
        <w:t>;</w:t>
      </w:r>
    </w:p>
    <w:p w14:paraId="12A901ED" w14:textId="77777777" w:rsidR="00445AA9" w:rsidRPr="007E77AF" w:rsidRDefault="00B825A6" w:rsidP="00E27BCD">
      <w:pPr>
        <w:pStyle w:val="Bullet1text"/>
      </w:pPr>
      <w:r w:rsidRPr="00B825A6">
        <w:t>As far as possible, clarification of responsibility between various administrations and their arrangements should be fully addressed</w:t>
      </w:r>
      <w:r w:rsidR="00681187" w:rsidRPr="007E77AF">
        <w:t>.</w:t>
      </w:r>
    </w:p>
    <w:p w14:paraId="78BBA401" w14:textId="77777777" w:rsidR="00681187" w:rsidRPr="007E77AF" w:rsidRDefault="00B825A6" w:rsidP="00E27BCD">
      <w:pPr>
        <w:pStyle w:val="Bullet1"/>
        <w:jc w:val="both"/>
      </w:pPr>
      <w:r w:rsidRPr="003D4CD7">
        <w:rPr>
          <w:rFonts w:ascii="Calibri" w:hAnsi="Calibri" w:cs="Calibri"/>
          <w:color w:val="000000"/>
        </w:rPr>
        <w:t>A designated single point of contact is required by the Member State. It may also be necessary to</w:t>
      </w:r>
      <w:r w:rsidRPr="003D4CD7">
        <w:rPr>
          <w:rFonts w:ascii="Calibri" w:hAnsi="Calibri" w:cs="Calibri"/>
          <w:color w:val="000000"/>
          <w:spacing w:val="11"/>
        </w:rPr>
        <w:t xml:space="preserve"> </w:t>
      </w:r>
      <w:r w:rsidRPr="003D4CD7">
        <w:rPr>
          <w:rFonts w:ascii="Calibri" w:hAnsi="Calibri" w:cs="Calibri"/>
          <w:color w:val="000000"/>
        </w:rPr>
        <w:t>establish</w:t>
      </w:r>
      <w:r w:rsidRPr="003D4CD7">
        <w:rPr>
          <w:rFonts w:ascii="Calibri" w:hAnsi="Calibri" w:cs="Calibri"/>
          <w:color w:val="000000"/>
          <w:w w:val="99"/>
        </w:rPr>
        <w:t xml:space="preserve"> </w:t>
      </w:r>
      <w:r w:rsidRPr="003D4CD7">
        <w:rPr>
          <w:rFonts w:ascii="Calibri" w:hAnsi="Calibri" w:cs="Calibri"/>
          <w:color w:val="000000"/>
        </w:rPr>
        <w:t>single points of contact for other internal stakeholders that have received delegated AtoN service</w:t>
      </w:r>
      <w:r w:rsidRPr="003D4CD7">
        <w:rPr>
          <w:rFonts w:ascii="Calibri" w:hAnsi="Calibri" w:cs="Calibri"/>
          <w:color w:val="000000"/>
          <w:spacing w:val="-8"/>
        </w:rPr>
        <w:t xml:space="preserve"> </w:t>
      </w:r>
      <w:r w:rsidRPr="003D4CD7">
        <w:rPr>
          <w:rFonts w:ascii="Calibri" w:hAnsi="Calibri" w:cs="Calibri"/>
          <w:color w:val="000000"/>
        </w:rPr>
        <w:t>responsibilities</w:t>
      </w:r>
      <w:r>
        <w:t>.</w:t>
      </w:r>
    </w:p>
    <w:p w14:paraId="518FC26F" w14:textId="77777777" w:rsidR="00445AA9" w:rsidRPr="007E77AF" w:rsidRDefault="00B825A6" w:rsidP="00E27BCD">
      <w:pPr>
        <w:pStyle w:val="Bullet1text"/>
      </w:pPr>
      <w:r w:rsidRPr="003D4CD7">
        <w:t>It might also be useful for the audit to establish a hierarchy of</w:t>
      </w:r>
      <w:r w:rsidRPr="003D4CD7">
        <w:rPr>
          <w:spacing w:val="-24"/>
        </w:rPr>
        <w:t xml:space="preserve"> </w:t>
      </w:r>
      <w:r w:rsidRPr="003D4CD7">
        <w:t>responsibilities, using</w:t>
      </w:r>
      <w:r w:rsidRPr="003D4CD7">
        <w:rPr>
          <w:color w:val="000000"/>
        </w:rPr>
        <w:t xml:space="preserve"> organi</w:t>
      </w:r>
      <w:r>
        <w:rPr>
          <w:color w:val="000000"/>
        </w:rPr>
        <w:t>s</w:t>
      </w:r>
      <w:r w:rsidRPr="003D4CD7">
        <w:rPr>
          <w:color w:val="000000"/>
        </w:rPr>
        <w:t>ational diagrams and flow charts for clarity</w:t>
      </w:r>
      <w:r w:rsidR="00681187" w:rsidRPr="007E77AF">
        <w:t>.</w:t>
      </w:r>
    </w:p>
    <w:p w14:paraId="1322F0C5" w14:textId="0D9C3E69" w:rsidR="00681187" w:rsidRPr="007E77AF" w:rsidRDefault="00B825A6" w:rsidP="00E27BCD">
      <w:pPr>
        <w:pStyle w:val="Bullet1"/>
        <w:jc w:val="both"/>
      </w:pPr>
      <w:r>
        <w:rPr>
          <w:rFonts w:hint="eastAsia"/>
          <w:lang w:eastAsia="zh-CN"/>
        </w:rPr>
        <w:t>S</w:t>
      </w:r>
      <w:r w:rsidRPr="003D4CD7">
        <w:rPr>
          <w:rFonts w:ascii="Calibri" w:hAnsi="Calibri" w:cs="Calibri"/>
          <w:color w:val="000000"/>
        </w:rPr>
        <w:t>ome Member States may have difficulty in answering all necessary</w:t>
      </w:r>
      <w:r w:rsidRPr="003D4CD7">
        <w:rPr>
          <w:rFonts w:ascii="Calibri" w:hAnsi="Calibri" w:cs="Calibri"/>
          <w:color w:val="000000"/>
          <w:spacing w:val="-10"/>
        </w:rPr>
        <w:t xml:space="preserve"> </w:t>
      </w:r>
      <w:r w:rsidRPr="003D4CD7">
        <w:rPr>
          <w:rFonts w:ascii="Calibri" w:hAnsi="Calibri" w:cs="Calibri"/>
          <w:color w:val="000000"/>
        </w:rPr>
        <w:t>sections of the</w:t>
      </w:r>
      <w:r w:rsidR="002C18F5" w:rsidRPr="002C18F5">
        <w:rPr>
          <w:rFonts w:ascii="Calibri" w:hAnsi="Calibri" w:cs="Calibri"/>
          <w:color w:val="000000"/>
          <w:w w:val="99"/>
        </w:rPr>
        <w:t xml:space="preserve"> </w:t>
      </w:r>
      <w:r w:rsidR="002C18F5">
        <w:rPr>
          <w:rFonts w:ascii="Calibri" w:hAnsi="Calibri" w:cs="Calibri"/>
          <w:color w:val="000000"/>
          <w:w w:val="99"/>
        </w:rPr>
        <w:t>SAQ</w:t>
      </w:r>
      <w:r w:rsidR="00681187" w:rsidRPr="007E77AF">
        <w:t>;</w:t>
      </w:r>
    </w:p>
    <w:p w14:paraId="3E7B843E" w14:textId="4571B4CD" w:rsidR="00445AA9" w:rsidRPr="007E77AF" w:rsidRDefault="00445AA9" w:rsidP="00E27BCD">
      <w:pPr>
        <w:pStyle w:val="Bullet1text"/>
      </w:pPr>
      <w:r w:rsidRPr="007E77AF">
        <w:t>A</w:t>
      </w:r>
      <w:r w:rsidR="00B825A6" w:rsidRPr="003D4CD7">
        <w:t xml:space="preserve"> mechanism of coordination should be implemented to allow the Member State AtoN </w:t>
      </w:r>
      <w:r w:rsidR="00B825A6">
        <w:t>A</w:t>
      </w:r>
      <w:r w:rsidR="00B825A6" w:rsidRPr="003D4CD7">
        <w:t>uthority</w:t>
      </w:r>
      <w:r w:rsidR="00B825A6" w:rsidRPr="003D4CD7">
        <w:rPr>
          <w:spacing w:val="12"/>
        </w:rPr>
        <w:t xml:space="preserve"> </w:t>
      </w:r>
      <w:r w:rsidR="00B825A6" w:rsidRPr="000B2AD2">
        <w:rPr>
          <w:lang w:val="en-US"/>
        </w:rPr>
        <w:t>and subsidiary administrations to successfully</w:t>
      </w:r>
      <w:r w:rsidR="00B825A6" w:rsidRPr="003D4CD7">
        <w:t xml:space="preserve"> undergo the</w:t>
      </w:r>
      <w:r w:rsidR="00B825A6" w:rsidRPr="003D4CD7">
        <w:rPr>
          <w:spacing w:val="-28"/>
        </w:rPr>
        <w:t xml:space="preserve"> </w:t>
      </w:r>
      <w:r w:rsidR="00B825A6" w:rsidRPr="003D4CD7">
        <w:t>audit</w:t>
      </w:r>
      <w:r w:rsidR="00681187" w:rsidRPr="007E77AF">
        <w:t>.</w:t>
      </w:r>
    </w:p>
    <w:p w14:paraId="238D0DBA" w14:textId="77777777" w:rsidR="00445AA9" w:rsidRPr="007E77AF" w:rsidRDefault="00B825A6" w:rsidP="00E27BCD">
      <w:pPr>
        <w:pStyle w:val="Bullet1"/>
        <w:jc w:val="both"/>
      </w:pPr>
      <w:r w:rsidRPr="003D4CD7">
        <w:rPr>
          <w:rFonts w:ascii="Calibri" w:hAnsi="Calibri" w:cs="Calibri"/>
          <w:color w:val="000000"/>
        </w:rPr>
        <w:t>Member States may consider adopting a plan or project management approach to the audit process as this will assist with the setting of timetables, consideration of budget and resources</w:t>
      </w:r>
      <w:r w:rsidR="00681187" w:rsidRPr="007E77AF">
        <w:t>.</w:t>
      </w:r>
    </w:p>
    <w:p w14:paraId="75544BD1" w14:textId="79E3F53B" w:rsidR="00445AA9" w:rsidRPr="007E77AF" w:rsidRDefault="00B825A6" w:rsidP="00E27BCD">
      <w:pPr>
        <w:pStyle w:val="Bullet1"/>
        <w:jc w:val="both"/>
      </w:pPr>
      <w:r w:rsidRPr="003D4CD7">
        <w:rPr>
          <w:rFonts w:ascii="Calibri" w:hAnsi="Calibri" w:cs="Calibri"/>
          <w:color w:val="000000"/>
        </w:rPr>
        <w:t xml:space="preserve">A maximum period of two months is permitted for the completion of the </w:t>
      </w:r>
      <w:r w:rsidR="00FD1E88">
        <w:rPr>
          <w:rFonts w:ascii="Calibri" w:hAnsi="Calibri" w:cs="Calibri"/>
          <w:color w:val="000000"/>
          <w:w w:val="99"/>
        </w:rPr>
        <w:t>SAQ</w:t>
      </w:r>
      <w:r w:rsidR="002C18F5">
        <w:rPr>
          <w:rFonts w:ascii="Calibri" w:eastAsiaTheme="minorEastAsia" w:hAnsi="Calibri" w:cs="Calibri" w:hint="eastAsia"/>
          <w:color w:val="000000"/>
          <w:w w:val="99"/>
          <w:lang w:eastAsia="zh-CN"/>
        </w:rPr>
        <w:t xml:space="preserve"> </w:t>
      </w:r>
      <w:r w:rsidRPr="003D4CD7">
        <w:rPr>
          <w:rFonts w:ascii="Calibri" w:hAnsi="Calibri" w:cs="Calibri"/>
          <w:color w:val="000000"/>
        </w:rPr>
        <w:t>from</w:t>
      </w:r>
      <w:r w:rsidRPr="003D4CD7">
        <w:rPr>
          <w:rFonts w:ascii="Calibri" w:hAnsi="Calibri" w:cs="Calibri"/>
          <w:color w:val="000000"/>
          <w:spacing w:val="-5"/>
        </w:rPr>
        <w:t xml:space="preserve"> </w:t>
      </w:r>
      <w:r w:rsidRPr="003D4CD7">
        <w:rPr>
          <w:rFonts w:ascii="Calibri" w:hAnsi="Calibri" w:cs="Calibri"/>
          <w:color w:val="000000"/>
        </w:rPr>
        <w:t>the</w:t>
      </w:r>
      <w:r w:rsidRPr="003D4CD7">
        <w:rPr>
          <w:rFonts w:ascii="Calibri" w:hAnsi="Calibri" w:cs="Calibri"/>
          <w:color w:val="000000"/>
          <w:spacing w:val="-3"/>
        </w:rPr>
        <w:t xml:space="preserve"> </w:t>
      </w:r>
      <w:r w:rsidRPr="003D4CD7">
        <w:rPr>
          <w:rFonts w:ascii="Calibri" w:hAnsi="Calibri" w:cs="Calibri"/>
          <w:color w:val="000000"/>
        </w:rPr>
        <w:t>time</w:t>
      </w:r>
      <w:r w:rsidRPr="003D4CD7">
        <w:rPr>
          <w:rFonts w:ascii="Calibri" w:hAnsi="Calibri" w:cs="Calibri"/>
          <w:color w:val="000000"/>
          <w:spacing w:val="-5"/>
        </w:rPr>
        <w:t xml:space="preserve"> </w:t>
      </w:r>
      <w:r w:rsidRPr="003D4CD7">
        <w:rPr>
          <w:rFonts w:ascii="Calibri" w:hAnsi="Calibri" w:cs="Calibri"/>
          <w:color w:val="000000"/>
        </w:rPr>
        <w:t>the</w:t>
      </w:r>
      <w:r w:rsidRPr="003D4CD7">
        <w:rPr>
          <w:rFonts w:ascii="Calibri" w:hAnsi="Calibri" w:cs="Calibri"/>
          <w:color w:val="000000"/>
          <w:spacing w:val="-5"/>
        </w:rPr>
        <w:t xml:space="preserve"> </w:t>
      </w:r>
      <w:r w:rsidRPr="003D4CD7">
        <w:rPr>
          <w:rFonts w:ascii="Calibri" w:hAnsi="Calibri" w:cs="Calibri"/>
          <w:color w:val="000000"/>
        </w:rPr>
        <w:t>audit</w:t>
      </w:r>
      <w:r w:rsidRPr="003D4CD7">
        <w:rPr>
          <w:rFonts w:ascii="Calibri" w:hAnsi="Calibri" w:cs="Calibri"/>
          <w:color w:val="000000"/>
          <w:spacing w:val="-5"/>
        </w:rPr>
        <w:t xml:space="preserve"> </w:t>
      </w:r>
      <w:r w:rsidRPr="003D4CD7">
        <w:rPr>
          <w:rFonts w:ascii="Calibri" w:hAnsi="Calibri" w:cs="Calibri"/>
          <w:color w:val="000000"/>
        </w:rPr>
        <w:t>is</w:t>
      </w:r>
      <w:r w:rsidRPr="003D4CD7">
        <w:rPr>
          <w:rFonts w:ascii="Calibri" w:hAnsi="Calibri" w:cs="Calibri"/>
          <w:color w:val="000000"/>
          <w:spacing w:val="-2"/>
        </w:rPr>
        <w:t xml:space="preserve"> </w:t>
      </w:r>
      <w:r w:rsidRPr="003D4CD7">
        <w:rPr>
          <w:rFonts w:ascii="Calibri" w:hAnsi="Calibri" w:cs="Calibri"/>
          <w:color w:val="000000"/>
        </w:rPr>
        <w:t>officially</w:t>
      </w:r>
      <w:r w:rsidRPr="003D4CD7">
        <w:rPr>
          <w:rFonts w:ascii="Calibri" w:hAnsi="Calibri" w:cs="Calibri"/>
          <w:color w:val="000000"/>
          <w:spacing w:val="-5"/>
        </w:rPr>
        <w:t xml:space="preserve"> </w:t>
      </w:r>
      <w:r w:rsidRPr="003D4CD7">
        <w:rPr>
          <w:rFonts w:ascii="Calibri" w:hAnsi="Calibri" w:cs="Calibri"/>
          <w:color w:val="000000"/>
        </w:rPr>
        <w:t>commenced.</w:t>
      </w:r>
      <w:r w:rsidRPr="003D4CD7">
        <w:rPr>
          <w:rFonts w:ascii="Calibri" w:hAnsi="Calibri" w:cs="Calibri"/>
          <w:color w:val="000000"/>
          <w:spacing w:val="-3"/>
        </w:rPr>
        <w:t xml:space="preserve"> </w:t>
      </w:r>
      <w:r w:rsidRPr="003D4CD7">
        <w:rPr>
          <w:rFonts w:ascii="Calibri" w:hAnsi="Calibri" w:cs="Calibri"/>
          <w:color w:val="000000"/>
        </w:rPr>
        <w:t>Member</w:t>
      </w:r>
      <w:r w:rsidRPr="003D4CD7">
        <w:rPr>
          <w:rFonts w:ascii="Calibri" w:hAnsi="Calibri" w:cs="Calibri"/>
          <w:color w:val="000000"/>
          <w:spacing w:val="-5"/>
        </w:rPr>
        <w:t xml:space="preserve"> </w:t>
      </w:r>
      <w:r w:rsidRPr="003D4CD7">
        <w:rPr>
          <w:rFonts w:ascii="Calibri" w:hAnsi="Calibri" w:cs="Calibri"/>
          <w:color w:val="000000"/>
        </w:rPr>
        <w:t>States</w:t>
      </w:r>
      <w:r w:rsidRPr="003D4CD7">
        <w:rPr>
          <w:rFonts w:ascii="Calibri" w:hAnsi="Calibri" w:cs="Calibri"/>
          <w:color w:val="000000"/>
          <w:spacing w:val="-5"/>
        </w:rPr>
        <w:t xml:space="preserve"> </w:t>
      </w:r>
      <w:r w:rsidRPr="003D4CD7">
        <w:rPr>
          <w:rFonts w:ascii="Calibri" w:hAnsi="Calibri" w:cs="Calibri"/>
          <w:color w:val="000000"/>
        </w:rPr>
        <w:t>should</w:t>
      </w:r>
      <w:r w:rsidRPr="003D4CD7">
        <w:rPr>
          <w:rFonts w:ascii="Calibri" w:hAnsi="Calibri" w:cs="Calibri"/>
          <w:color w:val="000000"/>
          <w:spacing w:val="-5"/>
        </w:rPr>
        <w:t xml:space="preserve"> </w:t>
      </w:r>
      <w:r w:rsidRPr="003D4CD7">
        <w:rPr>
          <w:rFonts w:ascii="Calibri" w:hAnsi="Calibri" w:cs="Calibri"/>
          <w:color w:val="000000"/>
        </w:rPr>
        <w:t>endeavour to meet this schedule</w:t>
      </w:r>
      <w:r>
        <w:t>.</w:t>
      </w:r>
    </w:p>
    <w:p w14:paraId="3DED9A6B" w14:textId="65697382" w:rsidR="00681187" w:rsidRPr="007E77AF" w:rsidRDefault="00B825A6" w:rsidP="00E27BCD">
      <w:pPr>
        <w:pStyle w:val="Bullet1"/>
        <w:jc w:val="both"/>
      </w:pPr>
      <w:r w:rsidRPr="003D4CD7">
        <w:rPr>
          <w:rFonts w:ascii="Calibri" w:hAnsi="Calibri" w:cs="Calibri"/>
          <w:color w:val="000000"/>
        </w:rPr>
        <w:t xml:space="preserve">The working language will be agreed </w:t>
      </w:r>
      <w:r w:rsidR="004C7EF4">
        <w:rPr>
          <w:rFonts w:ascii="Calibri" w:hAnsi="Calibri" w:cs="Calibri"/>
          <w:color w:val="000000"/>
        </w:rPr>
        <w:t xml:space="preserve">upon </w:t>
      </w:r>
      <w:r w:rsidRPr="003D4CD7">
        <w:rPr>
          <w:rFonts w:ascii="Calibri" w:hAnsi="Calibri" w:cs="Calibri"/>
          <w:color w:val="000000"/>
        </w:rPr>
        <w:t>between the Member State and the</w:t>
      </w:r>
      <w:r w:rsidRPr="003D4CD7">
        <w:rPr>
          <w:rFonts w:ascii="Calibri" w:hAnsi="Calibri" w:cs="Calibri"/>
          <w:color w:val="000000"/>
          <w:spacing w:val="-12"/>
        </w:rPr>
        <w:t xml:space="preserve"> </w:t>
      </w:r>
      <w:r w:rsidRPr="003D4CD7">
        <w:rPr>
          <w:rFonts w:ascii="Calibri" w:hAnsi="Calibri" w:cs="Calibri"/>
          <w:color w:val="000000"/>
        </w:rPr>
        <w:t>IMO</w:t>
      </w:r>
      <w:r w:rsidRPr="003D4CD7">
        <w:t xml:space="preserve"> </w:t>
      </w:r>
      <w:r w:rsidRPr="000B2AD2">
        <w:rPr>
          <w:rFonts w:ascii="Calibri" w:hAnsi="Calibri"/>
        </w:rPr>
        <w:t>audit team before the audit starts</w:t>
      </w:r>
      <w:r w:rsidR="00681187" w:rsidRPr="007E77AF">
        <w:t>;</w:t>
      </w:r>
    </w:p>
    <w:p w14:paraId="5F49E0B2" w14:textId="53D13D54" w:rsidR="00445AA9" w:rsidRPr="007E77AF" w:rsidRDefault="00B825A6" w:rsidP="00E27BCD">
      <w:pPr>
        <w:pStyle w:val="a2"/>
        <w:kinsoku w:val="0"/>
        <w:overflowPunct w:val="0"/>
        <w:ind w:left="425" w:right="2"/>
      </w:pPr>
      <w:r w:rsidRPr="003D4CD7">
        <w:t>For some Member States</w:t>
      </w:r>
      <w:r w:rsidR="004C7EF4">
        <w:t>,</w:t>
      </w:r>
      <w:r w:rsidRPr="003D4CD7">
        <w:t xml:space="preserve"> the translation of sections of primary legislation pertaining to AtoN</w:t>
      </w:r>
      <w:r w:rsidRPr="003D4CD7">
        <w:rPr>
          <w:spacing w:val="47"/>
        </w:rPr>
        <w:t xml:space="preserve"> </w:t>
      </w:r>
      <w:r w:rsidRPr="003D4CD7">
        <w:t>service</w:t>
      </w:r>
      <w:r w:rsidRPr="003D4CD7">
        <w:rPr>
          <w:w w:val="99"/>
        </w:rPr>
        <w:t xml:space="preserve"> </w:t>
      </w:r>
      <w:r w:rsidRPr="003D4CD7">
        <w:t>responsibility, delivery and monitoring, may be necessary. In addition, to assist with coordination of the</w:t>
      </w:r>
      <w:r w:rsidRPr="003D4CD7">
        <w:rPr>
          <w:spacing w:val="16"/>
        </w:rPr>
        <w:t xml:space="preserve"> </w:t>
      </w:r>
      <w:r w:rsidRPr="003D4CD7">
        <w:t>audit,</w:t>
      </w:r>
      <w:r w:rsidRPr="003D4CD7">
        <w:rPr>
          <w:w w:val="99"/>
        </w:rPr>
        <w:t xml:space="preserve"> </w:t>
      </w:r>
      <w:r w:rsidRPr="003D4CD7">
        <w:t xml:space="preserve">it may be necessary to </w:t>
      </w:r>
      <w:r w:rsidRPr="00826CB8">
        <w:t>use</w:t>
      </w:r>
      <w:r w:rsidR="00CA6706" w:rsidRPr="00826CB8">
        <w:t xml:space="preserve"> a hardcopy</w:t>
      </w:r>
      <w:r w:rsidRPr="00826CB8">
        <w:t>.</w:t>
      </w:r>
    </w:p>
    <w:p w14:paraId="303E0719" w14:textId="7922EAD2" w:rsidR="00445AA9" w:rsidRPr="007E77AF" w:rsidRDefault="00B825A6" w:rsidP="00E27BCD">
      <w:pPr>
        <w:pStyle w:val="Bullet1"/>
        <w:jc w:val="both"/>
      </w:pPr>
      <w:r w:rsidRPr="003D4CD7">
        <w:rPr>
          <w:rFonts w:ascii="Calibri" w:hAnsi="Calibri" w:cs="Calibri"/>
          <w:color w:val="000000"/>
        </w:rPr>
        <w:t>If resources</w:t>
      </w:r>
      <w:r w:rsidRPr="003D4CD7">
        <w:rPr>
          <w:rFonts w:ascii="Calibri" w:hAnsi="Calibri" w:cs="Calibri"/>
          <w:color w:val="000000"/>
          <w:spacing w:val="-3"/>
        </w:rPr>
        <w:t xml:space="preserve"> </w:t>
      </w:r>
      <w:r w:rsidRPr="003D4CD7">
        <w:rPr>
          <w:rFonts w:ascii="Calibri" w:hAnsi="Calibri" w:cs="Calibri"/>
          <w:color w:val="000000"/>
        </w:rPr>
        <w:t>permit,</w:t>
      </w:r>
      <w:r w:rsidRPr="003D4CD7">
        <w:rPr>
          <w:rFonts w:ascii="Calibri" w:hAnsi="Calibri" w:cs="Calibri"/>
          <w:color w:val="000000"/>
          <w:spacing w:val="-3"/>
        </w:rPr>
        <w:t xml:space="preserve"> </w:t>
      </w:r>
      <w:r w:rsidRPr="003D4CD7">
        <w:rPr>
          <w:rFonts w:ascii="Calibri" w:hAnsi="Calibri" w:cs="Calibri"/>
          <w:color w:val="000000"/>
        </w:rPr>
        <w:t xml:space="preserve">Member States are recommended to proceed with an internal pre-audit when preparing for an official IMO audit. Items contained in the </w:t>
      </w:r>
      <w:r w:rsidR="00FD1E88">
        <w:rPr>
          <w:rFonts w:ascii="Calibri" w:hAnsi="Calibri" w:cs="Calibri"/>
          <w:color w:val="000000"/>
        </w:rPr>
        <w:t>SAQ</w:t>
      </w:r>
      <w:r w:rsidR="002C18F5">
        <w:rPr>
          <w:rFonts w:ascii="Calibri" w:eastAsiaTheme="minorEastAsia" w:hAnsi="Calibri" w:cs="Calibri" w:hint="eastAsia"/>
          <w:color w:val="000000"/>
          <w:lang w:eastAsia="zh-CN"/>
        </w:rPr>
        <w:t xml:space="preserve"> </w:t>
      </w:r>
      <w:r w:rsidRPr="003D4CD7">
        <w:rPr>
          <w:rFonts w:ascii="Calibri" w:hAnsi="Calibri" w:cs="Calibri"/>
          <w:color w:val="000000"/>
        </w:rPr>
        <w:t>could be taken as a reference</w:t>
      </w:r>
      <w:r w:rsidR="00445AA9" w:rsidRPr="007E77AF">
        <w:t>.</w:t>
      </w:r>
    </w:p>
    <w:p w14:paraId="56A31C47" w14:textId="77777777" w:rsidR="00E069B6" w:rsidRPr="007E77AF" w:rsidRDefault="00E069B6" w:rsidP="00445AA9">
      <w:pPr>
        <w:pStyle w:val="1"/>
      </w:pPr>
      <w:bookmarkStart w:id="12" w:name="_Toc220249580"/>
      <w:bookmarkEnd w:id="11"/>
      <w:r w:rsidRPr="007E77AF">
        <w:t>DEFINITIONS</w:t>
      </w:r>
      <w:bookmarkEnd w:id="2"/>
      <w:bookmarkEnd w:id="12"/>
    </w:p>
    <w:p w14:paraId="4A80B399" w14:textId="77777777" w:rsidR="00E069B6" w:rsidRPr="007E77AF" w:rsidRDefault="00E069B6" w:rsidP="00E069B6">
      <w:pPr>
        <w:pStyle w:val="Heading1separatationline"/>
      </w:pPr>
    </w:p>
    <w:p w14:paraId="4676CC53" w14:textId="4AEE4163" w:rsidR="009D360C" w:rsidRPr="00FA294C" w:rsidRDefault="009D360C" w:rsidP="009D360C">
      <w:pPr>
        <w:pStyle w:val="a2"/>
        <w:kinsoku w:val="0"/>
        <w:overflowPunct w:val="0"/>
        <w:spacing w:before="55"/>
        <w:ind w:right="2"/>
      </w:pPr>
      <w:r w:rsidRPr="00FA294C">
        <w:rPr>
          <w:rFonts w:ascii="Calibri" w:hAnsi="Calibri" w:cs="Calibri"/>
        </w:rPr>
        <w:t xml:space="preserve">The definitions of terms used in this </w:t>
      </w:r>
      <w:r w:rsidR="0046393B">
        <w:rPr>
          <w:rFonts w:ascii="Calibri" w:hAnsi="Calibri" w:cs="Calibri"/>
        </w:rPr>
        <w:t>g</w:t>
      </w:r>
      <w:r w:rsidRPr="00FA294C">
        <w:rPr>
          <w:rFonts w:ascii="Calibri" w:hAnsi="Calibri" w:cs="Calibri"/>
        </w:rPr>
        <w:t xml:space="preserve">uideline can be found in the International Dictionary of Marine Aids to Navigation (IALA Dictionary) at </w:t>
      </w:r>
      <w:hyperlink r:id="rId21" w:history="1">
        <w:r w:rsidRPr="00FA294C">
          <w:rPr>
            <w:rFonts w:ascii="Calibri" w:hAnsi="Calibri" w:cs="Calibri"/>
          </w:rPr>
          <w:t>http://www.iala-aism.org/wiki/dictionary</w:t>
        </w:r>
      </w:hyperlink>
      <w:r w:rsidRPr="00FA294C">
        <w:rPr>
          <w:rFonts w:ascii="Calibri" w:hAnsi="Calibri" w:cs="Calibri"/>
        </w:rPr>
        <w:t xml:space="preserve"> and were checked as correct at the time of going to print. Where conflict arises, the IALA Dictionary should be considered as</w:t>
      </w:r>
      <w:r w:rsidRPr="00FA294C">
        <w:t xml:space="preserve"> the authoritative source of definitions used in IALA documents.</w:t>
      </w:r>
    </w:p>
    <w:p w14:paraId="56895A87" w14:textId="13692A75" w:rsidR="00E069B6" w:rsidRPr="007E77AF" w:rsidRDefault="008C5621" w:rsidP="00E069B6">
      <w:pPr>
        <w:pStyle w:val="1"/>
      </w:pPr>
      <w:bookmarkStart w:id="13" w:name="_Toc220249581"/>
      <w:r>
        <w:lastRenderedPageBreak/>
        <w:t>Abbreviations</w:t>
      </w:r>
      <w:bookmarkEnd w:id="13"/>
    </w:p>
    <w:p w14:paraId="6E62C6BB" w14:textId="77777777" w:rsidR="00E069B6" w:rsidRPr="007E77AF" w:rsidRDefault="00E069B6" w:rsidP="00E069B6">
      <w:pPr>
        <w:pStyle w:val="Heading1separatationline"/>
      </w:pPr>
    </w:p>
    <w:p w14:paraId="5E6EDE08" w14:textId="4D7E2743" w:rsidR="00F54F0B" w:rsidRPr="007E77AF" w:rsidRDefault="00F54F0B" w:rsidP="00E27BCD">
      <w:pPr>
        <w:pStyle w:val="Acronym"/>
        <w:jc w:val="both"/>
      </w:pPr>
      <w:r w:rsidRPr="007E77AF">
        <w:t>AtoN</w:t>
      </w:r>
      <w:r w:rsidRPr="007E77AF">
        <w:tab/>
      </w:r>
      <w:r w:rsidR="00B313C0">
        <w:t xml:space="preserve">Marine </w:t>
      </w:r>
      <w:r w:rsidRPr="007E77AF">
        <w:t>Aids to Navigation</w:t>
      </w:r>
    </w:p>
    <w:p w14:paraId="5E48BA89" w14:textId="77777777" w:rsidR="00F54F0B" w:rsidRDefault="00B825A6" w:rsidP="00E27BCD">
      <w:pPr>
        <w:pStyle w:val="Acronym"/>
        <w:jc w:val="both"/>
      </w:pPr>
      <w:r>
        <w:t>A</w:t>
      </w:r>
      <w:r>
        <w:rPr>
          <w:rFonts w:hint="eastAsia"/>
          <w:lang w:eastAsia="zh-CN"/>
        </w:rPr>
        <w:t>TL</w:t>
      </w:r>
      <w:r w:rsidR="00F54F0B" w:rsidRPr="007E77AF">
        <w:tab/>
      </w:r>
      <w:r w:rsidRPr="003D4CD7">
        <w:t>Audit Team Leader</w:t>
      </w:r>
    </w:p>
    <w:p w14:paraId="06AD281B" w14:textId="7D372604" w:rsidR="00FD1E88" w:rsidRPr="007E77AF" w:rsidRDefault="00FD1E88" w:rsidP="00E27BCD">
      <w:pPr>
        <w:pStyle w:val="Acronym"/>
        <w:jc w:val="both"/>
      </w:pPr>
      <w:r>
        <w:t>ICMM                 IMSAS Continuous Monitoring Mechanism</w:t>
      </w:r>
    </w:p>
    <w:p w14:paraId="27290D9C" w14:textId="77777777" w:rsidR="00F54F0B" w:rsidRPr="007E77AF" w:rsidRDefault="00B825A6" w:rsidP="00E27BCD">
      <w:pPr>
        <w:pStyle w:val="Acronym"/>
        <w:jc w:val="both"/>
      </w:pPr>
      <w:r w:rsidRPr="003D4CD7">
        <w:t>IMSAS</w:t>
      </w:r>
      <w:r w:rsidR="00F54F0B" w:rsidRPr="007E77AF">
        <w:tab/>
      </w:r>
      <w:r w:rsidRPr="003D4CD7">
        <w:t>IMO Member State Audit Scheme</w:t>
      </w:r>
    </w:p>
    <w:p w14:paraId="6CFBEC77" w14:textId="77777777" w:rsidR="00F54F0B" w:rsidRPr="00BE0F55" w:rsidRDefault="00B825A6" w:rsidP="00E27BCD">
      <w:pPr>
        <w:pStyle w:val="Acronym"/>
        <w:jc w:val="both"/>
        <w:rPr>
          <w:lang w:val="fr-FR"/>
        </w:rPr>
      </w:pPr>
      <w:r w:rsidRPr="00BE0F55">
        <w:rPr>
          <w:lang w:val="fr-FR"/>
        </w:rPr>
        <w:t>III Code</w:t>
      </w:r>
      <w:r w:rsidR="00F54F0B" w:rsidRPr="00BE0F55">
        <w:rPr>
          <w:lang w:val="fr-FR"/>
        </w:rPr>
        <w:tab/>
      </w:r>
      <w:r w:rsidRPr="00BE0F55">
        <w:rPr>
          <w:lang w:val="fr-FR"/>
        </w:rPr>
        <w:t>IMO Instruments Implementation Code</w:t>
      </w:r>
    </w:p>
    <w:p w14:paraId="17AB866C" w14:textId="77777777" w:rsidR="006744D8" w:rsidRPr="007E77AF" w:rsidRDefault="00B825A6" w:rsidP="00E27BCD">
      <w:pPr>
        <w:pStyle w:val="Acronym"/>
        <w:jc w:val="both"/>
      </w:pPr>
      <w:r w:rsidRPr="003D4CD7">
        <w:rPr>
          <w:w w:val="95"/>
        </w:rPr>
        <w:t>IWRAP</w:t>
      </w:r>
      <w:r w:rsidR="006744D8" w:rsidRPr="007E77AF">
        <w:tab/>
      </w:r>
      <w:r w:rsidRPr="003D4CD7">
        <w:t>IALA Waterway Risk Assessment</w:t>
      </w:r>
      <w:r w:rsidRPr="003D4CD7">
        <w:rPr>
          <w:spacing w:val="-8"/>
        </w:rPr>
        <w:t xml:space="preserve"> </w:t>
      </w:r>
      <w:r w:rsidRPr="003D4CD7">
        <w:t>Programme</w:t>
      </w:r>
    </w:p>
    <w:p w14:paraId="704AE219" w14:textId="77777777" w:rsidR="00F54F0B" w:rsidRPr="007E77AF" w:rsidRDefault="00B825A6" w:rsidP="00E27BCD">
      <w:pPr>
        <w:pStyle w:val="Acronym"/>
        <w:jc w:val="both"/>
      </w:pPr>
      <w:r w:rsidRPr="003D4CD7">
        <w:t>IMO</w:t>
      </w:r>
      <w:r w:rsidR="00F54F0B" w:rsidRPr="007E77AF">
        <w:tab/>
      </w:r>
      <w:r w:rsidRPr="003D4CD7">
        <w:t>International Maritime Organization</w:t>
      </w:r>
    </w:p>
    <w:p w14:paraId="03D0BCF7" w14:textId="77777777" w:rsidR="00781944" w:rsidRPr="007E77AF" w:rsidRDefault="00781944" w:rsidP="00E27BCD">
      <w:pPr>
        <w:pStyle w:val="Acronym"/>
        <w:jc w:val="both"/>
      </w:pPr>
      <w:r w:rsidRPr="007E77AF">
        <w:t>MARPOL</w:t>
      </w:r>
      <w:r w:rsidRPr="007E77AF">
        <w:tab/>
      </w:r>
      <w:r w:rsidR="00582A1B" w:rsidRPr="007E77AF">
        <w:t>International Convention for the preventi</w:t>
      </w:r>
      <w:r w:rsidR="00402BE2">
        <w:t>on of pollution from ships (</w:t>
      </w:r>
      <w:r w:rsidR="00684E5B">
        <w:t>1973</w:t>
      </w:r>
      <w:r w:rsidR="00402BE2">
        <w:t xml:space="preserve"> </w:t>
      </w:r>
      <w:r w:rsidR="00582A1B" w:rsidRPr="007E77AF">
        <w:t>as amended)</w:t>
      </w:r>
    </w:p>
    <w:p w14:paraId="79EE0826" w14:textId="77777777" w:rsidR="00F54F0B" w:rsidRPr="007E77AF" w:rsidRDefault="00F54F0B" w:rsidP="00E27BCD">
      <w:pPr>
        <w:pStyle w:val="Acronym"/>
        <w:jc w:val="both"/>
      </w:pPr>
      <w:r w:rsidRPr="007E77AF">
        <w:t>M</w:t>
      </w:r>
      <w:r w:rsidR="00B825A6">
        <w:t>S</w:t>
      </w:r>
      <w:r w:rsidRPr="007E77AF">
        <w:tab/>
      </w:r>
      <w:r w:rsidR="00B825A6" w:rsidRPr="003D4CD7">
        <w:t>Member State</w:t>
      </w:r>
    </w:p>
    <w:p w14:paraId="3BBB9164" w14:textId="77777777" w:rsidR="00F54F0B" w:rsidRPr="007E77AF" w:rsidRDefault="00F54F0B" w:rsidP="00E27BCD">
      <w:pPr>
        <w:pStyle w:val="Acronym"/>
        <w:jc w:val="both"/>
      </w:pPr>
      <w:r w:rsidRPr="007E77AF">
        <w:t>MSC</w:t>
      </w:r>
      <w:r w:rsidRPr="007E77AF">
        <w:tab/>
      </w:r>
      <w:r w:rsidR="00582A1B" w:rsidRPr="007E77AF">
        <w:t xml:space="preserve">Maritime Safety Committee </w:t>
      </w:r>
      <w:r w:rsidR="009D360C">
        <w:t xml:space="preserve">of </w:t>
      </w:r>
      <w:r w:rsidR="00582A1B" w:rsidRPr="007E77AF">
        <w:t>IMO</w:t>
      </w:r>
    </w:p>
    <w:p w14:paraId="24B06105" w14:textId="77777777" w:rsidR="00F54F0B" w:rsidRPr="007E77AF" w:rsidRDefault="00B825A6" w:rsidP="00E27BCD">
      <w:pPr>
        <w:pStyle w:val="Acronym"/>
        <w:jc w:val="both"/>
      </w:pPr>
      <w:r w:rsidRPr="003D4CD7">
        <w:t>PAWSA</w:t>
      </w:r>
      <w:r w:rsidR="00F54F0B" w:rsidRPr="007E77AF">
        <w:tab/>
      </w:r>
      <w:r w:rsidR="00562C04" w:rsidRPr="003D4CD7">
        <w:t xml:space="preserve">Ports and Waterways Safety Assessment </w:t>
      </w:r>
      <w:r w:rsidR="009D360C">
        <w:t xml:space="preserve">of </w:t>
      </w:r>
      <w:r w:rsidR="00562C04" w:rsidRPr="003D4CD7">
        <w:t>IALA</w:t>
      </w:r>
    </w:p>
    <w:p w14:paraId="1D86C653" w14:textId="77777777" w:rsidR="00F54F0B" w:rsidRDefault="00562C04" w:rsidP="00E27BCD">
      <w:pPr>
        <w:pStyle w:val="Acronym"/>
        <w:jc w:val="both"/>
      </w:pPr>
      <w:r w:rsidRPr="003D4CD7">
        <w:t>ROs</w:t>
      </w:r>
      <w:r w:rsidR="00F54F0B" w:rsidRPr="007E77AF">
        <w:tab/>
      </w:r>
      <w:r w:rsidRPr="003D4CD7">
        <w:t xml:space="preserve">Recognized organization </w:t>
      </w:r>
      <w:r w:rsidR="009D360C">
        <w:t xml:space="preserve">of </w:t>
      </w:r>
      <w:r w:rsidRPr="003D4CD7">
        <w:t>IMO</w:t>
      </w:r>
    </w:p>
    <w:p w14:paraId="0B9BC92C" w14:textId="32C32EE4" w:rsidR="00FD1E88" w:rsidRPr="007E77AF" w:rsidRDefault="00FD1E88" w:rsidP="00E27BCD">
      <w:pPr>
        <w:pStyle w:val="Acronym"/>
        <w:jc w:val="both"/>
      </w:pPr>
      <w:r>
        <w:t>SAQ                     State Audit Questionnaire</w:t>
      </w:r>
    </w:p>
    <w:p w14:paraId="567318E5" w14:textId="77777777" w:rsidR="00F54F0B" w:rsidRPr="007E77AF" w:rsidRDefault="00562C04" w:rsidP="00E27BCD">
      <w:pPr>
        <w:pStyle w:val="Acronym"/>
        <w:jc w:val="both"/>
      </w:pPr>
      <w:r w:rsidRPr="00B720DE">
        <w:t>SG</w:t>
      </w:r>
      <w:r w:rsidR="00F54F0B" w:rsidRPr="007E77AF">
        <w:tab/>
      </w:r>
      <w:r w:rsidRPr="00B720DE">
        <w:t>IMO</w:t>
      </w:r>
      <w:r w:rsidRPr="00B720DE">
        <w:rPr>
          <w:spacing w:val="-9"/>
        </w:rPr>
        <w:t xml:space="preserve"> </w:t>
      </w:r>
      <w:r w:rsidRPr="00B720DE">
        <w:t>Secretary-General</w:t>
      </w:r>
    </w:p>
    <w:p w14:paraId="188EF29E" w14:textId="77777777" w:rsidR="00781944" w:rsidRPr="007E77AF" w:rsidRDefault="00781944" w:rsidP="00E27BCD">
      <w:pPr>
        <w:pStyle w:val="Acronym"/>
        <w:jc w:val="both"/>
      </w:pPr>
      <w:r w:rsidRPr="007E77AF">
        <w:t>SOLAS</w:t>
      </w:r>
      <w:r w:rsidRPr="007E77AF">
        <w:tab/>
      </w:r>
      <w:r w:rsidR="00582A1B" w:rsidRPr="007E77AF">
        <w:t>International Convention for the Safety of Life at Sea (IMO 1974 as amended)</w:t>
      </w:r>
    </w:p>
    <w:p w14:paraId="3EFE60AE" w14:textId="77777777" w:rsidR="00781944" w:rsidRPr="007E77AF" w:rsidRDefault="00562C04" w:rsidP="00E27BCD">
      <w:pPr>
        <w:pStyle w:val="Acronym"/>
        <w:jc w:val="both"/>
      </w:pPr>
      <w:r w:rsidRPr="003D4CD7">
        <w:t>SPC</w:t>
      </w:r>
      <w:r w:rsidR="00781944" w:rsidRPr="007E77AF">
        <w:tab/>
      </w:r>
      <w:r w:rsidRPr="003D4CD7">
        <w:t>Single Point of Contact</w:t>
      </w:r>
    </w:p>
    <w:p w14:paraId="3FCFBF6A" w14:textId="4DDF4D61" w:rsidR="00781944" w:rsidRPr="007E77AF" w:rsidRDefault="00F54F0B" w:rsidP="00E27BCD">
      <w:pPr>
        <w:pStyle w:val="Acronym"/>
        <w:jc w:val="both"/>
      </w:pPr>
      <w:r w:rsidRPr="007E77AF">
        <w:t>VTS</w:t>
      </w:r>
      <w:r w:rsidRPr="007E77AF">
        <w:tab/>
      </w:r>
      <w:r w:rsidR="00582A1B" w:rsidRPr="007E77AF">
        <w:t xml:space="preserve">Vessel </w:t>
      </w:r>
      <w:r w:rsidR="00523C74">
        <w:t>t</w:t>
      </w:r>
      <w:r w:rsidR="00582A1B" w:rsidRPr="007E77AF">
        <w:t xml:space="preserve">raffic </w:t>
      </w:r>
      <w:r w:rsidR="00523C74">
        <w:t>s</w:t>
      </w:r>
      <w:r w:rsidR="00582A1B" w:rsidRPr="007E77AF">
        <w:t>ervices</w:t>
      </w:r>
    </w:p>
    <w:p w14:paraId="1FEF14EF" w14:textId="77777777" w:rsidR="00D32DDF" w:rsidRPr="007E77AF" w:rsidRDefault="00D32DDF" w:rsidP="002C77F4">
      <w:pPr>
        <w:pStyle w:val="1"/>
      </w:pPr>
      <w:bookmarkStart w:id="14" w:name="_Toc220249582"/>
      <w:r w:rsidRPr="007E77AF">
        <w:t>R</w:t>
      </w:r>
      <w:r w:rsidR="0093492E" w:rsidRPr="007E77AF">
        <w:t>EFERENCES</w:t>
      </w:r>
      <w:bookmarkEnd w:id="14"/>
    </w:p>
    <w:p w14:paraId="3202DCFB" w14:textId="77777777" w:rsidR="00D32DDF" w:rsidRPr="007E77AF" w:rsidRDefault="00D32DDF" w:rsidP="00D32DDF">
      <w:pPr>
        <w:pStyle w:val="Heading1separatationline"/>
      </w:pPr>
    </w:p>
    <w:p w14:paraId="7E41D427" w14:textId="4B0CF0A5" w:rsidR="00562C04" w:rsidRPr="00562C04" w:rsidRDefault="00562C04" w:rsidP="005C2957">
      <w:pPr>
        <w:pStyle w:val="Reference"/>
        <w:numPr>
          <w:ilvl w:val="0"/>
          <w:numId w:val="68"/>
        </w:numPr>
      </w:pPr>
      <w:bookmarkStart w:id="15" w:name="_Hlk221006012"/>
      <w:r w:rsidRPr="005C2957">
        <w:rPr>
          <w:rFonts w:eastAsiaTheme="minorEastAsia" w:hint="eastAsia"/>
          <w:lang w:eastAsia="zh-CN"/>
        </w:rPr>
        <w:t>I</w:t>
      </w:r>
      <w:r w:rsidRPr="005C2957">
        <w:rPr>
          <w:rFonts w:eastAsiaTheme="minorEastAsia"/>
          <w:lang w:eastAsia="zh-CN"/>
        </w:rPr>
        <w:t>ALA</w:t>
      </w:r>
      <w:r w:rsidR="00523C74" w:rsidRPr="005C2957">
        <w:rPr>
          <w:rFonts w:eastAsiaTheme="minorEastAsia"/>
          <w:lang w:eastAsia="zh-CN"/>
        </w:rPr>
        <w:t>.</w:t>
      </w:r>
      <w:r w:rsidR="001B190C" w:rsidRPr="005C2957">
        <w:rPr>
          <w:rFonts w:eastAsiaTheme="minorEastAsia"/>
          <w:lang w:eastAsia="zh-CN"/>
        </w:rPr>
        <w:t xml:space="preserve"> </w:t>
      </w:r>
      <w:r w:rsidRPr="005C2957">
        <w:rPr>
          <w:rFonts w:eastAsiaTheme="minorEastAsia" w:hint="eastAsia"/>
          <w:lang w:eastAsia="zh-CN"/>
        </w:rPr>
        <w:t>Stan</w:t>
      </w:r>
      <w:r w:rsidRPr="005C2957">
        <w:rPr>
          <w:rFonts w:eastAsiaTheme="minorEastAsia"/>
          <w:lang w:eastAsia="zh-CN"/>
        </w:rPr>
        <w:t>dards</w:t>
      </w:r>
      <w:r w:rsidR="009D360C" w:rsidRPr="005C2957">
        <w:rPr>
          <w:rFonts w:eastAsiaTheme="minorEastAsia"/>
          <w:lang w:eastAsia="zh-CN"/>
        </w:rPr>
        <w:t xml:space="preserve"> Ed</w:t>
      </w:r>
      <w:r w:rsidR="005C2957">
        <w:rPr>
          <w:rFonts w:eastAsiaTheme="minorEastAsia" w:hint="eastAsia"/>
          <w:lang w:eastAsia="zh-CN"/>
        </w:rPr>
        <w:t>2</w:t>
      </w:r>
      <w:r w:rsidR="009D360C" w:rsidRPr="005C2957">
        <w:rPr>
          <w:rFonts w:eastAsiaTheme="minorEastAsia"/>
          <w:lang w:eastAsia="zh-CN"/>
        </w:rPr>
        <w:t>.0 S</w:t>
      </w:r>
      <w:r w:rsidRPr="005C2957">
        <w:rPr>
          <w:rFonts w:eastAsiaTheme="minorEastAsia"/>
          <w:lang w:eastAsia="zh-CN"/>
        </w:rPr>
        <w:t>1010-</w:t>
      </w:r>
      <w:r w:rsidR="009D360C" w:rsidRPr="005C2957">
        <w:rPr>
          <w:rFonts w:eastAsiaTheme="minorEastAsia"/>
          <w:lang w:eastAsia="zh-CN"/>
        </w:rPr>
        <w:t>S</w:t>
      </w:r>
      <w:r w:rsidRPr="005C2957">
        <w:rPr>
          <w:rFonts w:eastAsiaTheme="minorEastAsia"/>
          <w:lang w:eastAsia="zh-CN"/>
        </w:rPr>
        <w:t>1070</w:t>
      </w:r>
      <w:r w:rsidR="009D360C" w:rsidRPr="005C2957">
        <w:rPr>
          <w:rFonts w:eastAsiaTheme="minorEastAsia"/>
          <w:lang w:eastAsia="zh-CN"/>
        </w:rPr>
        <w:t>, 20</w:t>
      </w:r>
      <w:r w:rsidR="005C2957">
        <w:rPr>
          <w:rFonts w:eastAsiaTheme="minorEastAsia" w:hint="eastAsia"/>
          <w:lang w:eastAsia="zh-CN"/>
        </w:rPr>
        <w:t>23</w:t>
      </w:r>
    </w:p>
    <w:p w14:paraId="3E74C511" w14:textId="48C82DB0" w:rsidR="00562C04" w:rsidRPr="007E77AF" w:rsidRDefault="00562C04" w:rsidP="00E27BCD">
      <w:pPr>
        <w:pStyle w:val="Reference"/>
      </w:pPr>
      <w:r>
        <w:rPr>
          <w:rFonts w:eastAsiaTheme="minorEastAsia" w:hint="eastAsia"/>
          <w:lang w:eastAsia="zh-CN"/>
        </w:rPr>
        <w:t>I</w:t>
      </w:r>
      <w:r>
        <w:rPr>
          <w:rFonts w:eastAsiaTheme="minorEastAsia"/>
          <w:lang w:eastAsia="zh-CN"/>
        </w:rPr>
        <w:t>ALA</w:t>
      </w:r>
      <w:r w:rsidR="00523C74">
        <w:rPr>
          <w:rFonts w:eastAsiaTheme="minorEastAsia"/>
          <w:lang w:eastAsia="zh-CN"/>
        </w:rPr>
        <w:t>.</w:t>
      </w:r>
      <w:r>
        <w:rPr>
          <w:rFonts w:eastAsiaTheme="minorEastAsia"/>
          <w:lang w:eastAsia="zh-CN"/>
        </w:rPr>
        <w:t xml:space="preserve"> </w:t>
      </w:r>
      <w:r>
        <w:rPr>
          <w:rFonts w:eastAsiaTheme="minorEastAsia" w:hint="eastAsia"/>
          <w:lang w:eastAsia="zh-CN"/>
        </w:rPr>
        <w:t>G</w:t>
      </w:r>
      <w:r>
        <w:rPr>
          <w:rFonts w:eastAsiaTheme="minorEastAsia"/>
          <w:lang w:eastAsia="zh-CN"/>
        </w:rPr>
        <w:t xml:space="preserve">1115 </w:t>
      </w:r>
      <w:r w:rsidRPr="003D4CD7">
        <w:t xml:space="preserve">Preparing for an IMO Member State Audit Scheme (IMSAS) on Vessel Traffic Services </w:t>
      </w:r>
    </w:p>
    <w:p w14:paraId="749E1277" w14:textId="353E511F" w:rsidR="00781944" w:rsidRPr="008B6E48" w:rsidRDefault="00562C04" w:rsidP="00E27BCD">
      <w:pPr>
        <w:pStyle w:val="Reference"/>
        <w:rPr>
          <w:lang w:val="fr-FR"/>
        </w:rPr>
      </w:pPr>
      <w:r w:rsidRPr="0046393B">
        <w:rPr>
          <w:lang w:val="fr-FR"/>
        </w:rPr>
        <w:t>IMO</w:t>
      </w:r>
      <w:r w:rsidR="00523C74" w:rsidRPr="0046393B">
        <w:rPr>
          <w:lang w:val="fr-FR"/>
        </w:rPr>
        <w:t>.</w:t>
      </w:r>
      <w:r w:rsidRPr="0046393B">
        <w:rPr>
          <w:lang w:val="fr-FR"/>
        </w:rPr>
        <w:t xml:space="preserve"> Resolution A.1070 (28</w:t>
      </w:r>
      <w:r w:rsidR="00781944" w:rsidRPr="0046393B">
        <w:rPr>
          <w:lang w:val="fr-FR"/>
        </w:rPr>
        <w:t xml:space="preserve">) on </w:t>
      </w:r>
      <w:r w:rsidRPr="0046393B">
        <w:rPr>
          <w:lang w:val="fr-FR"/>
        </w:rPr>
        <w:t>IMO Instruments Implementation Code (III Code)</w:t>
      </w:r>
      <w:r w:rsidR="00781944" w:rsidRPr="0046393B">
        <w:rPr>
          <w:lang w:val="fr-FR"/>
        </w:rPr>
        <w:t xml:space="preserve"> Scheme</w:t>
      </w:r>
    </w:p>
    <w:p w14:paraId="52723196" w14:textId="198A234A" w:rsidR="005338FD" w:rsidRPr="002C18F5" w:rsidRDefault="005338FD" w:rsidP="001D0882">
      <w:pPr>
        <w:pStyle w:val="Reference"/>
        <w:rPr>
          <w:lang w:val="en-US"/>
        </w:rPr>
      </w:pPr>
      <w:r w:rsidRPr="002C18F5">
        <w:rPr>
          <w:lang w:val="en-US"/>
        </w:rPr>
        <w:t>IMO. Resolution A.1</w:t>
      </w:r>
      <w:r w:rsidRPr="002C18F5">
        <w:rPr>
          <w:rFonts w:eastAsiaTheme="minorEastAsia" w:hint="eastAsia"/>
          <w:lang w:val="en-US" w:eastAsia="zh-CN"/>
        </w:rPr>
        <w:t>211</w:t>
      </w:r>
      <w:r w:rsidRPr="002C18F5">
        <w:rPr>
          <w:lang w:val="en-US"/>
        </w:rPr>
        <w:t xml:space="preserve"> (</w:t>
      </w:r>
      <w:r w:rsidRPr="002C18F5">
        <w:rPr>
          <w:rFonts w:eastAsiaTheme="minorEastAsia" w:hint="eastAsia"/>
          <w:lang w:val="en-US" w:eastAsia="zh-CN"/>
        </w:rPr>
        <w:t>34</w:t>
      </w:r>
      <w:r w:rsidRPr="002C18F5">
        <w:rPr>
          <w:lang w:val="en-US"/>
        </w:rPr>
        <w:t xml:space="preserve">) on </w:t>
      </w:r>
      <w:r w:rsidRPr="003D4CD7">
        <w:t>Framework and Procedures for the IMO Member State Audit Scheme</w:t>
      </w:r>
    </w:p>
    <w:p w14:paraId="6F375265" w14:textId="2C98B399" w:rsidR="00562C04" w:rsidRPr="003D4CD7" w:rsidRDefault="00562C04" w:rsidP="00E27BCD">
      <w:pPr>
        <w:pStyle w:val="Reference"/>
      </w:pPr>
      <w:r w:rsidRPr="003D4CD7">
        <w:t>IMO</w:t>
      </w:r>
      <w:r w:rsidR="00523C74">
        <w:t>.</w:t>
      </w:r>
      <w:r w:rsidRPr="003D4CD7">
        <w:t xml:space="preserve"> Circular Letter No.3425 on Auditor's Manual for the IMO Member State Audit Scheme (IMSAS)</w:t>
      </w:r>
    </w:p>
    <w:p w14:paraId="3860CD93" w14:textId="04BCC1B4" w:rsidR="00562C04" w:rsidRPr="007E77AF" w:rsidRDefault="00562C04" w:rsidP="00E27BCD">
      <w:pPr>
        <w:pStyle w:val="Reference"/>
      </w:pPr>
      <w:r w:rsidRPr="003D4CD7">
        <w:t>IMO</w:t>
      </w:r>
      <w:r w:rsidR="00523C74">
        <w:t>.</w:t>
      </w:r>
      <w:r w:rsidRPr="003D4CD7">
        <w:t xml:space="preserve"> SOLAS Chapter V, Regulation V/13 and Chapter XII</w:t>
      </w:r>
      <w:r>
        <w:t>I</w:t>
      </w:r>
    </w:p>
    <w:p w14:paraId="74BB54FE" w14:textId="77777777" w:rsidR="00BF1358" w:rsidRPr="007E77AF" w:rsidRDefault="00BF1358" w:rsidP="00562C04">
      <w:pPr>
        <w:pStyle w:val="Annex"/>
        <w:numPr>
          <w:ilvl w:val="0"/>
          <w:numId w:val="0"/>
        </w:numPr>
        <w:sectPr w:rsidR="00BF1358" w:rsidRPr="007E77AF" w:rsidSect="00C716E5">
          <w:headerReference w:type="default" r:id="rId22"/>
          <w:pgSz w:w="11906" w:h="16838" w:code="9"/>
          <w:pgMar w:top="567" w:right="794" w:bottom="567" w:left="907" w:header="850" w:footer="850" w:gutter="0"/>
          <w:cols w:space="708"/>
          <w:docGrid w:linePitch="360"/>
        </w:sectPr>
      </w:pPr>
      <w:bookmarkStart w:id="16" w:name="_Toc434514869"/>
      <w:bookmarkEnd w:id="15"/>
    </w:p>
    <w:p w14:paraId="51B8973F" w14:textId="47C4DEB7" w:rsidR="008972C3" w:rsidRPr="002C18F5" w:rsidRDefault="005338FD" w:rsidP="001F4EF8">
      <w:pPr>
        <w:pStyle w:val="Annex"/>
        <w:rPr>
          <w:lang w:val="fr-FR"/>
        </w:rPr>
      </w:pPr>
      <w:bookmarkStart w:id="17" w:name="_Toc220249583"/>
      <w:bookmarkStart w:id="18" w:name="_Ref457303691"/>
      <w:bookmarkEnd w:id="16"/>
      <w:r w:rsidRPr="002C18F5">
        <w:rPr>
          <w:rFonts w:eastAsiaTheme="minorEastAsia" w:hint="eastAsia"/>
          <w:lang w:val="fr-FR" w:eastAsia="zh-CN"/>
        </w:rPr>
        <w:lastRenderedPageBreak/>
        <w:t xml:space="preserve">STATE AUDIT </w:t>
      </w:r>
      <w:r w:rsidR="00681187" w:rsidRPr="002C18F5">
        <w:rPr>
          <w:lang w:val="fr-FR"/>
        </w:rPr>
        <w:t>QUESTIONNAIRE</w:t>
      </w:r>
      <w:bookmarkEnd w:id="17"/>
    </w:p>
    <w:bookmarkEnd w:id="18"/>
    <w:p w14:paraId="318F3935" w14:textId="4B2DDA82" w:rsidR="00681187" w:rsidRPr="002C18F5" w:rsidRDefault="00681187" w:rsidP="00E27BCD">
      <w:pPr>
        <w:pStyle w:val="a2"/>
      </w:pPr>
      <w:r w:rsidRPr="002C18F5">
        <w:t>This part is intended to facilitate the response to the pre-audit questionnaire (</w:t>
      </w:r>
      <w:r w:rsidR="003E231D" w:rsidRPr="002C18F5">
        <w:t xml:space="preserve">PAQ, </w:t>
      </w:r>
      <w:r w:rsidRPr="002C18F5">
        <w:t xml:space="preserve">Reference: Appendix 2 of IMO resolution </w:t>
      </w:r>
      <w:r w:rsidRPr="002C18F5">
        <w:rPr>
          <w:i/>
          <w:iCs/>
        </w:rPr>
        <w:t>A.</w:t>
      </w:r>
      <w:r w:rsidR="003E231D" w:rsidRPr="002C18F5">
        <w:rPr>
          <w:i/>
          <w:iCs/>
        </w:rPr>
        <w:t>1067</w:t>
      </w:r>
      <w:r w:rsidRPr="002C18F5">
        <w:rPr>
          <w:i/>
          <w:iCs/>
        </w:rPr>
        <w:t xml:space="preserve"> (2</w:t>
      </w:r>
      <w:r w:rsidR="003E231D" w:rsidRPr="002C18F5">
        <w:rPr>
          <w:i/>
          <w:iCs/>
        </w:rPr>
        <w:t>8</w:t>
      </w:r>
      <w:r w:rsidRPr="002C18F5">
        <w:rPr>
          <w:i/>
          <w:iCs/>
        </w:rPr>
        <w:t>)</w:t>
      </w:r>
      <w:r w:rsidRPr="002C18F5">
        <w:t xml:space="preserve">) for </w:t>
      </w:r>
      <w:r w:rsidR="003E231D" w:rsidRPr="002C18F5">
        <w:t xml:space="preserve">the </w:t>
      </w:r>
      <w:r w:rsidR="005D75A3" w:rsidRPr="002C18F5">
        <w:t>c</w:t>
      </w:r>
      <w:r w:rsidR="003E231D" w:rsidRPr="002C18F5">
        <w:t xml:space="preserve">ompetent </w:t>
      </w:r>
      <w:r w:rsidR="005D75A3" w:rsidRPr="002C18F5">
        <w:t>a</w:t>
      </w:r>
      <w:r w:rsidR="003E231D" w:rsidRPr="002C18F5">
        <w:t>uthority</w:t>
      </w:r>
      <w:r w:rsidRPr="002C18F5">
        <w:t xml:space="preserve"> responsible for the provision of AtoN in Member States</w:t>
      </w:r>
      <w:r w:rsidR="003E231D" w:rsidRPr="002C18F5">
        <w:t xml:space="preserve">, </w:t>
      </w:r>
      <w:r w:rsidR="003E231D" w:rsidRPr="002C18F5">
        <w:rPr>
          <w:rFonts w:eastAsia="Times New Roman"/>
        </w:rPr>
        <w:t>when</w:t>
      </w:r>
      <w:r w:rsidR="003E231D" w:rsidRPr="002C18F5">
        <w:t xml:space="preserve"> preparing for an IMO audit scheme</w:t>
      </w:r>
      <w:r w:rsidRPr="002C18F5">
        <w:t>.</w:t>
      </w:r>
    </w:p>
    <w:p w14:paraId="5E92809E" w14:textId="77777777" w:rsidR="00681187" w:rsidRPr="002C18F5" w:rsidRDefault="00681187" w:rsidP="00E27BCD">
      <w:pPr>
        <w:pStyle w:val="a2"/>
      </w:pPr>
      <w:r w:rsidRPr="002C18F5">
        <w:t xml:space="preserve">Information provided pertaining to AtoN service delivery </w:t>
      </w:r>
      <w:r w:rsidR="003E231D" w:rsidRPr="002C18F5">
        <w:rPr>
          <w:rFonts w:hint="eastAsia"/>
          <w:lang w:eastAsia="zh-CN"/>
        </w:rPr>
        <w:t>should</w:t>
      </w:r>
      <w:r w:rsidRPr="002C18F5">
        <w:t xml:space="preserve"> be included in </w:t>
      </w:r>
      <w:r w:rsidR="003E231D" w:rsidRPr="002C18F5">
        <w:rPr>
          <w:rFonts w:hint="eastAsia"/>
          <w:lang w:eastAsia="zh-CN"/>
        </w:rPr>
        <w:t>a</w:t>
      </w:r>
      <w:r w:rsidRPr="002C18F5">
        <w:t xml:space="preserve"> single document in response to the pre-audit questionnaire</w:t>
      </w:r>
      <w:r w:rsidR="003E231D" w:rsidRPr="002C18F5">
        <w:t>, which then is provided to the auditors</w:t>
      </w:r>
      <w:r w:rsidRPr="002C18F5">
        <w:t xml:space="preserve">. </w:t>
      </w:r>
    </w:p>
    <w:p w14:paraId="355D097C" w14:textId="4D65995F" w:rsidR="00681187" w:rsidRPr="002C18F5" w:rsidRDefault="00681187" w:rsidP="00E27BCD">
      <w:pPr>
        <w:pStyle w:val="a2"/>
      </w:pPr>
      <w:r w:rsidRPr="002C18F5">
        <w:t>SOLAS Reg. V/13 refers to the appropriate recommendations and guidelines of IMO and IALA.</w:t>
      </w:r>
      <w:r w:rsidR="005D75A3" w:rsidRPr="002C18F5">
        <w:t xml:space="preserve"> </w:t>
      </w:r>
      <w:r w:rsidRPr="002C18F5">
        <w:t>The IALA recommendations</w:t>
      </w:r>
      <w:r w:rsidR="003E231D" w:rsidRPr="002C18F5">
        <w:t xml:space="preserve"> and guidelines</w:t>
      </w:r>
      <w:r w:rsidRPr="002C18F5">
        <w:t xml:space="preserve"> are freely available for download in pdf format at www.iala-aism.org under </w:t>
      </w:r>
      <w:r w:rsidR="005D75A3" w:rsidRPr="002C18F5">
        <w:t>“</w:t>
      </w:r>
      <w:r w:rsidRPr="002C18F5">
        <w:t>publications</w:t>
      </w:r>
      <w:r w:rsidR="005D75A3" w:rsidRPr="002C18F5">
        <w:t>”</w:t>
      </w:r>
      <w:r w:rsidRPr="002C18F5">
        <w:t xml:space="preserve">.  Information on the general management of AtoN can be found in the </w:t>
      </w:r>
      <w:r w:rsidRPr="002C18F5">
        <w:rPr>
          <w:i/>
          <w:iCs/>
        </w:rPr>
        <w:t>IALA NAVGUIDE</w:t>
      </w:r>
      <w:r w:rsidRPr="002C18F5">
        <w:t>.</w:t>
      </w:r>
    </w:p>
    <w:p w14:paraId="4D41BCF4" w14:textId="77777777" w:rsidR="00681187" w:rsidRPr="002C18F5" w:rsidRDefault="00681187" w:rsidP="00E27BCD">
      <w:pPr>
        <w:pStyle w:val="a2"/>
      </w:pPr>
      <w:r w:rsidRPr="002C18F5">
        <w:rPr>
          <w:lang w:val="en-US"/>
        </w:rPr>
        <w:t xml:space="preserve">The </w:t>
      </w:r>
      <w:r w:rsidR="003E231D" w:rsidRPr="002C18F5">
        <w:rPr>
          <w:rFonts w:hint="eastAsia"/>
          <w:lang w:val="en-US" w:eastAsia="zh-CN"/>
        </w:rPr>
        <w:t>PAQ</w:t>
      </w:r>
      <w:r w:rsidRPr="002C18F5">
        <w:rPr>
          <w:lang w:val="en-US"/>
        </w:rPr>
        <w:t xml:space="preserve"> comprises </w:t>
      </w:r>
      <w:r w:rsidR="003E231D" w:rsidRPr="002C18F5">
        <w:rPr>
          <w:lang w:val="en-US"/>
        </w:rPr>
        <w:t>5</w:t>
      </w:r>
      <w:r w:rsidRPr="002C18F5">
        <w:rPr>
          <w:lang w:val="en-US"/>
        </w:rPr>
        <w:t xml:space="preserve"> sections.  </w:t>
      </w:r>
      <w:r w:rsidRPr="002C18F5">
        <w:t>The following sections and subsections are relevant to AtoN services.</w:t>
      </w:r>
    </w:p>
    <w:p w14:paraId="6DFAAD7C" w14:textId="77777777" w:rsidR="00681187" w:rsidRPr="002C18F5" w:rsidRDefault="00681187" w:rsidP="00681187">
      <w:pPr>
        <w:pStyle w:val="a2"/>
        <w:rPr>
          <w:b/>
          <w:i/>
          <w:sz w:val="24"/>
          <w:szCs w:val="24"/>
        </w:rPr>
      </w:pPr>
      <w:r w:rsidRPr="002C18F5">
        <w:rPr>
          <w:b/>
          <w:i/>
          <w:sz w:val="24"/>
          <w:szCs w:val="24"/>
        </w:rPr>
        <w:t>General Information</w:t>
      </w:r>
    </w:p>
    <w:p w14:paraId="44DE6DE0" w14:textId="77777777" w:rsidR="00681187" w:rsidRPr="002C18F5" w:rsidRDefault="003E231D" w:rsidP="00E27BCD">
      <w:pPr>
        <w:pStyle w:val="a2"/>
        <w:rPr>
          <w:b/>
        </w:rPr>
      </w:pPr>
      <w:r w:rsidRPr="002C18F5">
        <w:rPr>
          <w:b/>
        </w:rPr>
        <w:t>2.</w:t>
      </w:r>
      <w:r w:rsidR="00BA13E8" w:rsidRPr="002C18F5">
        <w:rPr>
          <w:b/>
        </w:rPr>
        <w:t xml:space="preserve">   Single Point of Contact</w:t>
      </w:r>
    </w:p>
    <w:p w14:paraId="2429FFB8" w14:textId="656E3EB2" w:rsidR="00681187" w:rsidRPr="002C18F5" w:rsidRDefault="00BA13E8" w:rsidP="00E27BCD">
      <w:pPr>
        <w:pStyle w:val="a2"/>
      </w:pPr>
      <w:r w:rsidRPr="002C18F5">
        <w:t xml:space="preserve">Contact details established for the national level Single Point of Contact (SPC), and a single point of contact (appointed by the </w:t>
      </w:r>
      <w:r w:rsidR="005D75A3" w:rsidRPr="002C18F5">
        <w:t>c</w:t>
      </w:r>
      <w:r w:rsidRPr="002C18F5">
        <w:t xml:space="preserve">ompetent </w:t>
      </w:r>
      <w:r w:rsidR="005D75A3" w:rsidRPr="002C18F5">
        <w:t>a</w:t>
      </w:r>
      <w:r w:rsidRPr="002C18F5">
        <w:t>uthority) from each stakeholder, that have delegated AtoN service responsibility</w:t>
      </w:r>
      <w:r w:rsidR="00681187" w:rsidRPr="002C18F5">
        <w:t>.</w:t>
      </w:r>
    </w:p>
    <w:p w14:paraId="7A440B69" w14:textId="77777777" w:rsidR="00681187" w:rsidRPr="002C18F5" w:rsidRDefault="00BA13E8" w:rsidP="00E27BCD">
      <w:pPr>
        <w:pStyle w:val="a2"/>
        <w:rPr>
          <w:b/>
        </w:rPr>
      </w:pPr>
      <w:r w:rsidRPr="002C18F5">
        <w:rPr>
          <w:b/>
        </w:rPr>
        <w:t>3.   Details of Relevant Government administration</w:t>
      </w:r>
    </w:p>
    <w:p w14:paraId="1F76A59F" w14:textId="77777777" w:rsidR="00681187" w:rsidRPr="002C18F5" w:rsidRDefault="002D6EAC" w:rsidP="00E27BCD">
      <w:pPr>
        <w:pStyle w:val="a2"/>
      </w:pPr>
      <w:r w:rsidRPr="002C18F5">
        <w:rPr>
          <w:rFonts w:eastAsia="宋体"/>
          <w:color w:val="000000"/>
        </w:rPr>
        <w:t>Full contact details of relevant government entities responsible for AtoN provision, should be included in the Coastal State section. When the responsibility is shared between more than one administration, insert details for each one of them</w:t>
      </w:r>
      <w:r w:rsidR="00E27BCD" w:rsidRPr="002C18F5">
        <w:t>.</w:t>
      </w:r>
    </w:p>
    <w:p w14:paraId="25BC7C96" w14:textId="77777777" w:rsidR="00681187" w:rsidRPr="002C18F5" w:rsidRDefault="00BA13E8" w:rsidP="00E27BCD">
      <w:pPr>
        <w:pStyle w:val="a2"/>
        <w:rPr>
          <w:b/>
        </w:rPr>
      </w:pPr>
      <w:r w:rsidRPr="002C18F5">
        <w:rPr>
          <w:b/>
        </w:rPr>
        <w:t>4</w:t>
      </w:r>
      <w:r w:rsidR="00681187" w:rsidRPr="002C18F5">
        <w:rPr>
          <w:b/>
        </w:rPr>
        <w:t>.</w:t>
      </w:r>
      <w:r w:rsidR="00E27BCD" w:rsidRPr="002C18F5">
        <w:t xml:space="preserve">   </w:t>
      </w:r>
      <w:r w:rsidRPr="002C18F5">
        <w:rPr>
          <w:b/>
        </w:rPr>
        <w:t>Description on responsibility of Government administration</w:t>
      </w:r>
    </w:p>
    <w:p w14:paraId="4B044655" w14:textId="77777777" w:rsidR="00681187" w:rsidRPr="002C18F5" w:rsidRDefault="00BA13E8" w:rsidP="00E27BCD">
      <w:pPr>
        <w:pStyle w:val="a2"/>
      </w:pPr>
      <w:r w:rsidRPr="002C18F5">
        <w:rPr>
          <w:rFonts w:eastAsia="宋体"/>
          <w:color w:val="000000"/>
        </w:rPr>
        <w:t>Description on the responsibilities of Government administration relating to AtoN service delivery should, preferably be given as an organogram and/or diagram depicting the general obligations, emanating from the IMO instruments. This should include a short description regarding the setup of administrations and how the involved bodies communicate / interact</w:t>
      </w:r>
      <w:r w:rsidR="00681187" w:rsidRPr="002C18F5">
        <w:t>.</w:t>
      </w:r>
    </w:p>
    <w:p w14:paraId="7E0AFB6C" w14:textId="77777777" w:rsidR="00BA13E8" w:rsidRPr="002C18F5" w:rsidRDefault="00BA13E8" w:rsidP="00E27BCD">
      <w:pPr>
        <w:pStyle w:val="a2"/>
        <w:rPr>
          <w:b/>
        </w:rPr>
      </w:pPr>
      <w:r w:rsidRPr="002C18F5">
        <w:rPr>
          <w:b/>
        </w:rPr>
        <w:t>5.</w:t>
      </w:r>
      <w:r w:rsidR="00E27BCD" w:rsidRPr="002C18F5">
        <w:t xml:space="preserve">   </w:t>
      </w:r>
      <w:r w:rsidRPr="002C18F5">
        <w:rPr>
          <w:b/>
        </w:rPr>
        <w:t>Number of employees of Government administrations</w:t>
      </w:r>
    </w:p>
    <w:p w14:paraId="065C688E" w14:textId="77777777" w:rsidR="00BA13E8" w:rsidRPr="002C18F5" w:rsidRDefault="00BA13E8" w:rsidP="00E27BCD">
      <w:pPr>
        <w:pStyle w:val="a2"/>
        <w:rPr>
          <w:rFonts w:eastAsia="宋体"/>
          <w:color w:val="000000"/>
        </w:rPr>
      </w:pPr>
      <w:bookmarkStart w:id="19" w:name="_Hlk48140012"/>
      <w:r w:rsidRPr="002C18F5">
        <w:rPr>
          <w:rFonts w:eastAsia="宋体"/>
          <w:color w:val="000000"/>
        </w:rPr>
        <w:t>The number of employees who participate in the AtoN service delivery of each government body should be listed, by category and location.</w:t>
      </w:r>
      <w:r w:rsidRPr="002C18F5">
        <w:t xml:space="preserve"> </w:t>
      </w:r>
      <w:r w:rsidRPr="002C18F5">
        <w:rPr>
          <w:rFonts w:eastAsia="宋体"/>
          <w:color w:val="000000"/>
        </w:rPr>
        <w:t>Insert extra rows and categories as necessary</w:t>
      </w:r>
      <w:bookmarkEnd w:id="19"/>
      <w:r w:rsidRPr="002C18F5">
        <w:rPr>
          <w:rFonts w:eastAsia="宋体"/>
          <w:color w:val="000000"/>
        </w:rPr>
        <w:t>.</w:t>
      </w:r>
    </w:p>
    <w:p w14:paraId="2223CF0D" w14:textId="77777777" w:rsidR="00BA13E8" w:rsidRPr="002C18F5" w:rsidRDefault="00BA13E8" w:rsidP="00E27BCD">
      <w:pPr>
        <w:pStyle w:val="a2"/>
        <w:rPr>
          <w:b/>
        </w:rPr>
      </w:pPr>
      <w:r w:rsidRPr="002C18F5">
        <w:rPr>
          <w:b/>
        </w:rPr>
        <w:t>8.</w:t>
      </w:r>
      <w:r w:rsidRPr="002C18F5">
        <w:t xml:space="preserve">   </w:t>
      </w:r>
      <w:r w:rsidRPr="002C18F5">
        <w:rPr>
          <w:b/>
        </w:rPr>
        <w:t>Information on relevant organizations and/or administrations</w:t>
      </w:r>
    </w:p>
    <w:p w14:paraId="52CAF9CB" w14:textId="21E7E930" w:rsidR="00E27BCD" w:rsidRPr="002C18F5" w:rsidRDefault="00E27BCD" w:rsidP="00E27BCD">
      <w:pPr>
        <w:pStyle w:val="a2"/>
        <w:rPr>
          <w:b/>
        </w:rPr>
      </w:pPr>
      <w:r w:rsidRPr="002C18F5">
        <w:rPr>
          <w:rFonts w:ascii="Calibri" w:hAnsi="Calibri" w:cs="Calibri"/>
          <w:color w:val="000000"/>
        </w:rPr>
        <w:t>If there are any relevant organizations and/or entities, such as agencies, institutes or suppliers etc., who are responsible for providing AtoN services; their information, relationships,</w:t>
      </w:r>
      <w:r w:rsidRPr="002C18F5">
        <w:t xml:space="preserve"> </w:t>
      </w:r>
      <w:r w:rsidRPr="002C18F5">
        <w:rPr>
          <w:rFonts w:ascii="Calibri" w:hAnsi="Calibri" w:cs="Calibri"/>
          <w:color w:val="000000"/>
        </w:rPr>
        <w:t xml:space="preserve">valid agreement or authorisation document with the </w:t>
      </w:r>
      <w:r w:rsidR="008900DA" w:rsidRPr="002C18F5">
        <w:rPr>
          <w:rFonts w:ascii="Calibri" w:hAnsi="Calibri" w:cs="Calibri"/>
          <w:color w:val="000000"/>
        </w:rPr>
        <w:t>c</w:t>
      </w:r>
      <w:r w:rsidRPr="002C18F5">
        <w:rPr>
          <w:rFonts w:ascii="Calibri" w:hAnsi="Calibri" w:cs="Calibri"/>
          <w:color w:val="000000"/>
        </w:rPr>
        <w:t xml:space="preserve">ompetent </w:t>
      </w:r>
      <w:r w:rsidR="008900DA" w:rsidRPr="002C18F5">
        <w:rPr>
          <w:rFonts w:ascii="Calibri" w:hAnsi="Calibri" w:cs="Calibri"/>
          <w:color w:val="000000"/>
        </w:rPr>
        <w:t>a</w:t>
      </w:r>
      <w:r w:rsidRPr="002C18F5">
        <w:rPr>
          <w:rFonts w:ascii="Calibri" w:hAnsi="Calibri" w:cs="Calibri"/>
          <w:color w:val="000000"/>
        </w:rPr>
        <w:t>uthority, should be described and details of functions they provide.</w:t>
      </w:r>
    </w:p>
    <w:p w14:paraId="4FDDB2F1" w14:textId="77777777" w:rsidR="00681187" w:rsidRPr="002C18F5" w:rsidRDefault="00E27BCD" w:rsidP="00AC2DE4">
      <w:pPr>
        <w:pStyle w:val="TableParagraph"/>
        <w:ind w:leftChars="59" w:left="106" w:right="2"/>
        <w:rPr>
          <w:rFonts w:ascii="Calibri" w:hAnsi="Calibri" w:cs="Calibri"/>
          <w:b/>
          <w:bCs/>
          <w:sz w:val="22"/>
          <w:szCs w:val="22"/>
          <w:lang w:val="en-GB"/>
        </w:rPr>
      </w:pPr>
      <w:r w:rsidRPr="002C18F5">
        <w:rPr>
          <w:rFonts w:ascii="Calibri" w:hAnsi="Calibri" w:cs="Calibri"/>
          <w:b/>
          <w:bCs/>
          <w:sz w:val="22"/>
          <w:szCs w:val="22"/>
          <w:lang w:val="en-GB"/>
        </w:rPr>
        <w:t>(Please use III CODE as a guide when completing this PAQ after this point.)</w:t>
      </w:r>
    </w:p>
    <w:p w14:paraId="0726AB5C" w14:textId="77777777" w:rsidR="00E27BCD" w:rsidRPr="002C18F5" w:rsidRDefault="00E27BCD" w:rsidP="00E27BCD">
      <w:pPr>
        <w:pStyle w:val="TableParagraph"/>
        <w:ind w:leftChars="59" w:left="106" w:right="2"/>
        <w:rPr>
          <w:rFonts w:ascii="Calibri" w:hAnsi="Calibri" w:cs="Calibri"/>
          <w:b/>
          <w:bCs/>
          <w:w w:val="95"/>
          <w:sz w:val="22"/>
          <w:szCs w:val="22"/>
          <w:lang w:val="en-GB"/>
        </w:rPr>
      </w:pPr>
    </w:p>
    <w:p w14:paraId="718899CC" w14:textId="77777777" w:rsidR="00681187" w:rsidRPr="002C18F5" w:rsidRDefault="00E27BCD" w:rsidP="005830BB">
      <w:pPr>
        <w:pStyle w:val="a2"/>
        <w:rPr>
          <w:b/>
          <w:i/>
          <w:sz w:val="24"/>
          <w:szCs w:val="24"/>
        </w:rPr>
      </w:pPr>
      <w:r w:rsidRPr="002C18F5">
        <w:rPr>
          <w:b/>
          <w:i/>
          <w:sz w:val="24"/>
          <w:szCs w:val="24"/>
        </w:rPr>
        <w:t>P</w:t>
      </w:r>
      <w:r w:rsidRPr="002C18F5">
        <w:rPr>
          <w:rFonts w:hint="eastAsia"/>
          <w:b/>
          <w:i/>
          <w:sz w:val="24"/>
          <w:szCs w:val="24"/>
          <w:lang w:eastAsia="zh-CN"/>
        </w:rPr>
        <w:t>art</w:t>
      </w:r>
      <w:r w:rsidRPr="002C18F5">
        <w:rPr>
          <w:b/>
          <w:i/>
          <w:sz w:val="24"/>
          <w:szCs w:val="24"/>
          <w:lang w:eastAsia="zh-CN"/>
        </w:rPr>
        <w:t xml:space="preserve"> 1 </w:t>
      </w:r>
      <w:r w:rsidRPr="002C18F5">
        <w:rPr>
          <w:rFonts w:hint="eastAsia"/>
          <w:b/>
          <w:i/>
          <w:sz w:val="24"/>
          <w:szCs w:val="24"/>
          <w:lang w:eastAsia="zh-CN"/>
        </w:rPr>
        <w:t>-</w:t>
      </w:r>
      <w:r w:rsidRPr="002C18F5">
        <w:rPr>
          <w:b/>
          <w:i/>
          <w:sz w:val="24"/>
          <w:szCs w:val="24"/>
          <w:lang w:eastAsia="zh-CN"/>
        </w:rPr>
        <w:t xml:space="preserve"> </w:t>
      </w:r>
      <w:r w:rsidRPr="002C18F5">
        <w:rPr>
          <w:b/>
          <w:i/>
          <w:sz w:val="24"/>
          <w:szCs w:val="24"/>
        </w:rPr>
        <w:t>Common Area</w:t>
      </w:r>
      <w:r w:rsidR="00681187" w:rsidRPr="002C18F5">
        <w:rPr>
          <w:b/>
          <w:i/>
          <w:sz w:val="24"/>
          <w:szCs w:val="24"/>
        </w:rPr>
        <w:t>s</w:t>
      </w:r>
    </w:p>
    <w:p w14:paraId="20811BDA" w14:textId="77777777" w:rsidR="00681187" w:rsidRPr="002C18F5" w:rsidRDefault="005830BB" w:rsidP="005830BB">
      <w:pPr>
        <w:pStyle w:val="a2"/>
        <w:rPr>
          <w:b/>
        </w:rPr>
      </w:pPr>
      <w:r w:rsidRPr="002C18F5">
        <w:rPr>
          <w:b/>
        </w:rPr>
        <w:t>9</w:t>
      </w:r>
      <w:r w:rsidR="00681187" w:rsidRPr="002C18F5">
        <w:rPr>
          <w:b/>
        </w:rPr>
        <w:t>.</w:t>
      </w:r>
      <w:r w:rsidRPr="002C18F5">
        <w:rPr>
          <w:b/>
        </w:rPr>
        <w:t xml:space="preserve">   Strategy (paragraph 3 and 9)</w:t>
      </w:r>
    </w:p>
    <w:p w14:paraId="14162DAD" w14:textId="17BAA9DD" w:rsidR="00681187" w:rsidRPr="002C18F5" w:rsidRDefault="005830BB" w:rsidP="005830BB">
      <w:pPr>
        <w:pStyle w:val="a2"/>
      </w:pPr>
      <w:r w:rsidRPr="002C18F5">
        <w:t xml:space="preserve">Description of the policy and strategy to ensure meeting the obligations of SOLAS V/13 and how this strategy is communicated to all concerned. Details of sub-ordinating and tasking of obligations undertaken by the </w:t>
      </w:r>
      <w:r w:rsidR="008900DA" w:rsidRPr="002C18F5">
        <w:t>c</w:t>
      </w:r>
      <w:r w:rsidRPr="002C18F5">
        <w:t xml:space="preserve">ompetent </w:t>
      </w:r>
      <w:r w:rsidR="008900DA" w:rsidRPr="002C18F5">
        <w:t>a</w:t>
      </w:r>
      <w:r w:rsidRPr="002C18F5">
        <w:t>uthority relating to AtoN service delivery, shall be described</w:t>
      </w:r>
      <w:r w:rsidR="00681187" w:rsidRPr="002C18F5">
        <w:t>.</w:t>
      </w:r>
    </w:p>
    <w:p w14:paraId="31E2F128" w14:textId="77777777" w:rsidR="00681187" w:rsidRPr="002C18F5" w:rsidRDefault="005830BB" w:rsidP="005830BB">
      <w:pPr>
        <w:pStyle w:val="a2"/>
        <w:rPr>
          <w:b/>
        </w:rPr>
      </w:pPr>
      <w:r w:rsidRPr="002C18F5">
        <w:rPr>
          <w:b/>
        </w:rPr>
        <w:t>10</w:t>
      </w:r>
      <w:r w:rsidR="00681187" w:rsidRPr="002C18F5">
        <w:rPr>
          <w:b/>
        </w:rPr>
        <w:t>.</w:t>
      </w:r>
      <w:r w:rsidRPr="002C18F5">
        <w:rPr>
          <w:b/>
        </w:rPr>
        <w:t xml:space="preserve">   General (paragraph 4 and 5)</w:t>
      </w:r>
    </w:p>
    <w:p w14:paraId="6A4A64EB" w14:textId="77777777" w:rsidR="00681187" w:rsidRPr="002C18F5" w:rsidRDefault="005830BB" w:rsidP="005830BB">
      <w:pPr>
        <w:pStyle w:val="a2"/>
      </w:pPr>
      <w:r w:rsidRPr="002C18F5">
        <w:t xml:space="preserve">The description should cover the process of development, promulgation and enforcement of legislation regarding SOLAS V/13. This should include how the Government is made aware of new IMO Conventions or amendments, the </w:t>
      </w:r>
      <w:r w:rsidRPr="002C18F5">
        <w:lastRenderedPageBreak/>
        <w:t xml:space="preserve">processes of converting or incorporating IMO conventions which your </w:t>
      </w:r>
      <w:r w:rsidR="00433A1F" w:rsidRPr="002C18F5">
        <w:t>Government</w:t>
      </w:r>
      <w:r w:rsidRPr="002C18F5">
        <w:t xml:space="preserve"> is Party to, into national law, and data on which national laws contains the existing IMO instruments</w:t>
      </w:r>
      <w:r w:rsidR="00681187" w:rsidRPr="002C18F5">
        <w:t>.</w:t>
      </w:r>
    </w:p>
    <w:p w14:paraId="430E7FF6" w14:textId="77777777" w:rsidR="00681187" w:rsidRPr="002C18F5" w:rsidRDefault="005830BB" w:rsidP="005830BB">
      <w:pPr>
        <w:pStyle w:val="a2"/>
        <w:rPr>
          <w:b/>
        </w:rPr>
      </w:pPr>
      <w:r w:rsidRPr="002C18F5">
        <w:rPr>
          <w:b/>
        </w:rPr>
        <w:t>13</w:t>
      </w:r>
      <w:r w:rsidR="00681187" w:rsidRPr="002C18F5">
        <w:rPr>
          <w:b/>
        </w:rPr>
        <w:t>.</w:t>
      </w:r>
      <w:r w:rsidRPr="002C18F5">
        <w:rPr>
          <w:b/>
        </w:rPr>
        <w:t xml:space="preserve">   Record (paragraph 10)</w:t>
      </w:r>
    </w:p>
    <w:p w14:paraId="1E4FCC1F" w14:textId="77777777" w:rsidR="005830BB" w:rsidRPr="002C18F5" w:rsidRDefault="005830BB" w:rsidP="005830BB">
      <w:pPr>
        <w:pStyle w:val="a2"/>
      </w:pPr>
      <w:r w:rsidRPr="002C18F5">
        <w:t>Information should be provided about how the records of AtoN service delivery are recorded and stored.</w:t>
      </w:r>
    </w:p>
    <w:p w14:paraId="76568D3C" w14:textId="77777777" w:rsidR="005830BB" w:rsidRPr="002C18F5" w:rsidRDefault="005830BB" w:rsidP="005830BB">
      <w:pPr>
        <w:pStyle w:val="a2"/>
      </w:pPr>
      <w:r w:rsidRPr="002C18F5">
        <w:t>A documented procedure which would show the controls of the identification, storage, protection, retrieval, retention time, and disposition of records should be provided.</w:t>
      </w:r>
    </w:p>
    <w:p w14:paraId="71753E0A" w14:textId="77777777" w:rsidR="00681187" w:rsidRPr="002C18F5" w:rsidRDefault="005830BB" w:rsidP="005830BB">
      <w:pPr>
        <w:pStyle w:val="a2"/>
      </w:pPr>
      <w:r w:rsidRPr="002C18F5">
        <w:t>An overall list showing the relevant records, and items concerning AtoN activities of implementation, establishment, monitoring, maintenance, modification and decommissioning, shall be provided</w:t>
      </w:r>
      <w:r w:rsidR="00681187" w:rsidRPr="002C18F5">
        <w:t>.</w:t>
      </w:r>
    </w:p>
    <w:p w14:paraId="39DA0097" w14:textId="77777777" w:rsidR="00681187" w:rsidRPr="002C18F5" w:rsidRDefault="005830BB" w:rsidP="005830BB">
      <w:pPr>
        <w:pStyle w:val="a2"/>
        <w:rPr>
          <w:b/>
        </w:rPr>
      </w:pPr>
      <w:r w:rsidRPr="002C18F5">
        <w:rPr>
          <w:b/>
        </w:rPr>
        <w:t>14</w:t>
      </w:r>
      <w:r w:rsidR="00681187" w:rsidRPr="002C18F5">
        <w:rPr>
          <w:b/>
        </w:rPr>
        <w:t>.</w:t>
      </w:r>
      <w:r w:rsidRPr="002C18F5">
        <w:t xml:space="preserve">   </w:t>
      </w:r>
      <w:r w:rsidRPr="002C18F5">
        <w:rPr>
          <w:b/>
        </w:rPr>
        <w:t>Improvement (paragraph 11-14)</w:t>
      </w:r>
    </w:p>
    <w:p w14:paraId="7B557D8A" w14:textId="77777777" w:rsidR="005830BB" w:rsidRPr="002C18F5" w:rsidRDefault="009D360C" w:rsidP="009D360C">
      <w:pPr>
        <w:spacing w:beforeLines="50" w:before="120" w:afterLines="50" w:after="120"/>
        <w:ind w:leftChars="50" w:left="90" w:rightChars="300" w:right="540"/>
        <w:jc w:val="both"/>
        <w:rPr>
          <w:rFonts w:ascii="Calibri" w:eastAsia="宋体" w:hAnsi="Calibri" w:cs="Calibri"/>
          <w:color w:val="000000"/>
          <w:sz w:val="22"/>
        </w:rPr>
      </w:pPr>
      <w:r w:rsidRPr="002C18F5">
        <w:rPr>
          <w:rFonts w:ascii="Calibri" w:eastAsia="宋体" w:hAnsi="Calibri" w:cs="Calibri"/>
          <w:color w:val="000000"/>
          <w:sz w:val="22"/>
        </w:rPr>
        <w:t>A quality management system shall be applied by an AtoN competent authority, and evidence which including the following items should be submitted</w:t>
      </w:r>
      <w:r w:rsidR="005830BB" w:rsidRPr="002C18F5">
        <w:rPr>
          <w:sz w:val="22"/>
        </w:rPr>
        <w:t>:</w:t>
      </w:r>
    </w:p>
    <w:p w14:paraId="19BE0B6D" w14:textId="77777777" w:rsidR="005830BB" w:rsidRPr="002C18F5" w:rsidRDefault="005830BB" w:rsidP="00D17B84">
      <w:pPr>
        <w:widowControl w:val="0"/>
        <w:numPr>
          <w:ilvl w:val="0"/>
          <w:numId w:val="33"/>
        </w:numPr>
        <w:autoSpaceDE w:val="0"/>
        <w:autoSpaceDN w:val="0"/>
        <w:adjustRightInd w:val="0"/>
        <w:spacing w:beforeLines="50" w:before="120" w:afterLines="50" w:after="120" w:line="240" w:lineRule="auto"/>
        <w:ind w:right="-1"/>
        <w:jc w:val="both"/>
        <w:rPr>
          <w:sz w:val="22"/>
        </w:rPr>
      </w:pPr>
      <w:r w:rsidRPr="002C18F5">
        <w:rPr>
          <w:sz w:val="22"/>
        </w:rPr>
        <w:t>The quality supervision system, their performance evaluation, development and implementation, as per requirements of SOLAS V/13;</w:t>
      </w:r>
    </w:p>
    <w:p w14:paraId="2AC9047A" w14:textId="77777777" w:rsidR="005830BB" w:rsidRPr="002C18F5" w:rsidRDefault="005830BB" w:rsidP="00D17B84">
      <w:pPr>
        <w:widowControl w:val="0"/>
        <w:numPr>
          <w:ilvl w:val="0"/>
          <w:numId w:val="33"/>
        </w:numPr>
        <w:autoSpaceDE w:val="0"/>
        <w:autoSpaceDN w:val="0"/>
        <w:adjustRightInd w:val="0"/>
        <w:spacing w:beforeLines="50" w:before="120" w:afterLines="50" w:after="120" w:line="240" w:lineRule="auto"/>
        <w:ind w:right="-1"/>
        <w:jc w:val="both"/>
        <w:rPr>
          <w:sz w:val="22"/>
        </w:rPr>
      </w:pPr>
      <w:r w:rsidRPr="002C18F5">
        <w:rPr>
          <w:sz w:val="22"/>
        </w:rPr>
        <w:t>The monitoring system that has been implemented to monitor compliance, effective implementation, and enforcement, of AtoN service delivery;</w:t>
      </w:r>
    </w:p>
    <w:p w14:paraId="7CBD98C7" w14:textId="77777777" w:rsidR="005830BB" w:rsidRPr="002C18F5" w:rsidRDefault="005830BB" w:rsidP="00D17B84">
      <w:pPr>
        <w:widowControl w:val="0"/>
        <w:numPr>
          <w:ilvl w:val="0"/>
          <w:numId w:val="33"/>
        </w:numPr>
        <w:autoSpaceDE w:val="0"/>
        <w:autoSpaceDN w:val="0"/>
        <w:adjustRightInd w:val="0"/>
        <w:spacing w:beforeLines="50" w:before="120" w:afterLines="50" w:after="120" w:line="240" w:lineRule="auto"/>
        <w:ind w:right="-1"/>
        <w:jc w:val="both"/>
        <w:rPr>
          <w:sz w:val="22"/>
        </w:rPr>
      </w:pPr>
      <w:r w:rsidRPr="002C18F5">
        <w:rPr>
          <w:sz w:val="22"/>
        </w:rPr>
        <w:t>That internal audits, external audits and management reviews are conducted on a regular basis to monitor and evaluate the quality and effectiveness of an AtoN authority;</w:t>
      </w:r>
    </w:p>
    <w:p w14:paraId="109B100B" w14:textId="77777777" w:rsidR="005830BB" w:rsidRPr="002C18F5" w:rsidRDefault="005830BB" w:rsidP="00C31E1D">
      <w:pPr>
        <w:widowControl w:val="0"/>
        <w:numPr>
          <w:ilvl w:val="0"/>
          <w:numId w:val="33"/>
        </w:numPr>
        <w:autoSpaceDE w:val="0"/>
        <w:autoSpaceDN w:val="0"/>
        <w:adjustRightInd w:val="0"/>
        <w:spacing w:beforeLines="50" w:before="120" w:afterLines="50" w:after="120" w:line="240" w:lineRule="auto"/>
        <w:ind w:right="-1"/>
        <w:jc w:val="both"/>
        <w:rPr>
          <w:sz w:val="22"/>
        </w:rPr>
      </w:pPr>
      <w:r w:rsidRPr="002C18F5">
        <w:rPr>
          <w:sz w:val="22"/>
        </w:rPr>
        <w:t>Objective evidence, which</w:t>
      </w:r>
      <w:r w:rsidRPr="002C18F5" w:rsidDel="000A150D">
        <w:rPr>
          <w:sz w:val="22"/>
        </w:rPr>
        <w:t xml:space="preserve"> </w:t>
      </w:r>
      <w:r w:rsidRPr="002C18F5">
        <w:rPr>
          <w:sz w:val="22"/>
        </w:rPr>
        <w:t>may include inspection programmes, annual management assessment reports, lessons learned from the previous annual report and its bearing into future policies, trend analysis and root cause analysis, are considered for continuous improvement and prevention of non-conformities</w:t>
      </w:r>
      <w:r w:rsidR="00681187" w:rsidRPr="002C18F5">
        <w:rPr>
          <w:sz w:val="22"/>
        </w:rPr>
        <w:t>.</w:t>
      </w:r>
    </w:p>
    <w:p w14:paraId="27C33251" w14:textId="77777777" w:rsidR="00681187" w:rsidRPr="002C18F5" w:rsidRDefault="00AC2DE4" w:rsidP="00681187">
      <w:pPr>
        <w:pStyle w:val="a2"/>
        <w:rPr>
          <w:b/>
          <w:i/>
          <w:sz w:val="24"/>
          <w:szCs w:val="24"/>
        </w:rPr>
      </w:pPr>
      <w:r w:rsidRPr="002C18F5">
        <w:rPr>
          <w:b/>
          <w:i/>
          <w:sz w:val="24"/>
          <w:szCs w:val="24"/>
        </w:rPr>
        <w:t>Part 3 – Coastal State</w:t>
      </w:r>
    </w:p>
    <w:p w14:paraId="066E095F" w14:textId="77777777" w:rsidR="00681187" w:rsidRPr="002C18F5" w:rsidRDefault="00AC2DE4" w:rsidP="00681187">
      <w:pPr>
        <w:pStyle w:val="a2"/>
        <w:rPr>
          <w:b/>
        </w:rPr>
      </w:pPr>
      <w:r w:rsidRPr="002C18F5">
        <w:rPr>
          <w:b/>
        </w:rPr>
        <w:t>25</w:t>
      </w:r>
      <w:r w:rsidR="00681187" w:rsidRPr="002C18F5">
        <w:rPr>
          <w:b/>
        </w:rPr>
        <w:t>.</w:t>
      </w:r>
      <w:r w:rsidRPr="002C18F5">
        <w:t xml:space="preserve">   </w:t>
      </w:r>
      <w:r w:rsidRPr="002C18F5">
        <w:rPr>
          <w:b/>
        </w:rPr>
        <w:t>Implementation (paragraph 45-48)</w:t>
      </w:r>
    </w:p>
    <w:p w14:paraId="466A40FA" w14:textId="52D77E18" w:rsidR="00AC2DE4" w:rsidRPr="002C18F5" w:rsidRDefault="00AC2DE4" w:rsidP="00AC2DE4">
      <w:pPr>
        <w:pStyle w:val="a2"/>
      </w:pPr>
      <w:r w:rsidRPr="002C18F5">
        <w:t xml:space="preserve">The following information may be provided regarding how the AtoN </w:t>
      </w:r>
      <w:r w:rsidR="000E0086" w:rsidRPr="002C18F5">
        <w:t>c</w:t>
      </w:r>
      <w:r w:rsidRPr="002C18F5">
        <w:t xml:space="preserve">ompetent </w:t>
      </w:r>
      <w:r w:rsidR="000E0086" w:rsidRPr="002C18F5">
        <w:t>a</w:t>
      </w:r>
      <w:r w:rsidRPr="002C18F5">
        <w:t>uthority meets its obligations relating to SOLAS V/13 and, in particular:</w:t>
      </w:r>
    </w:p>
    <w:p w14:paraId="754B8AE3" w14:textId="77777777" w:rsidR="00AC2DE4" w:rsidRPr="002C18F5" w:rsidRDefault="00AC2DE4" w:rsidP="00D17B84">
      <w:pPr>
        <w:pStyle w:val="a2"/>
        <w:numPr>
          <w:ilvl w:val="0"/>
          <w:numId w:val="34"/>
        </w:numPr>
      </w:pPr>
      <w:r w:rsidRPr="002C18F5">
        <w:t>The determination of level of AtoN service, relative to the volume of traffic and degree of risk.</w:t>
      </w:r>
    </w:p>
    <w:p w14:paraId="6E1C1F06" w14:textId="77777777" w:rsidR="00AC2DE4" w:rsidRPr="002C18F5" w:rsidRDefault="00AC2DE4" w:rsidP="00D17B84">
      <w:pPr>
        <w:pStyle w:val="a2"/>
        <w:numPr>
          <w:ilvl w:val="0"/>
          <w:numId w:val="34"/>
        </w:numPr>
      </w:pPr>
      <w:r w:rsidRPr="002C18F5">
        <w:t>The details on the implementation, establishment, monitoring, maintenance, modification and decommissioning of AtoN, including plans for operating AtoN in the event of natural disasters (storms, power outages).</w:t>
      </w:r>
    </w:p>
    <w:p w14:paraId="47DF0D0F" w14:textId="77777777" w:rsidR="00AC2DE4" w:rsidRPr="002C18F5" w:rsidRDefault="00AC2DE4" w:rsidP="00D17B84">
      <w:pPr>
        <w:pStyle w:val="a2"/>
        <w:numPr>
          <w:ilvl w:val="0"/>
          <w:numId w:val="34"/>
        </w:numPr>
      </w:pPr>
      <w:r w:rsidRPr="002C18F5">
        <w:t>The achievement of uniformity in AtoN in accordance with IALA Standards that list normative recommendations and guidelines.</w:t>
      </w:r>
    </w:p>
    <w:p w14:paraId="5304D73C" w14:textId="77777777" w:rsidR="00AC2DE4" w:rsidRPr="002C18F5" w:rsidRDefault="00AC2DE4" w:rsidP="00D17B84">
      <w:pPr>
        <w:pStyle w:val="a2"/>
        <w:numPr>
          <w:ilvl w:val="0"/>
          <w:numId w:val="34"/>
        </w:numPr>
      </w:pPr>
      <w:r w:rsidRPr="002C18F5">
        <w:t>The promulgation of information about changes to AtoN.</w:t>
      </w:r>
    </w:p>
    <w:p w14:paraId="7BC1EA04" w14:textId="77777777" w:rsidR="00681187" w:rsidRPr="002C18F5" w:rsidRDefault="00AC2DE4" w:rsidP="00D17B84">
      <w:pPr>
        <w:pStyle w:val="a2"/>
        <w:numPr>
          <w:ilvl w:val="0"/>
          <w:numId w:val="34"/>
        </w:numPr>
      </w:pPr>
      <w:r w:rsidRPr="002C18F5">
        <w:t>The financing (funding, equipment and personnel) of AtoN services</w:t>
      </w:r>
      <w:r w:rsidR="00681187" w:rsidRPr="002C18F5">
        <w:t>.</w:t>
      </w:r>
    </w:p>
    <w:p w14:paraId="593B97C2" w14:textId="77777777" w:rsidR="00681187" w:rsidRPr="002C18F5" w:rsidRDefault="00681187" w:rsidP="00681187">
      <w:pPr>
        <w:pStyle w:val="a2"/>
        <w:rPr>
          <w:b/>
        </w:rPr>
      </w:pPr>
      <w:r w:rsidRPr="002C18F5">
        <w:rPr>
          <w:b/>
        </w:rPr>
        <w:t>2</w:t>
      </w:r>
      <w:r w:rsidR="00AC2DE4" w:rsidRPr="002C18F5">
        <w:rPr>
          <w:b/>
        </w:rPr>
        <w:t>6</w:t>
      </w:r>
      <w:r w:rsidRPr="002C18F5">
        <w:rPr>
          <w:b/>
        </w:rPr>
        <w:t>.</w:t>
      </w:r>
      <w:r w:rsidR="00AC2DE4" w:rsidRPr="002C18F5">
        <w:rPr>
          <w:b/>
        </w:rPr>
        <w:t xml:space="preserve">   Enforcement (paragraph 50)</w:t>
      </w:r>
    </w:p>
    <w:p w14:paraId="5E39D480" w14:textId="04DB27A9" w:rsidR="00AC2DE4" w:rsidRPr="002C18F5" w:rsidRDefault="00AC2DE4" w:rsidP="00AC2DE4">
      <w:pPr>
        <w:pStyle w:val="a2"/>
      </w:pPr>
      <w:r w:rsidRPr="002C18F5">
        <w:t xml:space="preserve">Descriptions on how the higher level of </w:t>
      </w:r>
      <w:r w:rsidR="000E0086" w:rsidRPr="002C18F5">
        <w:t>m</w:t>
      </w:r>
      <w:r w:rsidRPr="002C18F5">
        <w:t xml:space="preserve">aritime </w:t>
      </w:r>
      <w:r w:rsidR="000E0086" w:rsidRPr="002C18F5">
        <w:t>a</w:t>
      </w:r>
      <w:r w:rsidRPr="002C18F5">
        <w:t>dministration ensure that other administrations adequately record, maintain and monitor documented processes and programmes, thus fulfilling their obligation as coastal state, with regard to SOLAS V/13 and relevant provisions of the III Code.</w:t>
      </w:r>
    </w:p>
    <w:p w14:paraId="6B9A2955" w14:textId="53853540" w:rsidR="00681187" w:rsidRPr="002C18F5" w:rsidRDefault="00AC2DE4" w:rsidP="00AC2DE4">
      <w:pPr>
        <w:pStyle w:val="a2"/>
      </w:pPr>
      <w:r w:rsidRPr="002C18F5">
        <w:t xml:space="preserve">If any, an AtoN </w:t>
      </w:r>
      <w:r w:rsidR="000E0086" w:rsidRPr="002C18F5">
        <w:t>c</w:t>
      </w:r>
      <w:r w:rsidRPr="002C18F5">
        <w:t xml:space="preserve">ompetent </w:t>
      </w:r>
      <w:r w:rsidR="000E0086" w:rsidRPr="002C18F5">
        <w:t>a</w:t>
      </w:r>
      <w:r w:rsidRPr="002C18F5">
        <w:t xml:space="preserve">uthority shall provide the documented procedures on responding to maritime </w:t>
      </w:r>
      <w:r w:rsidR="00654AD6" w:rsidRPr="002C18F5">
        <w:t>causalities</w:t>
      </w:r>
      <w:r w:rsidRPr="002C18F5">
        <w:t>,</w:t>
      </w:r>
      <w:r w:rsidR="001E0EDD" w:rsidRPr="002C18F5">
        <w:t xml:space="preserve"> taking into account the </w:t>
      </w:r>
      <w:r w:rsidRPr="002C18F5">
        <w:t>International Convention for the Prevention of Pollution from Ships (MARPOL). This includes cooperation mechanism with other Flag and/or Coastal States for their investigation and resolution</w:t>
      </w:r>
      <w:r w:rsidR="003565DF" w:rsidRPr="002C18F5">
        <w:t>.</w:t>
      </w:r>
    </w:p>
    <w:p w14:paraId="1430A53B" w14:textId="77777777" w:rsidR="00FD41C9" w:rsidRPr="002C18F5" w:rsidRDefault="00FD41C9" w:rsidP="00AC2DE4">
      <w:pPr>
        <w:pStyle w:val="a2"/>
      </w:pPr>
    </w:p>
    <w:p w14:paraId="293F8BF2" w14:textId="77777777" w:rsidR="00FD41C9" w:rsidRPr="002C18F5" w:rsidRDefault="00FD41C9" w:rsidP="00AC2DE4">
      <w:pPr>
        <w:pStyle w:val="a2"/>
      </w:pPr>
    </w:p>
    <w:p w14:paraId="05E88FA5" w14:textId="77777777" w:rsidR="00681187" w:rsidRPr="002C18F5" w:rsidRDefault="00AC2DE4" w:rsidP="00681187">
      <w:pPr>
        <w:pStyle w:val="a2"/>
        <w:rPr>
          <w:b/>
        </w:rPr>
      </w:pPr>
      <w:r w:rsidRPr="002C18F5">
        <w:rPr>
          <w:b/>
        </w:rPr>
        <w:lastRenderedPageBreak/>
        <w:t>27</w:t>
      </w:r>
      <w:r w:rsidRPr="002C18F5">
        <w:rPr>
          <w:rFonts w:hint="eastAsia"/>
          <w:b/>
          <w:lang w:eastAsia="zh-CN"/>
        </w:rPr>
        <w:t>.</w:t>
      </w:r>
      <w:r w:rsidRPr="002C18F5">
        <w:rPr>
          <w:b/>
          <w:lang w:eastAsia="zh-CN"/>
        </w:rPr>
        <w:t xml:space="preserve">   </w:t>
      </w:r>
      <w:r w:rsidRPr="002C18F5">
        <w:rPr>
          <w:b/>
        </w:rPr>
        <w:t>Evaluation and review (paragraph 51)</w:t>
      </w:r>
    </w:p>
    <w:p w14:paraId="45DB606B" w14:textId="3858B2B0" w:rsidR="00681187" w:rsidRPr="002C18F5" w:rsidRDefault="00AC2DE4" w:rsidP="00AC2DE4">
      <w:pPr>
        <w:pStyle w:val="a2"/>
      </w:pPr>
      <w:r w:rsidRPr="002C18F5">
        <w:t>To be responded on in the context of AtoN services. Description should be made on the measures undertaken to monitor, evaluate and act on the effectiveness in implementing SOLAS V/13. The effort made to monitor and evaluate the effectiveness of AtoN (e.g.</w:t>
      </w:r>
      <w:r w:rsidR="00572769" w:rsidRPr="002C18F5">
        <w:t>,</w:t>
      </w:r>
      <w:r w:rsidRPr="002C18F5">
        <w:t xml:space="preserve"> vessel tracking analysis, incident analysis, risk analysis, </w:t>
      </w:r>
      <w:r w:rsidR="00F04CA6" w:rsidRPr="002C18F5">
        <w:t xml:space="preserve">and may </w:t>
      </w:r>
      <w:r w:rsidRPr="002C18F5">
        <w:t>inclu</w:t>
      </w:r>
      <w:r w:rsidR="00F04CA6" w:rsidRPr="002C18F5">
        <w:t>de</w:t>
      </w:r>
      <w:r w:rsidRPr="002C18F5">
        <w:t xml:space="preserve"> modelling systems such as the IALA Waterway Risk Assessment Programme (IWRAP)/ Ports and Waterways Safety Assessment (PAWSA)) should be described as well as the measures taken as an act, based on the evaluation process</w:t>
      </w:r>
      <w:r w:rsidR="00681187" w:rsidRPr="002C18F5">
        <w:t xml:space="preserve">. </w:t>
      </w:r>
    </w:p>
    <w:p w14:paraId="0C0EBA8C" w14:textId="77777777" w:rsidR="005F1386" w:rsidRPr="007E77AF" w:rsidRDefault="005F1386" w:rsidP="005F1386">
      <w:pPr>
        <w:pStyle w:val="a2"/>
      </w:pPr>
    </w:p>
    <w:p w14:paraId="2C173FE3" w14:textId="77777777" w:rsidR="00445AA9" w:rsidRPr="007E77AF" w:rsidRDefault="00445AA9">
      <w:pPr>
        <w:spacing w:after="200" w:line="276" w:lineRule="auto"/>
        <w:rPr>
          <w:rFonts w:eastAsia="Calibri" w:cs="Calibri"/>
          <w:b/>
          <w:bCs/>
          <w:i/>
          <w:color w:val="407EC9"/>
          <w:sz w:val="28"/>
          <w:szCs w:val="28"/>
          <w:u w:val="single"/>
        </w:rPr>
      </w:pPr>
      <w:bookmarkStart w:id="20" w:name="_Toc442421852"/>
      <w:bookmarkStart w:id="21" w:name="_Toc442422419"/>
      <w:r w:rsidRPr="007E77AF">
        <w:br w:type="page"/>
      </w:r>
    </w:p>
    <w:p w14:paraId="12FAB5B1" w14:textId="77777777" w:rsidR="008972C3" w:rsidRDefault="006919C6" w:rsidP="00DE2814">
      <w:pPr>
        <w:pStyle w:val="Annex"/>
      </w:pPr>
      <w:bookmarkStart w:id="22" w:name="_Ref457321355"/>
      <w:bookmarkStart w:id="23" w:name="_Toc220249584"/>
      <w:bookmarkEnd w:id="20"/>
      <w:bookmarkEnd w:id="21"/>
      <w:r w:rsidRPr="007E77AF">
        <w:lastRenderedPageBreak/>
        <w:t>CHECKLIST FOR AUDITORS</w:t>
      </w:r>
      <w:bookmarkEnd w:id="22"/>
      <w:bookmarkEnd w:id="23"/>
    </w:p>
    <w:p w14:paraId="3719130E" w14:textId="77777777" w:rsidR="00546437" w:rsidRPr="00546437" w:rsidRDefault="00546437" w:rsidP="00546437">
      <w:pPr>
        <w:pStyle w:val="a2"/>
      </w:pPr>
      <w:r w:rsidRPr="001E0EDD">
        <w:t xml:space="preserve">Extract from IMO Resolution </w:t>
      </w:r>
      <w:r w:rsidRPr="00302DFE">
        <w:rPr>
          <w:i/>
          <w:iCs/>
        </w:rPr>
        <w:t>A.1070 (28)</w:t>
      </w:r>
      <w:r w:rsidRPr="001E0EDD">
        <w:t xml:space="preserve"> on IMO Instruments Implementation Code (III Code)</w:t>
      </w:r>
    </w:p>
    <w:p w14:paraId="57FCCC10" w14:textId="77777777" w:rsidR="008972C3" w:rsidRPr="007E77AF" w:rsidRDefault="00546437" w:rsidP="00302DFE">
      <w:pPr>
        <w:pStyle w:val="AnnexHead2"/>
      </w:pPr>
      <w:r>
        <w:t>strategy</w:t>
      </w:r>
    </w:p>
    <w:p w14:paraId="182D62B3" w14:textId="77777777" w:rsidR="00BA0F98" w:rsidRPr="007E77AF" w:rsidRDefault="00BA0F98" w:rsidP="00BA0F98">
      <w:pPr>
        <w:pStyle w:val="Heading1separatationline"/>
      </w:pPr>
    </w:p>
    <w:p w14:paraId="20301B2F" w14:textId="77777777" w:rsidR="006919C6" w:rsidRPr="007E77AF" w:rsidRDefault="00546437" w:rsidP="006919C6">
      <w:pPr>
        <w:pStyle w:val="Bullet1"/>
      </w:pPr>
      <w:r>
        <w:t>W</w:t>
      </w:r>
      <w:r w:rsidRPr="003D4CD7">
        <w:rPr>
          <w:rFonts w:ascii="Calibri" w:hAnsi="Calibri" w:cs="Calibri"/>
          <w:color w:val="000000"/>
        </w:rPr>
        <w:t xml:space="preserve">hat strategy relates to AtoN </w:t>
      </w:r>
      <w:r>
        <w:rPr>
          <w:rFonts w:ascii="Calibri" w:hAnsi="Calibri" w:cs="Calibri"/>
          <w:color w:val="000000"/>
        </w:rPr>
        <w:t>services</w:t>
      </w:r>
      <w:r w:rsidRPr="003D4CD7">
        <w:rPr>
          <w:rFonts w:ascii="Calibri" w:hAnsi="Calibri" w:cs="Calibri"/>
          <w:color w:val="000000"/>
        </w:rPr>
        <w:t>, and how to achieve and review the goals established</w:t>
      </w:r>
      <w:r w:rsidR="006919C6" w:rsidRPr="007E77AF">
        <w:t>?</w:t>
      </w:r>
    </w:p>
    <w:p w14:paraId="708FAFB7" w14:textId="77777777" w:rsidR="006919C6" w:rsidRPr="007E77AF" w:rsidRDefault="00546437" w:rsidP="006919C6">
      <w:pPr>
        <w:pStyle w:val="Bullet1"/>
      </w:pPr>
      <w:r>
        <w:rPr>
          <w:rFonts w:hint="eastAsia"/>
          <w:lang w:eastAsia="zh-CN"/>
        </w:rPr>
        <w:t>W</w:t>
      </w:r>
      <w:r w:rsidRPr="003D4CD7">
        <w:rPr>
          <w:rFonts w:ascii="Calibri" w:hAnsi="Calibri" w:cs="Calibri"/>
          <w:color w:val="000000"/>
        </w:rPr>
        <w:t>hat policy has been issued for fulfilling the obligations of AtoN</w:t>
      </w:r>
      <w:r w:rsidR="006919C6" w:rsidRPr="007E77AF">
        <w:t>?</w:t>
      </w:r>
    </w:p>
    <w:p w14:paraId="5354F0EC" w14:textId="77777777" w:rsidR="006919C6" w:rsidRPr="007E77AF" w:rsidRDefault="00546437" w:rsidP="00302DFE">
      <w:pPr>
        <w:pStyle w:val="AnnexHead2"/>
      </w:pPr>
      <w:r>
        <w:t>legislation</w:t>
      </w:r>
    </w:p>
    <w:p w14:paraId="7CAB67DF" w14:textId="77777777" w:rsidR="006919C6" w:rsidRPr="007E77AF" w:rsidRDefault="006919C6" w:rsidP="006919C6">
      <w:pPr>
        <w:pStyle w:val="Heading1separatationline"/>
      </w:pPr>
    </w:p>
    <w:p w14:paraId="56BCC38E" w14:textId="77777777" w:rsidR="006919C6" w:rsidRPr="007E77AF" w:rsidRDefault="00546437" w:rsidP="006919C6">
      <w:pPr>
        <w:pStyle w:val="Bullet1"/>
      </w:pPr>
      <w:r w:rsidRPr="003D4CD7">
        <w:rPr>
          <w:rFonts w:ascii="Calibri" w:hAnsi="Calibri" w:cs="Calibri"/>
          <w:color w:val="000000"/>
        </w:rPr>
        <w:t>What national legislation is in place to support the international obligation of AtoN services delivering</w:t>
      </w:r>
      <w:r w:rsidR="006919C6" w:rsidRPr="007E77AF">
        <w:t xml:space="preserve">? </w:t>
      </w:r>
    </w:p>
    <w:p w14:paraId="22A70E02" w14:textId="77777777" w:rsidR="006919C6" w:rsidRPr="007E77AF" w:rsidRDefault="00546437" w:rsidP="006919C6">
      <w:pPr>
        <w:pStyle w:val="Bullet1"/>
      </w:pPr>
      <w:r w:rsidRPr="003D4CD7">
        <w:rPr>
          <w:rFonts w:ascii="Calibri" w:hAnsi="Calibri" w:cs="Calibri"/>
          <w:color w:val="000000"/>
        </w:rPr>
        <w:t>Which national Administration/Agency is responsible for</w:t>
      </w:r>
      <w:r w:rsidRPr="003D4CD7">
        <w:rPr>
          <w:rFonts w:ascii="Calibri" w:hAnsi="Calibri" w:cs="Calibri"/>
          <w:color w:val="000000"/>
          <w:spacing w:val="-1"/>
        </w:rPr>
        <w:t xml:space="preserve"> </w:t>
      </w:r>
      <w:r w:rsidRPr="003D4CD7">
        <w:rPr>
          <w:rFonts w:ascii="Calibri" w:hAnsi="Calibri" w:cs="Calibri"/>
          <w:color w:val="000000"/>
        </w:rPr>
        <w:t>AtoN</w:t>
      </w:r>
      <w:r w:rsidR="006919C6" w:rsidRPr="007E77AF">
        <w:t>?</w:t>
      </w:r>
    </w:p>
    <w:p w14:paraId="7DD11A05" w14:textId="77777777" w:rsidR="006919C6" w:rsidRDefault="00546437" w:rsidP="006919C6">
      <w:pPr>
        <w:pStyle w:val="Bullet1"/>
      </w:pPr>
      <w:r w:rsidRPr="003D4CD7">
        <w:rPr>
          <w:rFonts w:ascii="Calibri" w:hAnsi="Calibri" w:cs="Calibri"/>
          <w:color w:val="000000"/>
        </w:rPr>
        <w:t>Under what law(s) does the Administration/Agency</w:t>
      </w:r>
      <w:r w:rsidRPr="003D4CD7">
        <w:rPr>
          <w:rFonts w:ascii="Calibri" w:hAnsi="Calibri" w:cs="Calibri"/>
          <w:color w:val="000000"/>
          <w:spacing w:val="-5"/>
        </w:rPr>
        <w:t xml:space="preserve"> </w:t>
      </w:r>
      <w:r w:rsidRPr="003D4CD7">
        <w:rPr>
          <w:rFonts w:ascii="Calibri" w:hAnsi="Calibri" w:cs="Calibri"/>
          <w:color w:val="000000"/>
        </w:rPr>
        <w:t>act</w:t>
      </w:r>
      <w:r w:rsidR="006919C6" w:rsidRPr="007E77AF">
        <w:t>?</w:t>
      </w:r>
    </w:p>
    <w:p w14:paraId="59E033F7" w14:textId="77777777" w:rsidR="00546437" w:rsidRPr="003D4CD7" w:rsidRDefault="00546437" w:rsidP="00546437">
      <w:pPr>
        <w:pStyle w:val="Bullet1"/>
      </w:pPr>
      <w:r w:rsidRPr="003D4CD7">
        <w:t>Are any national rules and guidelines developed to assist in the implementation and enforcement of AtoN obligations?</w:t>
      </w:r>
    </w:p>
    <w:p w14:paraId="09367834" w14:textId="77777777" w:rsidR="00546437" w:rsidRPr="007E77AF" w:rsidRDefault="00546437" w:rsidP="00546437">
      <w:pPr>
        <w:pStyle w:val="Bullet1"/>
      </w:pPr>
      <w:r w:rsidRPr="003D4CD7">
        <w:t>What international recommendations and guidelines with respect to AtoN services are reflected in the AtoN authorities’ policies and procedures?</w:t>
      </w:r>
    </w:p>
    <w:p w14:paraId="09AE24D5" w14:textId="77777777" w:rsidR="006919C6" w:rsidRPr="007E77AF" w:rsidRDefault="00546437" w:rsidP="00302DFE">
      <w:pPr>
        <w:pStyle w:val="AnnexHead2"/>
      </w:pPr>
      <w:r w:rsidRPr="00546437">
        <w:t>ORGANIZATION</w:t>
      </w:r>
    </w:p>
    <w:p w14:paraId="78C7ACDB" w14:textId="77777777" w:rsidR="006919C6" w:rsidRPr="007E77AF" w:rsidRDefault="006919C6" w:rsidP="006919C6">
      <w:pPr>
        <w:pStyle w:val="Heading1separatationline"/>
      </w:pPr>
    </w:p>
    <w:p w14:paraId="1F3F5794" w14:textId="77777777" w:rsidR="006919C6" w:rsidRPr="007E77AF" w:rsidRDefault="00546437" w:rsidP="006919C6">
      <w:pPr>
        <w:pStyle w:val="Bullet1"/>
      </w:pPr>
      <w:r w:rsidRPr="003D4CD7">
        <w:rPr>
          <w:rFonts w:ascii="Calibri" w:hAnsi="Calibri" w:cs="Calibri"/>
          <w:color w:val="000000"/>
        </w:rPr>
        <w:t>How is the Administration/Agency</w:t>
      </w:r>
      <w:r w:rsidRPr="003D4CD7">
        <w:rPr>
          <w:rFonts w:ascii="Calibri" w:hAnsi="Calibri" w:cs="Calibri"/>
          <w:color w:val="000000"/>
          <w:spacing w:val="-1"/>
        </w:rPr>
        <w:t xml:space="preserve"> </w:t>
      </w:r>
      <w:r w:rsidRPr="003D4CD7">
        <w:rPr>
          <w:rFonts w:ascii="Calibri" w:hAnsi="Calibri" w:cs="Calibri"/>
          <w:color w:val="000000"/>
        </w:rPr>
        <w:t>organi</w:t>
      </w:r>
      <w:r>
        <w:rPr>
          <w:rFonts w:ascii="Calibri" w:hAnsi="Calibri" w:cs="Calibri"/>
          <w:color w:val="000000"/>
        </w:rPr>
        <w:t>s</w:t>
      </w:r>
      <w:r w:rsidRPr="003D4CD7">
        <w:rPr>
          <w:rFonts w:ascii="Calibri" w:hAnsi="Calibri" w:cs="Calibri"/>
          <w:color w:val="000000"/>
        </w:rPr>
        <w:t>ed</w:t>
      </w:r>
      <w:r w:rsidR="006919C6" w:rsidRPr="007E77AF">
        <w:t>?</w:t>
      </w:r>
    </w:p>
    <w:p w14:paraId="5C0F92B8" w14:textId="77777777" w:rsidR="006919C6" w:rsidRPr="007E77AF" w:rsidRDefault="00546437" w:rsidP="006919C6">
      <w:pPr>
        <w:pStyle w:val="Bullet1"/>
      </w:pPr>
      <w:r w:rsidRPr="003D4CD7">
        <w:rPr>
          <w:rFonts w:ascii="Calibri" w:hAnsi="Calibri" w:cs="Calibri"/>
          <w:color w:val="000000"/>
        </w:rPr>
        <w:t>To which other bodies has responsibility for AtoN services been delegated</w:t>
      </w:r>
      <w:r w:rsidR="006919C6" w:rsidRPr="007E77AF">
        <w:t>?</w:t>
      </w:r>
    </w:p>
    <w:p w14:paraId="5C7C8165" w14:textId="77777777" w:rsidR="006919C6" w:rsidRPr="007E77AF" w:rsidRDefault="00546437" w:rsidP="006919C6">
      <w:pPr>
        <w:pStyle w:val="Bullet1"/>
      </w:pPr>
      <w:r w:rsidRPr="003D4CD7">
        <w:rPr>
          <w:rFonts w:ascii="Calibri" w:hAnsi="Calibri" w:cs="Calibri"/>
          <w:color w:val="000000"/>
        </w:rPr>
        <w:t>How has this process of delegation been formally established and</w:t>
      </w:r>
      <w:r w:rsidRPr="003D4CD7">
        <w:rPr>
          <w:rFonts w:ascii="Calibri" w:hAnsi="Calibri" w:cs="Calibri"/>
          <w:color w:val="000000"/>
          <w:spacing w:val="-3"/>
        </w:rPr>
        <w:t xml:space="preserve"> </w:t>
      </w:r>
      <w:r w:rsidRPr="003D4CD7">
        <w:rPr>
          <w:rFonts w:ascii="Calibri" w:hAnsi="Calibri" w:cs="Calibri"/>
          <w:color w:val="000000"/>
        </w:rPr>
        <w:t>documented</w:t>
      </w:r>
      <w:r w:rsidR="006919C6" w:rsidRPr="007E77AF">
        <w:t>?</w:t>
      </w:r>
    </w:p>
    <w:p w14:paraId="2F7CF6C1" w14:textId="77777777" w:rsidR="006919C6" w:rsidRPr="007E77AF" w:rsidRDefault="00546437" w:rsidP="00302DFE">
      <w:pPr>
        <w:pStyle w:val="AnnexHead2"/>
      </w:pPr>
      <w:r w:rsidRPr="003D4CD7">
        <w:t>RESOURCES</w:t>
      </w:r>
    </w:p>
    <w:p w14:paraId="681315A4" w14:textId="77777777" w:rsidR="006919C6" w:rsidRPr="007E77AF" w:rsidRDefault="006919C6" w:rsidP="006919C6">
      <w:pPr>
        <w:pStyle w:val="Heading1separatationline"/>
      </w:pPr>
    </w:p>
    <w:p w14:paraId="3F321204" w14:textId="77777777" w:rsidR="006919C6" w:rsidRPr="007E77AF" w:rsidRDefault="00546437" w:rsidP="006919C6">
      <w:pPr>
        <w:pStyle w:val="Bullet1"/>
      </w:pPr>
      <w:r w:rsidRPr="003D4CD7">
        <w:rPr>
          <w:rFonts w:ascii="Calibri" w:hAnsi="Calibri" w:cs="Calibri"/>
          <w:color w:val="000000"/>
        </w:rPr>
        <w:t>What is the mechanism for establishing human resource requirements</w:t>
      </w:r>
      <w:r w:rsidR="006919C6" w:rsidRPr="007E77AF">
        <w:t>?</w:t>
      </w:r>
    </w:p>
    <w:p w14:paraId="7EE9EA55" w14:textId="77777777" w:rsidR="006919C6" w:rsidRDefault="00546437" w:rsidP="006919C6">
      <w:pPr>
        <w:pStyle w:val="Bullet1"/>
      </w:pPr>
      <w:r w:rsidRPr="003D4CD7">
        <w:rPr>
          <w:rFonts w:ascii="Calibri" w:hAnsi="Calibri" w:cs="Calibri"/>
          <w:color w:val="000000"/>
        </w:rPr>
        <w:t>What is the mechanism for establishing the necessary infrastructure and equipment for the implementation and enforcement of AtoN obligation</w:t>
      </w:r>
      <w:r w:rsidR="006919C6" w:rsidRPr="007E77AF">
        <w:t>?</w:t>
      </w:r>
    </w:p>
    <w:p w14:paraId="6ECFB8A3" w14:textId="77777777" w:rsidR="00546437" w:rsidRPr="00546437" w:rsidRDefault="00546437" w:rsidP="006919C6">
      <w:pPr>
        <w:pStyle w:val="Bullet1"/>
      </w:pPr>
      <w:r w:rsidRPr="003D4CD7">
        <w:rPr>
          <w:rFonts w:ascii="Calibri" w:hAnsi="Calibri" w:cs="Calibri"/>
          <w:color w:val="000000"/>
        </w:rPr>
        <w:t>What are the funding mechanisms for the</w:t>
      </w:r>
      <w:r w:rsidRPr="003D4CD7">
        <w:rPr>
          <w:rFonts w:ascii="Calibri" w:hAnsi="Calibri" w:cs="Calibri"/>
          <w:color w:val="000000"/>
          <w:spacing w:val="-1"/>
        </w:rPr>
        <w:t xml:space="preserve"> </w:t>
      </w:r>
      <w:r w:rsidRPr="003D4CD7">
        <w:rPr>
          <w:rFonts w:ascii="Calibri" w:hAnsi="Calibri" w:cs="Calibri"/>
          <w:color w:val="000000"/>
        </w:rPr>
        <w:t>Administration/Agency</w:t>
      </w:r>
      <w:r>
        <w:rPr>
          <w:rFonts w:ascii="Calibri" w:hAnsi="Calibri" w:cs="Calibri"/>
          <w:color w:val="000000"/>
        </w:rPr>
        <w:t>?</w:t>
      </w:r>
    </w:p>
    <w:p w14:paraId="31EB2580" w14:textId="77777777" w:rsidR="00546437" w:rsidRDefault="00546437" w:rsidP="00546437">
      <w:pPr>
        <w:pStyle w:val="Bullet1"/>
      </w:pPr>
      <w:r w:rsidRPr="003D4CD7">
        <w:t>What is the mechanism for ensuring competence of personnel?</w:t>
      </w:r>
    </w:p>
    <w:p w14:paraId="250A62B6" w14:textId="77777777" w:rsidR="00FC6F9D" w:rsidRDefault="00546437" w:rsidP="00302DFE">
      <w:pPr>
        <w:pStyle w:val="AnnexHead2"/>
      </w:pPr>
      <w:r w:rsidRPr="003D4CD7">
        <w:t>IMPLEMENTATION AND ENFORCEMENT</w:t>
      </w:r>
    </w:p>
    <w:p w14:paraId="1A79B756" w14:textId="77777777" w:rsidR="00FC6F9D" w:rsidRPr="00FC6F9D" w:rsidRDefault="00FC6F9D" w:rsidP="00FC6F9D">
      <w:pPr>
        <w:pStyle w:val="Heading1separatationline"/>
        <w:rPr>
          <w:lang w:eastAsia="en-GB"/>
        </w:rPr>
      </w:pPr>
    </w:p>
    <w:p w14:paraId="4A7B2234" w14:textId="77777777" w:rsidR="00546437" w:rsidRPr="003D4CD7" w:rsidRDefault="00546437" w:rsidP="00546437">
      <w:pPr>
        <w:pStyle w:val="Bullet1"/>
      </w:pPr>
      <w:r w:rsidRPr="003D4CD7">
        <w:t>How do you ensure that the provision of AtoN meets the volume of traffic justification and the degree of risk requirement? Please describe the applicable processes used for determining your AtoN provision.</w:t>
      </w:r>
    </w:p>
    <w:p w14:paraId="70DBF510" w14:textId="77777777" w:rsidR="00FC6F9D" w:rsidRDefault="00546437" w:rsidP="00FC6F9D">
      <w:pPr>
        <w:pStyle w:val="Bullet1"/>
      </w:pPr>
      <w:r w:rsidRPr="003D4CD7">
        <w:rPr>
          <w:rFonts w:ascii="Calibri" w:hAnsi="Calibri" w:cs="Calibri"/>
          <w:color w:val="000000"/>
        </w:rPr>
        <w:t xml:space="preserve">How do you ensure information on the establishment, function, changes and </w:t>
      </w:r>
      <w:r>
        <w:rPr>
          <w:rFonts w:ascii="Calibri" w:hAnsi="Calibri" w:cs="Calibri"/>
          <w:color w:val="000000"/>
        </w:rPr>
        <w:t>discontinuation</w:t>
      </w:r>
      <w:r w:rsidRPr="003D4CD7">
        <w:rPr>
          <w:rFonts w:ascii="Calibri" w:hAnsi="Calibri" w:cs="Calibri"/>
          <w:color w:val="000000"/>
        </w:rPr>
        <w:t xml:space="preserve"> of AtoN are made available to all concerned</w:t>
      </w:r>
      <w:r w:rsidR="00FC6F9D" w:rsidRPr="007E77AF">
        <w:t>?</w:t>
      </w:r>
    </w:p>
    <w:p w14:paraId="41554E4A" w14:textId="77777777" w:rsidR="00546437" w:rsidRPr="003D4CD7" w:rsidRDefault="00546437" w:rsidP="00546437">
      <w:pPr>
        <w:pStyle w:val="Bullet1"/>
      </w:pPr>
      <w:r w:rsidRPr="003D4CD7">
        <w:t>Please describe how your organi</w:t>
      </w:r>
      <w:r>
        <w:t>s</w:t>
      </w:r>
      <w:r w:rsidRPr="003D4CD7">
        <w:t>ation achieves uniformity in AtoN in accordance with IALA Standards that list normative recommendations and guidelines.</w:t>
      </w:r>
    </w:p>
    <w:p w14:paraId="00A940E2" w14:textId="77777777" w:rsidR="00546437" w:rsidRPr="00546437" w:rsidRDefault="00546437" w:rsidP="00FC6F9D">
      <w:pPr>
        <w:pStyle w:val="Bullet1"/>
      </w:pPr>
      <w:r w:rsidRPr="003D4CD7">
        <w:rPr>
          <w:rFonts w:ascii="Calibri" w:hAnsi="Calibri" w:cs="Calibri"/>
          <w:color w:val="000000"/>
        </w:rPr>
        <w:t>Are statistics and trend analysis carried out?</w:t>
      </w:r>
      <w:r w:rsidRPr="003D4CD7">
        <w:t xml:space="preserve"> </w:t>
      </w:r>
      <w:r w:rsidRPr="003D4CD7">
        <w:rPr>
          <w:rFonts w:ascii="Calibri" w:hAnsi="Calibri" w:cs="Calibri"/>
          <w:color w:val="000000"/>
        </w:rPr>
        <w:t>If so, what are the results from analyses?</w:t>
      </w:r>
    </w:p>
    <w:p w14:paraId="782AC2F7" w14:textId="77777777" w:rsidR="00546437" w:rsidRDefault="00546437" w:rsidP="00546437">
      <w:pPr>
        <w:pStyle w:val="Bullet1"/>
        <w:numPr>
          <w:ilvl w:val="0"/>
          <w:numId w:val="0"/>
        </w:numPr>
      </w:pPr>
    </w:p>
    <w:p w14:paraId="1B8665A9" w14:textId="77777777" w:rsidR="00FC6F9D" w:rsidRDefault="00546437" w:rsidP="00302DFE">
      <w:pPr>
        <w:pStyle w:val="AnnexHead2"/>
      </w:pPr>
      <w:r w:rsidRPr="003D4CD7">
        <w:lastRenderedPageBreak/>
        <w:t>QUALITY AND IMPROVEMENT</w:t>
      </w:r>
    </w:p>
    <w:p w14:paraId="0DF6C104" w14:textId="77777777" w:rsidR="00FC6F9D" w:rsidRPr="00FC6F9D" w:rsidRDefault="00FC6F9D" w:rsidP="00FC6F9D">
      <w:pPr>
        <w:pStyle w:val="Heading1separatationline"/>
        <w:rPr>
          <w:lang w:eastAsia="en-GB"/>
        </w:rPr>
      </w:pPr>
    </w:p>
    <w:p w14:paraId="4E5767E8" w14:textId="77777777" w:rsidR="00FC6F9D" w:rsidRDefault="00546437" w:rsidP="00FC6F9D">
      <w:pPr>
        <w:pStyle w:val="Bullet1"/>
      </w:pPr>
      <w:r w:rsidRPr="003D4CD7">
        <w:rPr>
          <w:rFonts w:ascii="Calibri" w:hAnsi="Calibri" w:cs="Calibri"/>
          <w:color w:val="000000"/>
        </w:rPr>
        <w:t>What quality management system has been used to secure the quality of AtoN services delivery</w:t>
      </w:r>
      <w:r w:rsidR="00FC6F9D" w:rsidRPr="007E77AF">
        <w:t>?</w:t>
      </w:r>
    </w:p>
    <w:p w14:paraId="0A3A04A1" w14:textId="534FAB0F" w:rsidR="00546437" w:rsidRPr="003D4CD7" w:rsidRDefault="00546437" w:rsidP="00546437">
      <w:pPr>
        <w:pStyle w:val="Bullet1"/>
      </w:pPr>
      <w:r w:rsidRPr="003D4CD7">
        <w:t xml:space="preserve">How does the </w:t>
      </w:r>
      <w:r w:rsidR="00572769">
        <w:t>c</w:t>
      </w:r>
      <w:r w:rsidRPr="003D4CD7">
        <w:t xml:space="preserve">ompetent </w:t>
      </w:r>
      <w:r w:rsidR="00572769">
        <w:t>a</w:t>
      </w:r>
      <w:r w:rsidRPr="003D4CD7">
        <w:t>uthority monitor, evaluate and act upon the results of AtoN services?</w:t>
      </w:r>
    </w:p>
    <w:p w14:paraId="6ED043B1" w14:textId="77777777" w:rsidR="00546437" w:rsidRPr="003D4CD7" w:rsidRDefault="00546437" w:rsidP="00546437">
      <w:pPr>
        <w:pStyle w:val="Bullet1"/>
      </w:pPr>
      <w:r w:rsidRPr="003D4CD7">
        <w:t>What measures or procedures are established to handle non-compliance issues and ensure continuous improvement?</w:t>
      </w:r>
    </w:p>
    <w:p w14:paraId="46C1C7C6" w14:textId="77777777" w:rsidR="00FC6F9D" w:rsidRDefault="00FC6F9D" w:rsidP="00546437">
      <w:pPr>
        <w:pStyle w:val="Bullet1"/>
        <w:numPr>
          <w:ilvl w:val="0"/>
          <w:numId w:val="0"/>
        </w:numPr>
      </w:pPr>
    </w:p>
    <w:p w14:paraId="1319D51E" w14:textId="77777777" w:rsidR="00FC6F9D" w:rsidRPr="00FC6F9D" w:rsidRDefault="00FC6F9D" w:rsidP="00FC6F9D">
      <w:pPr>
        <w:pStyle w:val="Bullet1"/>
        <w:numPr>
          <w:ilvl w:val="0"/>
          <w:numId w:val="0"/>
        </w:numPr>
        <w:ind w:left="425" w:hanging="425"/>
      </w:pPr>
    </w:p>
    <w:p w14:paraId="61119FBC" w14:textId="77777777" w:rsidR="00FC6F9D" w:rsidRPr="00FC6F9D" w:rsidRDefault="00FC6F9D" w:rsidP="00FC6F9D">
      <w:pPr>
        <w:pStyle w:val="Bullet1"/>
        <w:numPr>
          <w:ilvl w:val="0"/>
          <w:numId w:val="0"/>
        </w:numPr>
      </w:pPr>
    </w:p>
    <w:p w14:paraId="7C29E634" w14:textId="77777777" w:rsidR="00BA7C48" w:rsidRPr="007E77AF" w:rsidRDefault="00BA7C48" w:rsidP="00BA7C48">
      <w:pPr>
        <w:pStyle w:val="a2"/>
      </w:pPr>
    </w:p>
    <w:p w14:paraId="6E716335" w14:textId="77777777" w:rsidR="0042565E" w:rsidRPr="007E77AF" w:rsidRDefault="0042565E">
      <w:pPr>
        <w:spacing w:after="200" w:line="276" w:lineRule="auto"/>
        <w:rPr>
          <w:b/>
          <w:i/>
          <w:caps/>
          <w:color w:val="407EC9"/>
          <w:sz w:val="28"/>
          <w:u w:val="single"/>
        </w:rPr>
      </w:pPr>
      <w:r w:rsidRPr="007E77AF">
        <w:br w:type="page"/>
      </w:r>
    </w:p>
    <w:p w14:paraId="0EF7CE16" w14:textId="77777777" w:rsidR="006919C6" w:rsidRPr="007E77AF" w:rsidRDefault="00162274" w:rsidP="006919C6">
      <w:pPr>
        <w:pStyle w:val="Appendix"/>
      </w:pPr>
      <w:bookmarkStart w:id="24" w:name="_Toc150575980"/>
      <w:bookmarkStart w:id="25" w:name="_Ref457321495"/>
      <w:bookmarkStart w:id="26" w:name="_Toc220249585"/>
      <w:r w:rsidRPr="007E77AF">
        <w:lastRenderedPageBreak/>
        <w:t>SOLAS CHAPTER V, REGULATION 13</w:t>
      </w:r>
      <w:bookmarkEnd w:id="24"/>
      <w:bookmarkEnd w:id="25"/>
      <w:r w:rsidR="001D1223">
        <w:t xml:space="preserve"> </w:t>
      </w:r>
      <w:r w:rsidR="001D1223" w:rsidRPr="001D1223">
        <w:t>AND CHAPTER XIII</w:t>
      </w:r>
      <w:bookmarkEnd w:id="26"/>
    </w:p>
    <w:p w14:paraId="53A9CFC6" w14:textId="77777777" w:rsidR="00C622C6" w:rsidRPr="00C622C6" w:rsidRDefault="00C622C6" w:rsidP="006919C6">
      <w:pPr>
        <w:pStyle w:val="a2"/>
        <w:rPr>
          <w:b/>
          <w:bCs/>
          <w:sz w:val="24"/>
          <w:szCs w:val="24"/>
        </w:rPr>
      </w:pPr>
      <w:r w:rsidRPr="00C622C6">
        <w:rPr>
          <w:b/>
          <w:bCs/>
          <w:sz w:val="24"/>
          <w:szCs w:val="24"/>
        </w:rPr>
        <w:t>CHAPTER V   Safety of Navigation</w:t>
      </w:r>
    </w:p>
    <w:p w14:paraId="3494B818" w14:textId="77777777" w:rsidR="00162274" w:rsidRPr="00C622C6" w:rsidRDefault="00162274" w:rsidP="006919C6">
      <w:pPr>
        <w:pStyle w:val="a2"/>
        <w:rPr>
          <w:b/>
          <w:bCs/>
        </w:rPr>
      </w:pPr>
      <w:r w:rsidRPr="00C622C6">
        <w:rPr>
          <w:b/>
          <w:bCs/>
        </w:rPr>
        <w:t>Regulation 13</w:t>
      </w:r>
      <w:r w:rsidR="00C622C6" w:rsidRPr="00C622C6">
        <w:rPr>
          <w:b/>
          <w:bCs/>
          <w:lang w:eastAsia="zh-CN"/>
        </w:rPr>
        <w:t xml:space="preserve"> - </w:t>
      </w:r>
      <w:r w:rsidRPr="00C622C6">
        <w:rPr>
          <w:b/>
          <w:bCs/>
        </w:rPr>
        <w:t>Establishment and operation of aids to navigation</w:t>
      </w:r>
    </w:p>
    <w:p w14:paraId="48675067" w14:textId="77777777" w:rsidR="00162274" w:rsidRPr="007E77AF" w:rsidRDefault="00162274" w:rsidP="00D17B84">
      <w:pPr>
        <w:pStyle w:val="List1"/>
        <w:numPr>
          <w:ilvl w:val="0"/>
          <w:numId w:val="32"/>
        </w:numPr>
      </w:pPr>
      <w:r w:rsidRPr="007E77AF">
        <w:t>Each Contracting Government undertakes to provide, as it deems practical and necessary, either individually or in co-operation with other Contracting Governments, such aids to naviga</w:t>
      </w:r>
      <w:r w:rsidR="00F91904" w:rsidRPr="007E77AF">
        <w:t>tion as the volume of tr</w:t>
      </w:r>
      <w:r w:rsidRPr="007E77AF">
        <w:t>affic justifies and the degree of risk requires.</w:t>
      </w:r>
    </w:p>
    <w:p w14:paraId="3E845789" w14:textId="77777777" w:rsidR="0044345F" w:rsidRPr="007E77AF" w:rsidRDefault="0044345F" w:rsidP="00D17B84">
      <w:pPr>
        <w:pStyle w:val="List1"/>
        <w:numPr>
          <w:ilvl w:val="0"/>
          <w:numId w:val="32"/>
        </w:numPr>
      </w:pPr>
      <w:r w:rsidRPr="007E77AF">
        <w:t>In order to obtain the greatest possible uniformit</w:t>
      </w:r>
      <w:r w:rsidR="00F91904" w:rsidRPr="007E77AF">
        <w:t>y in aids to navigation, Contra</w:t>
      </w:r>
      <w:r w:rsidRPr="007E77AF">
        <w:t>cting Governments undertake to take into account the international recommendations and guidelines</w:t>
      </w:r>
      <w:r w:rsidR="00F91904" w:rsidRPr="007E77AF">
        <w:rPr>
          <w:rFonts w:ascii="Calibri" w:hAnsi="Calibri"/>
          <w:vertAlign w:val="superscript"/>
        </w:rPr>
        <w:t>‡</w:t>
      </w:r>
      <w:r w:rsidR="00F91904" w:rsidRPr="007E77AF">
        <w:t xml:space="preserve"> when establishing such aids.</w:t>
      </w:r>
    </w:p>
    <w:p w14:paraId="761EED9F" w14:textId="7BB51120" w:rsidR="00F91904" w:rsidRDefault="00F91904" w:rsidP="00D17B84">
      <w:pPr>
        <w:pStyle w:val="List1"/>
        <w:numPr>
          <w:ilvl w:val="0"/>
          <w:numId w:val="32"/>
        </w:numPr>
      </w:pPr>
      <w:r w:rsidRPr="007E77AF">
        <w:t>Contracting Governments undertake to arrange for information relating to navigation to be made available to all concerned. Changes in the transmissions of position-fixing systems which would adversely affect the performance of receivers fitted to ships shall be avoided as far as possible and only be effected after timely and adequate notice has been promulgated.</w:t>
      </w:r>
    </w:p>
    <w:p w14:paraId="1B8ED836" w14:textId="77777777" w:rsidR="00C622C6" w:rsidRDefault="00C622C6" w:rsidP="0027729B">
      <w:pPr>
        <w:pStyle w:val="List1"/>
        <w:numPr>
          <w:ilvl w:val="0"/>
          <w:numId w:val="0"/>
        </w:numPr>
        <w:ind w:left="567"/>
      </w:pPr>
    </w:p>
    <w:p w14:paraId="52095560" w14:textId="77777777" w:rsidR="00C622C6" w:rsidRPr="00C622C6" w:rsidRDefault="00C622C6" w:rsidP="0027729B">
      <w:pPr>
        <w:pStyle w:val="List1"/>
        <w:numPr>
          <w:ilvl w:val="0"/>
          <w:numId w:val="0"/>
        </w:numPr>
        <w:ind w:left="567" w:hanging="567"/>
        <w:rPr>
          <w:b/>
          <w:bCs/>
          <w:sz w:val="24"/>
          <w:szCs w:val="21"/>
        </w:rPr>
      </w:pPr>
      <w:r w:rsidRPr="00C622C6">
        <w:rPr>
          <w:b/>
          <w:bCs/>
          <w:sz w:val="24"/>
          <w:szCs w:val="21"/>
        </w:rPr>
        <w:t>CHAPTER XIII   Verification of Compliance</w:t>
      </w:r>
    </w:p>
    <w:p w14:paraId="4B1D21D6" w14:textId="77777777" w:rsidR="00C622C6" w:rsidRPr="00C622C6" w:rsidRDefault="00C622C6" w:rsidP="00C622C6">
      <w:pPr>
        <w:pStyle w:val="a2"/>
        <w:rPr>
          <w:b/>
          <w:bCs/>
        </w:rPr>
      </w:pPr>
      <w:r w:rsidRPr="00C622C6">
        <w:rPr>
          <w:b/>
          <w:bCs/>
        </w:rPr>
        <w:t>Regulation 1 – Definitions</w:t>
      </w:r>
    </w:p>
    <w:p w14:paraId="37A7E00A" w14:textId="77777777" w:rsidR="00C622C6" w:rsidRDefault="00C622C6" w:rsidP="00D17B84">
      <w:pPr>
        <w:pStyle w:val="List1"/>
        <w:numPr>
          <w:ilvl w:val="0"/>
          <w:numId w:val="35"/>
        </w:numPr>
      </w:pPr>
      <w:r>
        <w:t>Audit means a systematic, independent and documented process for obtaining audit evidence and evaluating it objectively to determine the extent to which audit criteria are fulfilled.</w:t>
      </w:r>
    </w:p>
    <w:p w14:paraId="3E4ABC8B" w14:textId="77777777" w:rsidR="00C622C6" w:rsidRDefault="00C622C6" w:rsidP="00D17B84">
      <w:pPr>
        <w:pStyle w:val="List1"/>
        <w:numPr>
          <w:ilvl w:val="0"/>
          <w:numId w:val="35"/>
        </w:numPr>
      </w:pPr>
      <w:r>
        <w:t>Audit Scheme means the IMO Member State Audit Scheme established by the Organization and taking into account the guidelines developed by the Organization.</w:t>
      </w:r>
    </w:p>
    <w:p w14:paraId="54300353" w14:textId="77777777" w:rsidR="00C622C6" w:rsidRDefault="00C622C6" w:rsidP="00D17B84">
      <w:pPr>
        <w:pStyle w:val="List1"/>
        <w:numPr>
          <w:ilvl w:val="0"/>
          <w:numId w:val="35"/>
        </w:numPr>
      </w:pPr>
      <w:r>
        <w:t>Code for Implementation means the IMO Instruments Implementation Code (III Code) adopted by the Organization by resolution A.1070(28).</w:t>
      </w:r>
    </w:p>
    <w:p w14:paraId="50FC7765" w14:textId="77777777" w:rsidR="00C622C6" w:rsidRDefault="00C622C6" w:rsidP="00D17B84">
      <w:pPr>
        <w:pStyle w:val="List1"/>
        <w:numPr>
          <w:ilvl w:val="0"/>
          <w:numId w:val="35"/>
        </w:numPr>
      </w:pPr>
      <w:r>
        <w:t>Audit Standard means the Code for Implementation.</w:t>
      </w:r>
    </w:p>
    <w:p w14:paraId="007D3B48" w14:textId="77777777" w:rsidR="00C622C6" w:rsidRPr="00C622C6" w:rsidRDefault="00C622C6" w:rsidP="00C622C6">
      <w:pPr>
        <w:pStyle w:val="a2"/>
        <w:rPr>
          <w:b/>
          <w:bCs/>
        </w:rPr>
      </w:pPr>
      <w:r w:rsidRPr="00C622C6">
        <w:rPr>
          <w:b/>
          <w:bCs/>
        </w:rPr>
        <w:t>Regulation 2 – Application</w:t>
      </w:r>
    </w:p>
    <w:p w14:paraId="5F57E79C" w14:textId="195B9648" w:rsidR="00C622C6" w:rsidRDefault="00C622C6" w:rsidP="0027729B">
      <w:pPr>
        <w:pStyle w:val="List1"/>
        <w:numPr>
          <w:ilvl w:val="0"/>
          <w:numId w:val="67"/>
        </w:numPr>
      </w:pPr>
      <w:r>
        <w:t>Contracting Governments shall use the provisions of the Code for Implementation in the execution of their obligations and responsibilities contained in the present Convention.</w:t>
      </w:r>
    </w:p>
    <w:p w14:paraId="4A5D3D30" w14:textId="77777777" w:rsidR="00C622C6" w:rsidRPr="00C622C6" w:rsidRDefault="00C622C6" w:rsidP="00C622C6">
      <w:pPr>
        <w:pStyle w:val="a2"/>
        <w:rPr>
          <w:b/>
          <w:bCs/>
        </w:rPr>
      </w:pPr>
      <w:r w:rsidRPr="00C622C6">
        <w:rPr>
          <w:b/>
          <w:bCs/>
        </w:rPr>
        <w:t>Regulation 3 – Verification of compliance</w:t>
      </w:r>
    </w:p>
    <w:p w14:paraId="760146DB" w14:textId="77777777" w:rsidR="00C622C6" w:rsidRDefault="00C622C6" w:rsidP="00D17B84">
      <w:pPr>
        <w:pStyle w:val="List1"/>
        <w:numPr>
          <w:ilvl w:val="0"/>
          <w:numId w:val="36"/>
        </w:numPr>
      </w:pPr>
      <w:r>
        <w:t>Every Contracting Government shall be subject to periodic audits by the Organization in accordance with the audit standard to verify compliance with and implementation of the present Convention.</w:t>
      </w:r>
    </w:p>
    <w:p w14:paraId="2A083965" w14:textId="77777777" w:rsidR="00C622C6" w:rsidRDefault="00C622C6" w:rsidP="00D17B84">
      <w:pPr>
        <w:pStyle w:val="List1"/>
        <w:numPr>
          <w:ilvl w:val="0"/>
          <w:numId w:val="36"/>
        </w:numPr>
      </w:pPr>
      <w:r>
        <w:t>The Secretary-General of the Organization shall have responsibility for administering the Audit Scheme, based on the guidelines developed by the Organization.</w:t>
      </w:r>
    </w:p>
    <w:p w14:paraId="188E98A8" w14:textId="77777777" w:rsidR="00C622C6" w:rsidRDefault="00C622C6" w:rsidP="00D17B84">
      <w:pPr>
        <w:pStyle w:val="List1"/>
        <w:numPr>
          <w:ilvl w:val="0"/>
          <w:numId w:val="36"/>
        </w:numPr>
      </w:pPr>
      <w:r>
        <w:t>Every Contracting Government shall have responsibility for facilitating the conduct of the audit and implementation of a programme of actions to address the findings, based on the guidelines adopted by the Organization.</w:t>
      </w:r>
    </w:p>
    <w:p w14:paraId="31832B04" w14:textId="77777777" w:rsidR="00C622C6" w:rsidRPr="007E77AF" w:rsidRDefault="00C622C6" w:rsidP="00302DFE">
      <w:pPr>
        <w:pStyle w:val="a2"/>
      </w:pPr>
      <w:r>
        <w:t> </w:t>
      </w:r>
    </w:p>
    <w:p w14:paraId="101604F5" w14:textId="77777777" w:rsidR="006919C6" w:rsidRPr="007E77AF" w:rsidRDefault="006919C6" w:rsidP="006919C6">
      <w:pPr>
        <w:spacing w:after="200" w:line="276" w:lineRule="auto"/>
        <w:rPr>
          <w:rFonts w:asciiTheme="majorHAnsi" w:eastAsiaTheme="majorEastAsia" w:hAnsiTheme="majorHAnsi" w:cstheme="majorBidi"/>
          <w:b/>
          <w:bCs/>
          <w:i/>
          <w:caps/>
          <w:color w:val="407EC9"/>
          <w:sz w:val="28"/>
          <w:szCs w:val="24"/>
          <w:u w:val="single"/>
        </w:rPr>
      </w:pPr>
      <w:bookmarkStart w:id="27" w:name="_Toc434514870"/>
      <w:r w:rsidRPr="007E77AF">
        <w:br w:type="page"/>
      </w:r>
    </w:p>
    <w:p w14:paraId="37C8EFF0" w14:textId="77777777" w:rsidR="00797EF8" w:rsidRPr="007E77AF" w:rsidRDefault="000A6813" w:rsidP="000A6813">
      <w:pPr>
        <w:pStyle w:val="Appendix"/>
      </w:pPr>
      <w:bookmarkStart w:id="28" w:name="_Toc150575982"/>
      <w:bookmarkStart w:id="29" w:name="_Ref457321344"/>
      <w:bookmarkStart w:id="30" w:name="_Toc220249586"/>
      <w:bookmarkEnd w:id="27"/>
      <w:r w:rsidRPr="007E77AF">
        <w:lastRenderedPageBreak/>
        <w:t xml:space="preserve">EXTRACT FROM IMO RESOLUTION </w:t>
      </w:r>
      <w:r w:rsidR="00C622C6" w:rsidRPr="00C622C6">
        <w:t>A. 1070 (28) ON OBLIGATIONS PERTAINING TO COASTAL STATES</w:t>
      </w:r>
      <w:bookmarkEnd w:id="28"/>
      <w:bookmarkEnd w:id="29"/>
      <w:bookmarkEnd w:id="30"/>
    </w:p>
    <w:p w14:paraId="32A9A839" w14:textId="77777777" w:rsidR="000A6813" w:rsidRPr="00450576" w:rsidRDefault="000A6813" w:rsidP="000A6813">
      <w:pPr>
        <w:pStyle w:val="a2"/>
        <w:rPr>
          <w:b/>
          <w:sz w:val="24"/>
          <w:szCs w:val="24"/>
        </w:rPr>
      </w:pPr>
      <w:r w:rsidRPr="00C622C6">
        <w:rPr>
          <w:b/>
          <w:sz w:val="24"/>
          <w:szCs w:val="24"/>
        </w:rPr>
        <w:t>PART 3 – COASTAL STATES</w:t>
      </w:r>
    </w:p>
    <w:p w14:paraId="31A76AF9" w14:textId="77777777" w:rsidR="000A6813" w:rsidRPr="007E77AF" w:rsidRDefault="000A6813" w:rsidP="000A6813">
      <w:pPr>
        <w:pStyle w:val="a2"/>
        <w:rPr>
          <w:b/>
        </w:rPr>
      </w:pPr>
      <w:r w:rsidRPr="007E77AF">
        <w:rPr>
          <w:b/>
        </w:rPr>
        <w:t>Implementation</w:t>
      </w:r>
    </w:p>
    <w:p w14:paraId="7EBFAB3E" w14:textId="77777777" w:rsidR="00C622C6" w:rsidRDefault="00C622C6" w:rsidP="00C622C6">
      <w:pPr>
        <w:pStyle w:val="a2"/>
      </w:pPr>
      <w:r>
        <w:t>45.</w:t>
      </w:r>
      <w:r>
        <w:tab/>
        <w:t>Coastal States have certain rights and obligations under various international IMO instruments. When exercising their rights under those instruments coastal States incur additional obligations.</w:t>
      </w:r>
    </w:p>
    <w:p w14:paraId="1A197318" w14:textId="77777777" w:rsidR="0089104E" w:rsidRDefault="00C622C6" w:rsidP="0089104E">
      <w:pPr>
        <w:pStyle w:val="a2"/>
      </w:pPr>
      <w:r>
        <w:t>46.</w:t>
      </w:r>
      <w:r>
        <w:tab/>
        <w:t>In order to effectively meet its obligations, a coastal States should:</w:t>
      </w:r>
    </w:p>
    <w:p w14:paraId="5D612613" w14:textId="77777777" w:rsidR="0089104E" w:rsidRDefault="00C622C6" w:rsidP="00D17B84">
      <w:pPr>
        <w:pStyle w:val="a2"/>
        <w:numPr>
          <w:ilvl w:val="0"/>
          <w:numId w:val="37"/>
        </w:numPr>
      </w:pPr>
      <w:r>
        <w:t>implement policies through issuing national legislation and guidance which will assist in the implementation and enforcement of all safety and pollution prevention conventions and protocols to which it is a party; and</w:t>
      </w:r>
    </w:p>
    <w:p w14:paraId="72FE963E" w14:textId="77777777" w:rsidR="00C622C6" w:rsidRDefault="00C622C6" w:rsidP="00D17B84">
      <w:pPr>
        <w:pStyle w:val="a2"/>
        <w:numPr>
          <w:ilvl w:val="0"/>
          <w:numId w:val="37"/>
        </w:numPr>
      </w:pPr>
      <w:r>
        <w:t>assign responsibilities within their Administration to update and revise any relevant policies adopted, as necessary.</w:t>
      </w:r>
    </w:p>
    <w:p w14:paraId="2BD6C595" w14:textId="095645A7" w:rsidR="00C622C6" w:rsidRDefault="00C622C6" w:rsidP="00C622C6">
      <w:pPr>
        <w:pStyle w:val="a2"/>
      </w:pPr>
      <w:r>
        <w:t>47.</w:t>
      </w:r>
      <w:r>
        <w:tab/>
        <w:t>A co</w:t>
      </w:r>
      <w:r w:rsidR="002C6A4D">
        <w:t>a</w:t>
      </w:r>
      <w:r>
        <w:t>stal State should ensure that its legislation, guidance and procedures are established for the consistent implementation and verification of its rights, obligations and responsibilities contained in the relevant international instruments to which it is a party.</w:t>
      </w:r>
    </w:p>
    <w:p w14:paraId="69669EBF" w14:textId="77777777" w:rsidR="00C622C6" w:rsidRDefault="00C622C6" w:rsidP="00C622C6">
      <w:pPr>
        <w:pStyle w:val="a2"/>
      </w:pPr>
      <w:r>
        <w:t>48.</w:t>
      </w:r>
      <w:r>
        <w:tab/>
        <w:t>Those rights, obligations and responsibilities may include, inter alia:</w:t>
      </w:r>
    </w:p>
    <w:p w14:paraId="20E4F961" w14:textId="77777777" w:rsidR="00C622C6" w:rsidRDefault="00C622C6" w:rsidP="00D17B84">
      <w:pPr>
        <w:pStyle w:val="a2"/>
        <w:numPr>
          <w:ilvl w:val="0"/>
          <w:numId w:val="38"/>
        </w:numPr>
      </w:pPr>
      <w:r>
        <w:t>radiocommunication services;</w:t>
      </w:r>
    </w:p>
    <w:p w14:paraId="0B3FB89C" w14:textId="77777777" w:rsidR="00C622C6" w:rsidRDefault="00C622C6" w:rsidP="00D17B84">
      <w:pPr>
        <w:pStyle w:val="a2"/>
        <w:numPr>
          <w:ilvl w:val="0"/>
          <w:numId w:val="38"/>
        </w:numPr>
      </w:pPr>
      <w:r>
        <w:t>meteorological services and warnings;</w:t>
      </w:r>
    </w:p>
    <w:p w14:paraId="2699FF42" w14:textId="77777777" w:rsidR="00C622C6" w:rsidRDefault="00C622C6" w:rsidP="00D17B84">
      <w:pPr>
        <w:pStyle w:val="a2"/>
        <w:numPr>
          <w:ilvl w:val="0"/>
          <w:numId w:val="38"/>
        </w:numPr>
      </w:pPr>
      <w:r>
        <w:t>search and rescue services</w:t>
      </w:r>
    </w:p>
    <w:p w14:paraId="7CE23E7F" w14:textId="77777777" w:rsidR="00C622C6" w:rsidRDefault="00C622C6" w:rsidP="00D17B84">
      <w:pPr>
        <w:pStyle w:val="a2"/>
        <w:numPr>
          <w:ilvl w:val="0"/>
          <w:numId w:val="38"/>
        </w:numPr>
      </w:pPr>
      <w:r>
        <w:t>hydrographic services;</w:t>
      </w:r>
    </w:p>
    <w:p w14:paraId="0E847ED5" w14:textId="77777777" w:rsidR="00C622C6" w:rsidRDefault="00C622C6" w:rsidP="00D17B84">
      <w:pPr>
        <w:pStyle w:val="a2"/>
        <w:numPr>
          <w:ilvl w:val="0"/>
          <w:numId w:val="38"/>
        </w:numPr>
      </w:pPr>
      <w:r>
        <w:t>ship’s routeing;</w:t>
      </w:r>
    </w:p>
    <w:p w14:paraId="0C026C0D" w14:textId="77777777" w:rsidR="00C622C6" w:rsidRDefault="00C622C6" w:rsidP="00D17B84">
      <w:pPr>
        <w:pStyle w:val="a2"/>
        <w:numPr>
          <w:ilvl w:val="0"/>
          <w:numId w:val="38"/>
        </w:numPr>
      </w:pPr>
      <w:r>
        <w:t>ship reporting systems;</w:t>
      </w:r>
    </w:p>
    <w:p w14:paraId="53F7EAD0" w14:textId="77777777" w:rsidR="0089104E" w:rsidRDefault="00C622C6" w:rsidP="00D17B84">
      <w:pPr>
        <w:pStyle w:val="a2"/>
        <w:numPr>
          <w:ilvl w:val="0"/>
          <w:numId w:val="38"/>
        </w:numPr>
      </w:pPr>
      <w:r>
        <w:t>vessel traffic services; and</w:t>
      </w:r>
    </w:p>
    <w:p w14:paraId="68F82153" w14:textId="77777777" w:rsidR="000A6813" w:rsidRPr="007E77AF" w:rsidRDefault="00C622C6" w:rsidP="00D17B84">
      <w:pPr>
        <w:pStyle w:val="a2"/>
        <w:numPr>
          <w:ilvl w:val="0"/>
          <w:numId w:val="38"/>
        </w:numPr>
      </w:pPr>
      <w:r>
        <w:t>aids to navigation</w:t>
      </w:r>
      <w:r w:rsidR="000A6813" w:rsidRPr="007E77AF">
        <w:t>.</w:t>
      </w:r>
    </w:p>
    <w:p w14:paraId="12235F59" w14:textId="77777777" w:rsidR="000A6813" w:rsidRPr="007E77AF" w:rsidRDefault="000A6813" w:rsidP="000A6813">
      <w:pPr>
        <w:pStyle w:val="a2"/>
        <w:rPr>
          <w:b/>
        </w:rPr>
      </w:pPr>
      <w:r w:rsidRPr="007E77AF">
        <w:rPr>
          <w:b/>
        </w:rPr>
        <w:t>Enforcement</w:t>
      </w:r>
    </w:p>
    <w:p w14:paraId="720D85E9" w14:textId="77777777" w:rsidR="0089104E" w:rsidRDefault="0089104E" w:rsidP="0089104E">
      <w:pPr>
        <w:pStyle w:val="a2"/>
      </w:pPr>
      <w:r>
        <w:t>49.</w:t>
      </w:r>
      <w:r>
        <w:tab/>
        <w:t>Coastal States should take all necessary measures to ensure their observance of international rules when exercising their rights and fulfilling their obligations.</w:t>
      </w:r>
    </w:p>
    <w:p w14:paraId="0BD73EC6" w14:textId="77777777" w:rsidR="0089104E" w:rsidRDefault="0089104E" w:rsidP="0089104E">
      <w:pPr>
        <w:pStyle w:val="a2"/>
      </w:pPr>
      <w:r>
        <w:t>50.</w:t>
      </w:r>
      <w:r>
        <w:tab/>
        <w:t>A coastal State should consider developing and implementing a control and monitoring programme, as appropriate, in order to:</w:t>
      </w:r>
    </w:p>
    <w:p w14:paraId="5B8FE09C" w14:textId="77777777" w:rsidR="0089104E" w:rsidRDefault="0089104E" w:rsidP="00D17B84">
      <w:pPr>
        <w:pStyle w:val="a2"/>
        <w:numPr>
          <w:ilvl w:val="0"/>
          <w:numId w:val="39"/>
        </w:numPr>
      </w:pPr>
      <w:r>
        <w:t>provide for the allocation of statistical data so that trend analyses can be conducted to identify problem areas;</w:t>
      </w:r>
    </w:p>
    <w:p w14:paraId="39A8A0BB" w14:textId="77777777" w:rsidR="0089104E" w:rsidRDefault="0089104E" w:rsidP="00D17B84">
      <w:pPr>
        <w:pStyle w:val="a2"/>
        <w:numPr>
          <w:ilvl w:val="0"/>
          <w:numId w:val="39"/>
        </w:numPr>
      </w:pPr>
      <w:r>
        <w:t>establish mechanisms for timely response to pollution incidents in its waters; and</w:t>
      </w:r>
    </w:p>
    <w:p w14:paraId="152AFA88" w14:textId="77777777" w:rsidR="000A6813" w:rsidRPr="007E77AF" w:rsidRDefault="0089104E" w:rsidP="00D17B84">
      <w:pPr>
        <w:pStyle w:val="a2"/>
        <w:numPr>
          <w:ilvl w:val="0"/>
          <w:numId w:val="39"/>
        </w:numPr>
      </w:pPr>
      <w:r>
        <w:rPr>
          <w:rFonts w:hint="eastAsia"/>
        </w:rPr>
        <w:t>c</w:t>
      </w:r>
      <w:r w:rsidR="00450576">
        <w:t>o-</w:t>
      </w:r>
      <w:r>
        <w:rPr>
          <w:rFonts w:hint="eastAsia"/>
        </w:rPr>
        <w:t>operate with flag States and/or port States, as appropriate, in investigations of maritime casualties</w:t>
      </w:r>
      <w:r w:rsidR="000A6813" w:rsidRPr="007E77AF">
        <w:t>.</w:t>
      </w:r>
    </w:p>
    <w:p w14:paraId="2CD9E9A8" w14:textId="77777777" w:rsidR="000A6813" w:rsidRPr="007E77AF" w:rsidRDefault="000A6813" w:rsidP="000A6813">
      <w:pPr>
        <w:pStyle w:val="a2"/>
        <w:rPr>
          <w:b/>
        </w:rPr>
      </w:pPr>
      <w:r w:rsidRPr="007E77AF">
        <w:rPr>
          <w:b/>
        </w:rPr>
        <w:t>Evaluation and review</w:t>
      </w:r>
    </w:p>
    <w:p w14:paraId="3EE598FD" w14:textId="77777777" w:rsidR="000A6813" w:rsidRPr="007E77AF" w:rsidRDefault="0089104E" w:rsidP="000A6813">
      <w:pPr>
        <w:pStyle w:val="a2"/>
      </w:pPr>
      <w:r w:rsidRPr="0089104E">
        <w:t>51.</w:t>
      </w:r>
      <w:r w:rsidRPr="0089104E">
        <w:tab/>
        <w:t>A coastal States should periodically evaluate its performance in respect of exercising its rights and meeting its obligations under the applicable international IMO instruments</w:t>
      </w:r>
      <w:r w:rsidR="000A6813" w:rsidRPr="007E77AF">
        <w:t>.</w:t>
      </w:r>
    </w:p>
    <w:p w14:paraId="092AFC47" w14:textId="77777777" w:rsidR="000A6813" w:rsidRPr="007E77AF" w:rsidRDefault="000A6813" w:rsidP="000A6813"/>
    <w:p w14:paraId="511CE584" w14:textId="77777777" w:rsidR="00705C96" w:rsidRPr="007E77AF" w:rsidRDefault="00705C96">
      <w:pPr>
        <w:spacing w:after="200" w:line="276" w:lineRule="auto"/>
        <w:rPr>
          <w:sz w:val="22"/>
        </w:rPr>
      </w:pPr>
      <w:r w:rsidRPr="007E77AF">
        <w:br w:type="page"/>
      </w:r>
    </w:p>
    <w:p w14:paraId="5E59385F" w14:textId="54B127FE" w:rsidR="008164DD" w:rsidRPr="007E77AF" w:rsidRDefault="008164DD" w:rsidP="008164DD">
      <w:pPr>
        <w:pStyle w:val="Appendix"/>
      </w:pPr>
      <w:r w:rsidRPr="007E77AF">
        <w:lastRenderedPageBreak/>
        <w:t xml:space="preserve">EXTRACT FROM IMO RESOLUTION </w:t>
      </w:r>
      <w:r w:rsidRPr="00C622C6">
        <w:t>A. 1</w:t>
      </w:r>
      <w:r>
        <w:rPr>
          <w:rFonts w:eastAsiaTheme="minorEastAsia" w:hint="eastAsia"/>
          <w:lang w:eastAsia="zh-CN"/>
        </w:rPr>
        <w:t>211</w:t>
      </w:r>
      <w:r w:rsidRPr="00C622C6">
        <w:t xml:space="preserve"> (</w:t>
      </w:r>
      <w:r>
        <w:rPr>
          <w:rFonts w:eastAsiaTheme="minorEastAsia" w:hint="eastAsia"/>
          <w:lang w:eastAsia="zh-CN"/>
        </w:rPr>
        <w:t>34</w:t>
      </w:r>
      <w:r w:rsidRPr="00C622C6">
        <w:t xml:space="preserve">) ON </w:t>
      </w:r>
      <w:r>
        <w:rPr>
          <w:rFonts w:eastAsiaTheme="minorEastAsia" w:hint="eastAsia"/>
          <w:lang w:eastAsia="zh-CN"/>
        </w:rPr>
        <w:t>re</w:t>
      </w:r>
      <w:r w:rsidRPr="00C622C6">
        <w:t>S</w:t>
      </w:r>
      <w:r>
        <w:rPr>
          <w:rFonts w:eastAsiaTheme="minorEastAsia" w:hint="eastAsia"/>
          <w:lang w:eastAsia="zh-CN"/>
        </w:rPr>
        <w:t>ponsibities</w:t>
      </w:r>
      <w:r w:rsidRPr="00C622C6">
        <w:t xml:space="preserve"> PERTAINING TO </w:t>
      </w:r>
      <w:bookmarkStart w:id="31" w:name="_Toc220249587"/>
      <w:r>
        <w:rPr>
          <w:rFonts w:eastAsiaTheme="minorEastAsia" w:hint="eastAsia"/>
          <w:lang w:eastAsia="zh-CN"/>
        </w:rPr>
        <w:t>the member state</w:t>
      </w:r>
      <w:bookmarkEnd w:id="31"/>
    </w:p>
    <w:p w14:paraId="0F2EE8EB" w14:textId="77777777" w:rsidR="002904FF" w:rsidRDefault="002904FF" w:rsidP="002904FF">
      <w:pPr>
        <w:pStyle w:val="a2"/>
        <w:ind w:left="1205" w:hangingChars="500" w:hanging="1205"/>
        <w:rPr>
          <w:rFonts w:eastAsiaTheme="minorEastAsia"/>
          <w:b/>
          <w:sz w:val="24"/>
          <w:szCs w:val="24"/>
          <w:lang w:eastAsia="zh-CN"/>
        </w:rPr>
      </w:pPr>
    </w:p>
    <w:p w14:paraId="0A36AE76" w14:textId="6A981451" w:rsidR="002904FF" w:rsidRPr="008273FD" w:rsidRDefault="002904FF" w:rsidP="002904FF">
      <w:pPr>
        <w:pStyle w:val="a2"/>
        <w:ind w:left="1205" w:hangingChars="500" w:hanging="1205"/>
        <w:rPr>
          <w:rFonts w:eastAsiaTheme="minorEastAsia"/>
          <w:b/>
          <w:sz w:val="24"/>
          <w:szCs w:val="24"/>
          <w:lang w:eastAsia="zh-CN"/>
        </w:rPr>
      </w:pPr>
      <w:r>
        <w:rPr>
          <w:rFonts w:eastAsiaTheme="minorEastAsia" w:hint="eastAsia"/>
          <w:b/>
          <w:sz w:val="24"/>
          <w:szCs w:val="24"/>
          <w:lang w:eastAsia="zh-CN"/>
        </w:rPr>
        <w:t>9.2</w:t>
      </w:r>
      <w:r w:rsidR="008164DD" w:rsidRPr="00C622C6">
        <w:rPr>
          <w:b/>
          <w:sz w:val="24"/>
          <w:szCs w:val="24"/>
        </w:rPr>
        <w:t xml:space="preserve"> </w:t>
      </w:r>
      <w:r>
        <w:rPr>
          <w:rFonts w:eastAsiaTheme="minorEastAsia" w:hint="eastAsia"/>
          <w:b/>
          <w:sz w:val="24"/>
          <w:szCs w:val="24"/>
          <w:lang w:eastAsia="zh-CN"/>
        </w:rPr>
        <w:t xml:space="preserve">    The Member State is </w:t>
      </w:r>
      <w:r>
        <w:rPr>
          <w:rFonts w:eastAsiaTheme="minorEastAsia"/>
          <w:b/>
          <w:sz w:val="24"/>
          <w:szCs w:val="24"/>
          <w:lang w:eastAsia="zh-CN"/>
        </w:rPr>
        <w:t>responsible</w:t>
      </w:r>
      <w:r>
        <w:rPr>
          <w:rFonts w:eastAsiaTheme="minorEastAsia" w:hint="eastAsia"/>
          <w:b/>
          <w:sz w:val="24"/>
          <w:szCs w:val="24"/>
          <w:lang w:eastAsia="zh-CN"/>
        </w:rPr>
        <w:t xml:space="preserve"> for:</w:t>
      </w:r>
    </w:p>
    <w:p w14:paraId="210C26D2" w14:textId="61178DCC" w:rsidR="008273FD" w:rsidRPr="008273FD" w:rsidRDefault="008273FD" w:rsidP="00EB382C">
      <w:pPr>
        <w:pStyle w:val="a2"/>
        <w:numPr>
          <w:ilvl w:val="0"/>
          <w:numId w:val="69"/>
        </w:numPr>
        <w:ind w:left="851" w:hanging="851"/>
      </w:pPr>
      <w:r w:rsidRPr="008273FD">
        <w:t>fully facilitating the audit, in accordance with the Memorandum of Cooperation;</w:t>
      </w:r>
    </w:p>
    <w:p w14:paraId="79824D5B" w14:textId="3F4B6E70" w:rsidR="008273FD" w:rsidRPr="008273FD" w:rsidRDefault="00EB382C" w:rsidP="008273FD">
      <w:pPr>
        <w:pStyle w:val="a2"/>
        <w:numPr>
          <w:ilvl w:val="0"/>
          <w:numId w:val="69"/>
        </w:numPr>
        <w:ind w:left="851" w:hanging="851"/>
      </w:pPr>
      <w:r w:rsidRPr="00EB382C">
        <w:t>agreeing with the Secretary-General on the persons who are to be the audit team leader and members of the audit team, as well as on the total membership of the audit team;</w:t>
      </w:r>
    </w:p>
    <w:p w14:paraId="556171CD" w14:textId="77777777" w:rsidR="00EB382C" w:rsidRPr="00EB382C" w:rsidRDefault="00EB382C" w:rsidP="008273FD">
      <w:pPr>
        <w:pStyle w:val="a2"/>
        <w:numPr>
          <w:ilvl w:val="0"/>
          <w:numId w:val="69"/>
        </w:numPr>
        <w:ind w:left="851" w:hanging="851"/>
      </w:pPr>
      <w:r w:rsidRPr="00EB382C">
        <w:t xml:space="preserve">providing all necessary data and information on its implementation and enforcement processes under the applicable IMO instruments to the web-based platform for ICMM to keep it up to date; </w:t>
      </w:r>
    </w:p>
    <w:p w14:paraId="328383C5" w14:textId="77777777" w:rsidR="00EB382C" w:rsidRPr="00EB382C" w:rsidRDefault="00EB382C" w:rsidP="008273FD">
      <w:pPr>
        <w:pStyle w:val="a2"/>
        <w:numPr>
          <w:ilvl w:val="0"/>
          <w:numId w:val="69"/>
        </w:numPr>
        <w:ind w:left="851" w:hanging="851"/>
      </w:pPr>
      <w:r w:rsidRPr="00EB382C">
        <w:t xml:space="preserve">responding to audit team findings by preparing a programme of actions, which may also include observations; </w:t>
      </w:r>
    </w:p>
    <w:p w14:paraId="67F22F2C" w14:textId="77777777" w:rsidR="00EB382C" w:rsidRPr="00EB382C" w:rsidRDefault="00EB382C" w:rsidP="008273FD">
      <w:pPr>
        <w:pStyle w:val="a2"/>
        <w:numPr>
          <w:ilvl w:val="0"/>
          <w:numId w:val="69"/>
        </w:numPr>
        <w:ind w:left="851" w:hanging="851"/>
      </w:pPr>
      <w:r w:rsidRPr="00EB382C">
        <w:t xml:space="preserve">considering authorizing the release of ESR, CAP, audit final report, Member State's report on progress of implementation of CAP and audit follow-up report, to the public, prior to the audit; </w:t>
      </w:r>
    </w:p>
    <w:p w14:paraId="149F2053" w14:textId="77777777" w:rsidR="00EB382C" w:rsidRPr="00EB382C" w:rsidRDefault="00EB382C" w:rsidP="008273FD">
      <w:pPr>
        <w:pStyle w:val="a2"/>
        <w:numPr>
          <w:ilvl w:val="0"/>
          <w:numId w:val="69"/>
        </w:numPr>
        <w:ind w:left="851" w:hanging="851"/>
      </w:pPr>
      <w:r w:rsidRPr="00EB382C">
        <w:t xml:space="preserve">implementing a programme of actions to address the findings, which should not exceed three years after the completion of the audit, and may also include observations; </w:t>
      </w:r>
    </w:p>
    <w:p w14:paraId="41B33AFB" w14:textId="77777777" w:rsidR="00EB382C" w:rsidRPr="00EB382C" w:rsidRDefault="00EB382C" w:rsidP="008273FD">
      <w:pPr>
        <w:pStyle w:val="a2"/>
        <w:numPr>
          <w:ilvl w:val="0"/>
          <w:numId w:val="69"/>
        </w:numPr>
        <w:ind w:left="851" w:hanging="851"/>
      </w:pPr>
      <w:r w:rsidRPr="00EB382C">
        <w:t>informing the Secretary-General when action to address a finding, and observation if applicable, is completed, through periodical updates on the progress of implementation of CAP and the verification index; and</w:t>
      </w:r>
    </w:p>
    <w:p w14:paraId="5C8B0718" w14:textId="7EF8DDDC" w:rsidR="008273FD" w:rsidRPr="008273FD" w:rsidRDefault="00EB382C" w:rsidP="008273FD">
      <w:pPr>
        <w:pStyle w:val="a2"/>
        <w:numPr>
          <w:ilvl w:val="0"/>
          <w:numId w:val="69"/>
        </w:numPr>
        <w:ind w:left="851" w:hanging="851"/>
      </w:pPr>
      <w:r w:rsidRPr="00EB382C">
        <w:t xml:space="preserve">providing all required data and information during the audit follow-up process. </w:t>
      </w:r>
      <w:r w:rsidR="002904FF" w:rsidRPr="008273FD">
        <w:t xml:space="preserve"> </w:t>
      </w:r>
    </w:p>
    <w:p w14:paraId="7F7CEA8B" w14:textId="77777777" w:rsidR="008164DD" w:rsidRPr="007E77AF" w:rsidRDefault="008164DD" w:rsidP="008164DD">
      <w:pPr>
        <w:rPr>
          <w:lang w:eastAsia="zh-CN"/>
        </w:rPr>
      </w:pPr>
    </w:p>
    <w:p w14:paraId="763EDC9D" w14:textId="77777777" w:rsidR="008164DD" w:rsidRPr="007E77AF" w:rsidRDefault="008164DD" w:rsidP="008164DD">
      <w:pPr>
        <w:spacing w:after="200" w:line="276" w:lineRule="auto"/>
        <w:rPr>
          <w:sz w:val="22"/>
          <w:lang w:eastAsia="zh-CN"/>
        </w:rPr>
      </w:pPr>
      <w:r w:rsidRPr="007E77AF">
        <w:rPr>
          <w:lang w:eastAsia="zh-CN"/>
        </w:rPr>
        <w:br w:type="page"/>
      </w:r>
    </w:p>
    <w:p w14:paraId="716C9E6D" w14:textId="54B127FE" w:rsidR="003E7E38" w:rsidRPr="002C18F5" w:rsidRDefault="003E7E38" w:rsidP="003E7E38">
      <w:pPr>
        <w:pStyle w:val="Appendix"/>
        <w:rPr>
          <w:rFonts w:eastAsiaTheme="minorEastAsia"/>
          <w:lang w:val="fr-FR" w:eastAsia="zh-CN"/>
        </w:rPr>
      </w:pPr>
      <w:bookmarkStart w:id="32" w:name="_Toc220249588"/>
      <w:r w:rsidRPr="002C18F5">
        <w:rPr>
          <w:rFonts w:eastAsiaTheme="minorEastAsia" w:hint="eastAsia"/>
          <w:lang w:val="fr-FR" w:eastAsia="zh-CN"/>
        </w:rPr>
        <w:lastRenderedPageBreak/>
        <w:t>STATE</w:t>
      </w:r>
      <w:r w:rsidRPr="002C18F5">
        <w:rPr>
          <w:lang w:val="fr-FR"/>
        </w:rPr>
        <w:t xml:space="preserve"> AUDIT QUESTIONNAIRE (IMO RESOLUTION A.</w:t>
      </w:r>
      <w:r w:rsidRPr="002C18F5">
        <w:rPr>
          <w:rFonts w:eastAsiaTheme="minorEastAsia" w:hint="eastAsia"/>
          <w:lang w:val="fr-FR" w:eastAsia="zh-CN"/>
        </w:rPr>
        <w:t>1211</w:t>
      </w:r>
      <w:r w:rsidRPr="002C18F5">
        <w:rPr>
          <w:lang w:val="fr-FR"/>
        </w:rPr>
        <w:t>(</w:t>
      </w:r>
      <w:r w:rsidRPr="002C18F5">
        <w:rPr>
          <w:rFonts w:eastAsiaTheme="minorEastAsia" w:hint="eastAsia"/>
          <w:lang w:val="fr-FR" w:eastAsia="zh-CN"/>
        </w:rPr>
        <w:t>34</w:t>
      </w:r>
      <w:r w:rsidRPr="002C18F5">
        <w:rPr>
          <w:lang w:val="fr-FR"/>
        </w:rPr>
        <w:t>)</w:t>
      </w:r>
      <w:r w:rsidRPr="002C18F5">
        <w:rPr>
          <w:strike/>
          <w:lang w:val="fr-FR"/>
        </w:rPr>
        <w:t xml:space="preserve"> </w:t>
      </w:r>
      <w:r w:rsidRPr="002C18F5">
        <w:rPr>
          <w:lang w:val="fr-FR"/>
        </w:rPr>
        <w:t>APPENDIX 2)</w:t>
      </w:r>
      <w:bookmarkEnd w:id="32"/>
    </w:p>
    <w:p w14:paraId="52305B49" w14:textId="77777777" w:rsidR="008E6ACA" w:rsidRPr="002C18F5" w:rsidRDefault="008E6ACA" w:rsidP="00FD1E88">
      <w:pPr>
        <w:pStyle w:val="a2"/>
        <w:rPr>
          <w:lang w:val="fr-FR"/>
        </w:rPr>
      </w:pPr>
      <w:bookmarkStart w:id="33" w:name="_Toc150575984"/>
    </w:p>
    <w:p w14:paraId="2966AB04" w14:textId="77777777" w:rsidR="002C18F5" w:rsidRPr="001B54D1" w:rsidRDefault="002C18F5" w:rsidP="002C18F5">
      <w:pPr>
        <w:pStyle w:val="a2"/>
        <w:jc w:val="center"/>
      </w:pPr>
      <w:bookmarkStart w:id="34" w:name="_Toc220249589"/>
      <w:r w:rsidRPr="00F3306A">
        <w:rPr>
          <w:rFonts w:asciiTheme="majorHAnsi" w:eastAsia="Calibri" w:hAnsiTheme="majorHAnsi" w:cs="Calibri"/>
          <w:b/>
          <w:bCs/>
          <w:caps/>
          <w:color w:val="00558C"/>
          <w:sz w:val="28"/>
          <w:szCs w:val="28"/>
        </w:rPr>
        <w:t>PRE-AUDIT QUESTIONNAIRE (IMO RESOLUTION A.1067 (28) – FRAMEWORK AND PROCEDURES, ANNEX, PART 2, APPENDIX 2)</w:t>
      </w:r>
    </w:p>
    <w:p w14:paraId="62BB7EA9" w14:textId="77777777" w:rsidR="002C18F5" w:rsidRPr="001B54D1" w:rsidRDefault="002C18F5" w:rsidP="002C18F5">
      <w:pPr>
        <w:pStyle w:val="a2"/>
        <w:kinsoku w:val="0"/>
        <w:overflowPunct w:val="0"/>
        <w:ind w:firstLineChars="100" w:firstLine="221"/>
        <w:rPr>
          <w:b/>
          <w:bCs/>
        </w:rPr>
      </w:pPr>
      <w:r w:rsidRPr="001B54D1">
        <w:rPr>
          <w:b/>
          <w:bCs/>
        </w:rPr>
        <w:t>GENERAL INFORMATION</w:t>
      </w:r>
    </w:p>
    <w:p w14:paraId="4DF6FACD" w14:textId="77777777" w:rsidR="002C18F5" w:rsidRPr="001B54D1" w:rsidRDefault="002C18F5" w:rsidP="002C18F5">
      <w:pPr>
        <w:pStyle w:val="a2"/>
        <w:kinsoku w:val="0"/>
        <w:overflowPunct w:val="0"/>
        <w:spacing w:before="5"/>
      </w:pPr>
    </w:p>
    <w:tbl>
      <w:tblPr>
        <w:tblW w:w="0" w:type="auto"/>
        <w:tblInd w:w="101" w:type="dxa"/>
        <w:tblLayout w:type="fixed"/>
        <w:tblCellMar>
          <w:left w:w="0" w:type="dxa"/>
          <w:right w:w="0" w:type="dxa"/>
        </w:tblCellMar>
        <w:tblLook w:val="0000" w:firstRow="0" w:lastRow="0" w:firstColumn="0" w:lastColumn="0" w:noHBand="0" w:noVBand="0"/>
      </w:tblPr>
      <w:tblGrid>
        <w:gridCol w:w="1771"/>
        <w:gridCol w:w="3695"/>
        <w:gridCol w:w="4174"/>
      </w:tblGrid>
      <w:tr w:rsidR="002C18F5" w:rsidRPr="001B54D1" w14:paraId="05D899F2" w14:textId="77777777" w:rsidTr="00473972">
        <w:trPr>
          <w:trHeight w:hRule="exact" w:val="516"/>
        </w:trPr>
        <w:tc>
          <w:tcPr>
            <w:tcW w:w="9640" w:type="dxa"/>
            <w:gridSpan w:val="3"/>
            <w:tcBorders>
              <w:top w:val="single" w:sz="4" w:space="0" w:color="000000"/>
              <w:left w:val="single" w:sz="4" w:space="0" w:color="000000"/>
              <w:bottom w:val="single" w:sz="4" w:space="0" w:color="000000"/>
              <w:right w:val="single" w:sz="4" w:space="0" w:color="000000"/>
            </w:tcBorders>
          </w:tcPr>
          <w:p w14:paraId="17006969" w14:textId="77777777" w:rsidR="002C18F5" w:rsidRPr="001B54D1" w:rsidRDefault="002C18F5" w:rsidP="00473972">
            <w:pPr>
              <w:pStyle w:val="TableParagraph"/>
              <w:kinsoku w:val="0"/>
              <w:overflowPunct w:val="0"/>
              <w:spacing w:line="251" w:lineRule="exact"/>
              <w:ind w:left="103"/>
            </w:pPr>
            <w:r w:rsidRPr="001B54D1">
              <w:rPr>
                <w:rFonts w:ascii="Arial" w:hAnsi="Arial" w:cs="Arial"/>
                <w:sz w:val="22"/>
                <w:szCs w:val="22"/>
              </w:rPr>
              <w:t>1          Name of</w:t>
            </w:r>
            <w:r w:rsidRPr="001B54D1">
              <w:rPr>
                <w:rFonts w:ascii="Arial" w:hAnsi="Arial" w:cs="Arial"/>
                <w:spacing w:val="-3"/>
                <w:sz w:val="22"/>
                <w:szCs w:val="22"/>
              </w:rPr>
              <w:t xml:space="preserve"> </w:t>
            </w:r>
            <w:r w:rsidRPr="001B54D1">
              <w:rPr>
                <w:rFonts w:ascii="Arial" w:hAnsi="Arial" w:cs="Arial"/>
                <w:sz w:val="22"/>
                <w:szCs w:val="22"/>
              </w:rPr>
              <w:t>State:</w:t>
            </w:r>
          </w:p>
        </w:tc>
      </w:tr>
      <w:tr w:rsidR="002C18F5" w:rsidRPr="001B54D1" w14:paraId="65C2FEF3" w14:textId="77777777" w:rsidTr="00473972">
        <w:trPr>
          <w:trHeight w:hRule="exact" w:val="516"/>
        </w:trPr>
        <w:tc>
          <w:tcPr>
            <w:tcW w:w="9640" w:type="dxa"/>
            <w:gridSpan w:val="3"/>
            <w:tcBorders>
              <w:top w:val="single" w:sz="4" w:space="0" w:color="000000"/>
              <w:left w:val="single" w:sz="4" w:space="0" w:color="000000"/>
              <w:bottom w:val="single" w:sz="4" w:space="0" w:color="000000"/>
              <w:right w:val="single" w:sz="4" w:space="0" w:color="000000"/>
            </w:tcBorders>
          </w:tcPr>
          <w:p w14:paraId="61968040" w14:textId="77777777" w:rsidR="002C18F5" w:rsidRPr="001B54D1" w:rsidRDefault="002C18F5" w:rsidP="00473972">
            <w:pPr>
              <w:pStyle w:val="TableParagraph"/>
              <w:kinsoku w:val="0"/>
              <w:overflowPunct w:val="0"/>
              <w:spacing w:line="251" w:lineRule="exact"/>
              <w:ind w:left="103"/>
            </w:pPr>
            <w:r w:rsidRPr="001B54D1">
              <w:rPr>
                <w:rFonts w:ascii="Arial" w:hAnsi="Arial" w:cs="Arial"/>
                <w:sz w:val="22"/>
                <w:szCs w:val="22"/>
              </w:rPr>
              <w:t>2          Full contact details for the designated single point of contact for the</w:t>
            </w:r>
            <w:r w:rsidRPr="001B54D1">
              <w:rPr>
                <w:rFonts w:ascii="Arial" w:hAnsi="Arial" w:cs="Arial"/>
                <w:spacing w:val="-22"/>
                <w:sz w:val="22"/>
                <w:szCs w:val="22"/>
              </w:rPr>
              <w:t xml:space="preserve"> </w:t>
            </w:r>
            <w:r w:rsidRPr="001B54D1">
              <w:rPr>
                <w:rFonts w:ascii="Arial" w:hAnsi="Arial" w:cs="Arial"/>
                <w:sz w:val="22"/>
                <w:szCs w:val="22"/>
              </w:rPr>
              <w:t>audit:</w:t>
            </w:r>
          </w:p>
        </w:tc>
      </w:tr>
      <w:tr w:rsidR="002C18F5" w:rsidRPr="001B54D1" w14:paraId="4B70DE90" w14:textId="77777777" w:rsidTr="00473972">
        <w:trPr>
          <w:trHeight w:hRule="exact" w:val="768"/>
        </w:trPr>
        <w:tc>
          <w:tcPr>
            <w:tcW w:w="1771" w:type="dxa"/>
            <w:tcBorders>
              <w:top w:val="single" w:sz="4" w:space="0" w:color="000000"/>
              <w:left w:val="single" w:sz="4" w:space="0" w:color="000000"/>
              <w:bottom w:val="single" w:sz="4" w:space="0" w:color="000000"/>
              <w:right w:val="single" w:sz="4" w:space="0" w:color="000000"/>
            </w:tcBorders>
          </w:tcPr>
          <w:p w14:paraId="04BB991B" w14:textId="77777777" w:rsidR="002C18F5" w:rsidRPr="001B54D1" w:rsidRDefault="002C18F5" w:rsidP="00473972">
            <w:pPr>
              <w:pStyle w:val="TableParagraph"/>
              <w:kinsoku w:val="0"/>
              <w:overflowPunct w:val="0"/>
              <w:spacing w:line="242" w:lineRule="auto"/>
              <w:ind w:left="103" w:right="602"/>
            </w:pPr>
            <w:r w:rsidRPr="001B54D1">
              <w:rPr>
                <w:rFonts w:ascii="Arial" w:hAnsi="Arial" w:cs="Arial"/>
                <w:b/>
                <w:bCs/>
                <w:sz w:val="22"/>
                <w:szCs w:val="22"/>
              </w:rPr>
              <w:t>Name and Title</w:t>
            </w:r>
          </w:p>
        </w:tc>
        <w:tc>
          <w:tcPr>
            <w:tcW w:w="7869" w:type="dxa"/>
            <w:gridSpan w:val="2"/>
            <w:tcBorders>
              <w:top w:val="single" w:sz="4" w:space="0" w:color="000000"/>
              <w:left w:val="single" w:sz="4" w:space="0" w:color="000000"/>
              <w:bottom w:val="single" w:sz="4" w:space="0" w:color="000000"/>
              <w:right w:val="single" w:sz="4" w:space="0" w:color="000000"/>
            </w:tcBorders>
          </w:tcPr>
          <w:p w14:paraId="2BED58B5" w14:textId="77777777" w:rsidR="002C18F5" w:rsidRPr="001B54D1" w:rsidRDefault="002C18F5" w:rsidP="00473972"/>
        </w:tc>
      </w:tr>
      <w:tr w:rsidR="002C18F5" w:rsidRPr="001B54D1" w14:paraId="1E30DC7D" w14:textId="77777777" w:rsidTr="00473972">
        <w:trPr>
          <w:trHeight w:hRule="exact" w:val="2139"/>
        </w:trPr>
        <w:tc>
          <w:tcPr>
            <w:tcW w:w="1771" w:type="dxa"/>
            <w:tcBorders>
              <w:top w:val="single" w:sz="4" w:space="0" w:color="000000"/>
              <w:left w:val="single" w:sz="4" w:space="0" w:color="000000"/>
              <w:bottom w:val="single" w:sz="4" w:space="0" w:color="000000"/>
              <w:right w:val="single" w:sz="4" w:space="0" w:color="000000"/>
            </w:tcBorders>
          </w:tcPr>
          <w:p w14:paraId="441706BD" w14:textId="77777777" w:rsidR="002C18F5" w:rsidRPr="001B54D1" w:rsidRDefault="002C18F5" w:rsidP="00473972">
            <w:pPr>
              <w:pStyle w:val="TableParagraph"/>
              <w:kinsoku w:val="0"/>
              <w:overflowPunct w:val="0"/>
              <w:spacing w:line="248" w:lineRule="exact"/>
              <w:ind w:left="103"/>
            </w:pPr>
            <w:r w:rsidRPr="001B54D1">
              <w:rPr>
                <w:rFonts w:ascii="Arial" w:hAnsi="Arial" w:cs="Arial"/>
                <w:b/>
                <w:bCs/>
                <w:sz w:val="22"/>
                <w:szCs w:val="22"/>
              </w:rPr>
              <w:t>Address</w:t>
            </w:r>
          </w:p>
        </w:tc>
        <w:tc>
          <w:tcPr>
            <w:tcW w:w="3695" w:type="dxa"/>
            <w:tcBorders>
              <w:top w:val="single" w:sz="4" w:space="0" w:color="000000"/>
              <w:left w:val="single" w:sz="4" w:space="0" w:color="000000"/>
              <w:bottom w:val="single" w:sz="4" w:space="0" w:color="000000"/>
              <w:right w:val="single" w:sz="4" w:space="0" w:color="000000"/>
            </w:tcBorders>
          </w:tcPr>
          <w:p w14:paraId="426A64FD" w14:textId="77777777" w:rsidR="002C18F5" w:rsidRPr="001B54D1" w:rsidRDefault="002C18F5" w:rsidP="00473972"/>
        </w:tc>
        <w:tc>
          <w:tcPr>
            <w:tcW w:w="4174" w:type="dxa"/>
            <w:tcBorders>
              <w:top w:val="single" w:sz="4" w:space="0" w:color="000000"/>
              <w:left w:val="single" w:sz="4" w:space="0" w:color="000000"/>
              <w:bottom w:val="single" w:sz="4" w:space="0" w:color="000000"/>
              <w:right w:val="single" w:sz="4" w:space="0" w:color="000000"/>
            </w:tcBorders>
          </w:tcPr>
          <w:p w14:paraId="06B12012" w14:textId="77777777" w:rsidR="002C18F5" w:rsidRPr="001B54D1" w:rsidRDefault="002C18F5" w:rsidP="00473972">
            <w:pPr>
              <w:pStyle w:val="TableParagraph"/>
              <w:kinsoku w:val="0"/>
              <w:overflowPunct w:val="0"/>
              <w:spacing w:line="242" w:lineRule="auto"/>
              <w:ind w:left="100" w:right="2471"/>
              <w:rPr>
                <w:rFonts w:ascii="Arial" w:hAnsi="Arial" w:cs="Arial"/>
                <w:sz w:val="22"/>
                <w:szCs w:val="22"/>
              </w:rPr>
            </w:pPr>
            <w:r w:rsidRPr="001B54D1">
              <w:rPr>
                <w:rFonts w:ascii="Arial" w:hAnsi="Arial" w:cs="Arial"/>
                <w:b/>
                <w:bCs/>
                <w:sz w:val="22"/>
                <w:szCs w:val="22"/>
              </w:rPr>
              <w:t>Telephone</w:t>
            </w:r>
            <w:r w:rsidRPr="001B54D1">
              <w:rPr>
                <w:rFonts w:ascii="Arial" w:hAnsi="Arial" w:cs="Arial"/>
                <w:b/>
                <w:bCs/>
                <w:spacing w:val="-2"/>
                <w:sz w:val="22"/>
                <w:szCs w:val="22"/>
              </w:rPr>
              <w:t xml:space="preserve"> </w:t>
            </w:r>
            <w:r w:rsidRPr="001B54D1">
              <w:rPr>
                <w:rFonts w:ascii="Arial" w:hAnsi="Arial" w:cs="Arial"/>
                <w:b/>
                <w:bCs/>
                <w:sz w:val="22"/>
                <w:szCs w:val="22"/>
              </w:rPr>
              <w:t>No.: Fax No.:</w:t>
            </w:r>
          </w:p>
          <w:p w14:paraId="54280411" w14:textId="77777777" w:rsidR="002C18F5" w:rsidRPr="001B54D1" w:rsidRDefault="002C18F5" w:rsidP="00473972">
            <w:pPr>
              <w:pStyle w:val="TableParagraph"/>
              <w:kinsoku w:val="0"/>
              <w:overflowPunct w:val="0"/>
              <w:spacing w:line="250" w:lineRule="exact"/>
              <w:ind w:left="100"/>
            </w:pPr>
            <w:r w:rsidRPr="001B54D1">
              <w:rPr>
                <w:rFonts w:ascii="Arial" w:hAnsi="Arial" w:cs="Arial"/>
                <w:b/>
                <w:bCs/>
                <w:sz w:val="22"/>
                <w:szCs w:val="22"/>
              </w:rPr>
              <w:t>E-mail</w:t>
            </w:r>
            <w:r w:rsidRPr="001B54D1">
              <w:rPr>
                <w:rFonts w:ascii="Arial" w:hAnsi="Arial" w:cs="Arial"/>
                <w:b/>
                <w:bCs/>
                <w:spacing w:val="1"/>
                <w:sz w:val="22"/>
                <w:szCs w:val="22"/>
              </w:rPr>
              <w:t xml:space="preserve"> </w:t>
            </w:r>
            <w:r w:rsidRPr="001B54D1">
              <w:rPr>
                <w:rFonts w:ascii="Arial" w:hAnsi="Arial" w:cs="Arial"/>
                <w:b/>
                <w:bCs/>
                <w:sz w:val="22"/>
                <w:szCs w:val="22"/>
              </w:rPr>
              <w:t>address:</w:t>
            </w:r>
          </w:p>
        </w:tc>
      </w:tr>
    </w:tbl>
    <w:p w14:paraId="538778DB" w14:textId="77777777" w:rsidR="002C18F5" w:rsidRPr="001B54D1" w:rsidRDefault="002C18F5" w:rsidP="002C18F5">
      <w:pPr>
        <w:pStyle w:val="a2"/>
      </w:pPr>
    </w:p>
    <w:p w14:paraId="0F345469" w14:textId="77777777" w:rsidR="002C18F5" w:rsidRPr="001B54D1" w:rsidRDefault="002C18F5" w:rsidP="002C18F5">
      <w:pPr>
        <w:spacing w:after="200" w:line="276" w:lineRule="auto"/>
        <w:rPr>
          <w:sz w:val="22"/>
        </w:rPr>
      </w:pPr>
      <w:r w:rsidRPr="001B54D1">
        <w:br w:type="page"/>
      </w:r>
    </w:p>
    <w:p w14:paraId="6596F45E" w14:textId="77777777" w:rsidR="002C18F5" w:rsidRPr="001B54D1" w:rsidRDefault="002C18F5" w:rsidP="002C18F5">
      <w:pPr>
        <w:widowControl w:val="0"/>
        <w:kinsoku w:val="0"/>
        <w:overflowPunct w:val="0"/>
        <w:autoSpaceDE w:val="0"/>
        <w:autoSpaceDN w:val="0"/>
        <w:adjustRightInd w:val="0"/>
        <w:spacing w:before="10" w:line="240" w:lineRule="auto"/>
        <w:rPr>
          <w:rFonts w:ascii="Times New Roman" w:hAnsi="Times New Roman" w:cs="Times New Roman"/>
          <w:sz w:val="2"/>
          <w:szCs w:val="2"/>
          <w:lang w:val="en-US"/>
        </w:rPr>
      </w:pPr>
    </w:p>
    <w:tbl>
      <w:tblPr>
        <w:tblW w:w="0" w:type="auto"/>
        <w:tblInd w:w="101" w:type="dxa"/>
        <w:tblLayout w:type="fixed"/>
        <w:tblCellMar>
          <w:left w:w="0" w:type="dxa"/>
          <w:right w:w="0" w:type="dxa"/>
        </w:tblCellMar>
        <w:tblLook w:val="0000" w:firstRow="0" w:lastRow="0" w:firstColumn="0" w:lastColumn="0" w:noHBand="0" w:noVBand="0"/>
      </w:tblPr>
      <w:tblGrid>
        <w:gridCol w:w="1526"/>
        <w:gridCol w:w="992"/>
        <w:gridCol w:w="1678"/>
        <w:gridCol w:w="1015"/>
        <w:gridCol w:w="1680"/>
        <w:gridCol w:w="939"/>
        <w:gridCol w:w="1700"/>
      </w:tblGrid>
      <w:tr w:rsidR="002C18F5" w:rsidRPr="001B54D1" w14:paraId="38975A9F" w14:textId="77777777" w:rsidTr="00473972">
        <w:trPr>
          <w:trHeight w:hRule="exact" w:val="771"/>
        </w:trPr>
        <w:tc>
          <w:tcPr>
            <w:tcW w:w="9530" w:type="dxa"/>
            <w:gridSpan w:val="7"/>
            <w:tcBorders>
              <w:top w:val="single" w:sz="4" w:space="0" w:color="000000"/>
              <w:left w:val="single" w:sz="4" w:space="0" w:color="000000"/>
              <w:bottom w:val="single" w:sz="4" w:space="0" w:color="000000"/>
              <w:right w:val="single" w:sz="4" w:space="0" w:color="000000"/>
            </w:tcBorders>
          </w:tcPr>
          <w:p w14:paraId="6B29AB23" w14:textId="77777777" w:rsidR="002C18F5" w:rsidRPr="001B54D1" w:rsidRDefault="002C18F5" w:rsidP="00473972">
            <w:pPr>
              <w:widowControl w:val="0"/>
              <w:kinsoku w:val="0"/>
              <w:overflowPunct w:val="0"/>
              <w:autoSpaceDE w:val="0"/>
              <w:autoSpaceDN w:val="0"/>
              <w:adjustRightInd w:val="0"/>
              <w:spacing w:line="240" w:lineRule="auto"/>
              <w:ind w:left="103" w:right="105"/>
              <w:jc w:val="both"/>
              <w:rPr>
                <w:rFonts w:ascii="Times New Roman" w:hAnsi="Times New Roman" w:cs="Times New Roman"/>
                <w:sz w:val="24"/>
                <w:szCs w:val="24"/>
                <w:lang w:val="en-US"/>
              </w:rPr>
            </w:pPr>
            <w:r w:rsidRPr="001B54D1">
              <w:rPr>
                <w:rFonts w:ascii="Arial" w:hAnsi="Arial" w:cs="Arial"/>
                <w:sz w:val="22"/>
                <w:lang w:val="en-US"/>
              </w:rPr>
              <w:t xml:space="preserve">3       Full contact details of all government body(ies)  covering  the  following  areas </w:t>
            </w:r>
            <w:r w:rsidRPr="001B54D1">
              <w:rPr>
                <w:rFonts w:ascii="Arial" w:hAnsi="Arial" w:cs="Arial"/>
                <w:spacing w:val="3"/>
                <w:sz w:val="22"/>
                <w:lang w:val="en-US"/>
              </w:rPr>
              <w:t xml:space="preserve"> </w:t>
            </w:r>
            <w:r w:rsidRPr="001B54D1">
              <w:rPr>
                <w:rFonts w:ascii="Arial" w:hAnsi="Arial" w:cs="Arial"/>
                <w:sz w:val="22"/>
                <w:lang w:val="en-US"/>
              </w:rPr>
              <w:t>of responsibility</w:t>
            </w:r>
            <w:r w:rsidRPr="001B54D1">
              <w:rPr>
                <w:rFonts w:ascii="Arial" w:hAnsi="Arial" w:cs="Arial"/>
                <w:spacing w:val="32"/>
                <w:sz w:val="22"/>
                <w:lang w:val="en-US"/>
              </w:rPr>
              <w:t xml:space="preserve"> </w:t>
            </w:r>
            <w:r w:rsidRPr="001B54D1">
              <w:rPr>
                <w:rFonts w:ascii="Arial" w:hAnsi="Arial" w:cs="Arial"/>
                <w:sz w:val="22"/>
                <w:lang w:val="en-US"/>
              </w:rPr>
              <w:t>(when</w:t>
            </w:r>
            <w:r w:rsidRPr="001B54D1">
              <w:rPr>
                <w:rFonts w:ascii="Arial" w:hAnsi="Arial" w:cs="Arial"/>
                <w:spacing w:val="33"/>
                <w:sz w:val="22"/>
                <w:lang w:val="en-US"/>
              </w:rPr>
              <w:t xml:space="preserve"> </w:t>
            </w:r>
            <w:r w:rsidRPr="001B54D1">
              <w:rPr>
                <w:rFonts w:ascii="Arial" w:hAnsi="Arial" w:cs="Arial"/>
                <w:sz w:val="22"/>
                <w:lang w:val="en-US"/>
              </w:rPr>
              <w:t>the</w:t>
            </w:r>
            <w:r w:rsidRPr="001B54D1">
              <w:rPr>
                <w:rFonts w:ascii="Arial" w:hAnsi="Arial" w:cs="Arial"/>
                <w:spacing w:val="33"/>
                <w:sz w:val="22"/>
                <w:lang w:val="en-US"/>
              </w:rPr>
              <w:t xml:space="preserve"> </w:t>
            </w:r>
            <w:r w:rsidRPr="001B54D1">
              <w:rPr>
                <w:rFonts w:ascii="Arial" w:hAnsi="Arial" w:cs="Arial"/>
                <w:sz w:val="22"/>
                <w:lang w:val="en-US"/>
              </w:rPr>
              <w:t>responsibility</w:t>
            </w:r>
            <w:r w:rsidRPr="001B54D1">
              <w:rPr>
                <w:rFonts w:ascii="Arial" w:hAnsi="Arial" w:cs="Arial"/>
                <w:spacing w:val="32"/>
                <w:sz w:val="22"/>
                <w:lang w:val="en-US"/>
              </w:rPr>
              <w:t xml:space="preserve"> </w:t>
            </w:r>
            <w:r w:rsidRPr="001B54D1">
              <w:rPr>
                <w:rFonts w:ascii="Arial" w:hAnsi="Arial" w:cs="Arial"/>
                <w:sz w:val="22"/>
                <w:lang w:val="en-US"/>
              </w:rPr>
              <w:t>is</w:t>
            </w:r>
            <w:r w:rsidRPr="001B54D1">
              <w:rPr>
                <w:rFonts w:ascii="Arial" w:hAnsi="Arial" w:cs="Arial"/>
                <w:spacing w:val="33"/>
                <w:sz w:val="22"/>
                <w:lang w:val="en-US"/>
              </w:rPr>
              <w:t xml:space="preserve"> </w:t>
            </w:r>
            <w:r w:rsidRPr="001B54D1">
              <w:rPr>
                <w:rFonts w:ascii="Arial" w:hAnsi="Arial" w:cs="Arial"/>
                <w:sz w:val="22"/>
                <w:lang w:val="en-US"/>
              </w:rPr>
              <w:t>divided</w:t>
            </w:r>
            <w:r w:rsidRPr="001B54D1">
              <w:rPr>
                <w:rFonts w:ascii="Arial" w:hAnsi="Arial" w:cs="Arial"/>
                <w:spacing w:val="35"/>
                <w:sz w:val="22"/>
                <w:lang w:val="en-US"/>
              </w:rPr>
              <w:t xml:space="preserve"> </w:t>
            </w:r>
            <w:r w:rsidRPr="001B54D1">
              <w:rPr>
                <w:rFonts w:ascii="Arial" w:hAnsi="Arial" w:cs="Arial"/>
                <w:sz w:val="22"/>
                <w:lang w:val="en-US"/>
              </w:rPr>
              <w:t>between</w:t>
            </w:r>
            <w:r w:rsidRPr="001B54D1">
              <w:rPr>
                <w:rFonts w:ascii="Arial" w:hAnsi="Arial" w:cs="Arial"/>
                <w:spacing w:val="33"/>
                <w:sz w:val="22"/>
                <w:lang w:val="en-US"/>
              </w:rPr>
              <w:t xml:space="preserve"> </w:t>
            </w:r>
            <w:r w:rsidRPr="001B54D1">
              <w:rPr>
                <w:rFonts w:ascii="Arial" w:hAnsi="Arial" w:cs="Arial"/>
                <w:sz w:val="22"/>
                <w:lang w:val="en-US"/>
              </w:rPr>
              <w:t>more</w:t>
            </w:r>
            <w:r w:rsidRPr="001B54D1">
              <w:rPr>
                <w:rFonts w:ascii="Arial" w:hAnsi="Arial" w:cs="Arial"/>
                <w:spacing w:val="32"/>
                <w:sz w:val="22"/>
                <w:lang w:val="en-US"/>
              </w:rPr>
              <w:t xml:space="preserve"> </w:t>
            </w:r>
            <w:r w:rsidRPr="001B54D1">
              <w:rPr>
                <w:rFonts w:ascii="Arial" w:hAnsi="Arial" w:cs="Arial"/>
                <w:sz w:val="22"/>
                <w:lang w:val="en-US"/>
              </w:rPr>
              <w:t>than</w:t>
            </w:r>
            <w:r w:rsidRPr="001B54D1">
              <w:rPr>
                <w:rFonts w:ascii="Arial" w:hAnsi="Arial" w:cs="Arial"/>
                <w:spacing w:val="32"/>
                <w:sz w:val="22"/>
                <w:lang w:val="en-US"/>
              </w:rPr>
              <w:t xml:space="preserve"> </w:t>
            </w:r>
            <w:r w:rsidRPr="001B54D1">
              <w:rPr>
                <w:rFonts w:ascii="Arial" w:hAnsi="Arial" w:cs="Arial"/>
                <w:sz w:val="22"/>
                <w:lang w:val="en-US"/>
              </w:rPr>
              <w:t>one</w:t>
            </w:r>
            <w:r w:rsidRPr="001B54D1">
              <w:rPr>
                <w:rFonts w:ascii="Arial" w:hAnsi="Arial" w:cs="Arial"/>
                <w:spacing w:val="33"/>
                <w:sz w:val="22"/>
                <w:lang w:val="en-US"/>
              </w:rPr>
              <w:t xml:space="preserve"> </w:t>
            </w:r>
            <w:r w:rsidRPr="001B54D1">
              <w:rPr>
                <w:rFonts w:ascii="Arial" w:hAnsi="Arial" w:cs="Arial"/>
                <w:sz w:val="22"/>
                <w:lang w:val="en-US"/>
              </w:rPr>
              <w:t>entity</w:t>
            </w:r>
            <w:r w:rsidRPr="001B54D1">
              <w:rPr>
                <w:rFonts w:ascii="Arial" w:hAnsi="Arial" w:cs="Arial"/>
                <w:spacing w:val="32"/>
                <w:sz w:val="22"/>
                <w:lang w:val="en-US"/>
              </w:rPr>
              <w:t xml:space="preserve"> </w:t>
            </w:r>
            <w:r w:rsidRPr="001B54D1">
              <w:rPr>
                <w:rFonts w:ascii="Arial" w:hAnsi="Arial" w:cs="Arial"/>
                <w:sz w:val="22"/>
                <w:lang w:val="en-US"/>
              </w:rPr>
              <w:t>please</w:t>
            </w:r>
            <w:r w:rsidRPr="001B54D1">
              <w:rPr>
                <w:rFonts w:ascii="Arial" w:hAnsi="Arial" w:cs="Arial"/>
                <w:spacing w:val="33"/>
                <w:sz w:val="22"/>
                <w:lang w:val="en-US"/>
              </w:rPr>
              <w:t xml:space="preserve"> </w:t>
            </w:r>
            <w:r w:rsidRPr="001B54D1">
              <w:rPr>
                <w:rFonts w:ascii="Arial" w:hAnsi="Arial" w:cs="Arial"/>
                <w:sz w:val="22"/>
                <w:lang w:val="en-US"/>
              </w:rPr>
              <w:t>insert details of each of the government</w:t>
            </w:r>
            <w:r w:rsidRPr="001B54D1">
              <w:rPr>
                <w:rFonts w:ascii="Arial" w:hAnsi="Arial" w:cs="Arial"/>
                <w:spacing w:val="-2"/>
                <w:sz w:val="22"/>
                <w:lang w:val="en-US"/>
              </w:rPr>
              <w:t xml:space="preserve"> </w:t>
            </w:r>
            <w:r w:rsidRPr="001B54D1">
              <w:rPr>
                <w:rFonts w:ascii="Arial" w:hAnsi="Arial" w:cs="Arial"/>
                <w:sz w:val="22"/>
                <w:lang w:val="en-US"/>
              </w:rPr>
              <w:t>bodies):</w:t>
            </w:r>
          </w:p>
        </w:tc>
      </w:tr>
      <w:tr w:rsidR="002C18F5" w:rsidRPr="001B54D1" w14:paraId="7C5B4A28" w14:textId="77777777" w:rsidTr="00473972">
        <w:trPr>
          <w:trHeight w:hRule="exact" w:val="262"/>
        </w:trPr>
        <w:tc>
          <w:tcPr>
            <w:tcW w:w="1526" w:type="dxa"/>
            <w:vMerge w:val="restart"/>
            <w:tcBorders>
              <w:top w:val="single" w:sz="4" w:space="0" w:color="000000"/>
              <w:left w:val="single" w:sz="4" w:space="0" w:color="000000"/>
              <w:bottom w:val="single" w:sz="4" w:space="0" w:color="000000"/>
              <w:right w:val="single" w:sz="4" w:space="0" w:color="000000"/>
            </w:tcBorders>
          </w:tcPr>
          <w:p w14:paraId="217C57CF" w14:textId="77777777" w:rsidR="002C18F5" w:rsidRPr="001B54D1" w:rsidRDefault="002C18F5" w:rsidP="00473972">
            <w:pPr>
              <w:widowControl w:val="0"/>
              <w:autoSpaceDE w:val="0"/>
              <w:autoSpaceDN w:val="0"/>
              <w:adjustRightInd w:val="0"/>
              <w:spacing w:line="240" w:lineRule="auto"/>
              <w:rPr>
                <w:rFonts w:ascii="Times New Roman" w:hAnsi="Times New Roman" w:cs="Times New Roman"/>
                <w:sz w:val="24"/>
                <w:szCs w:val="24"/>
                <w:lang w:val="en-US"/>
              </w:rPr>
            </w:pPr>
          </w:p>
        </w:tc>
        <w:tc>
          <w:tcPr>
            <w:tcW w:w="8004" w:type="dxa"/>
            <w:gridSpan w:val="6"/>
            <w:tcBorders>
              <w:top w:val="single" w:sz="4" w:space="0" w:color="000000"/>
              <w:left w:val="single" w:sz="4" w:space="0" w:color="000000"/>
              <w:bottom w:val="single" w:sz="4" w:space="0" w:color="000000"/>
              <w:right w:val="single" w:sz="4" w:space="0" w:color="000000"/>
            </w:tcBorders>
          </w:tcPr>
          <w:p w14:paraId="3A417611" w14:textId="77777777" w:rsidR="002C18F5" w:rsidRPr="001B54D1" w:rsidRDefault="002C18F5" w:rsidP="00473972">
            <w:pPr>
              <w:widowControl w:val="0"/>
              <w:kinsoku w:val="0"/>
              <w:overflowPunct w:val="0"/>
              <w:autoSpaceDE w:val="0"/>
              <w:autoSpaceDN w:val="0"/>
              <w:adjustRightInd w:val="0"/>
              <w:spacing w:line="248" w:lineRule="exact"/>
              <w:ind w:left="103"/>
              <w:rPr>
                <w:rFonts w:ascii="Times New Roman" w:hAnsi="Times New Roman" w:cs="Times New Roman"/>
                <w:sz w:val="24"/>
                <w:szCs w:val="24"/>
                <w:lang w:val="en-US"/>
              </w:rPr>
            </w:pPr>
            <w:r w:rsidRPr="001B54D1">
              <w:rPr>
                <w:rFonts w:ascii="Arial" w:hAnsi="Arial" w:cs="Arial"/>
                <w:b/>
                <w:bCs/>
                <w:sz w:val="22"/>
                <w:lang w:val="en-US"/>
              </w:rPr>
              <w:t>Safety</w:t>
            </w:r>
          </w:p>
        </w:tc>
      </w:tr>
      <w:tr w:rsidR="002C18F5" w:rsidRPr="001B54D1" w14:paraId="05B5852D" w14:textId="77777777" w:rsidTr="00473972">
        <w:trPr>
          <w:trHeight w:hRule="exact" w:val="2035"/>
        </w:trPr>
        <w:tc>
          <w:tcPr>
            <w:tcW w:w="1526" w:type="dxa"/>
            <w:vMerge/>
            <w:tcBorders>
              <w:top w:val="single" w:sz="4" w:space="0" w:color="000000"/>
              <w:left w:val="single" w:sz="4" w:space="0" w:color="000000"/>
              <w:bottom w:val="single" w:sz="4" w:space="0" w:color="000000"/>
              <w:right w:val="single" w:sz="4" w:space="0" w:color="000000"/>
            </w:tcBorders>
          </w:tcPr>
          <w:p w14:paraId="5538D485" w14:textId="77777777" w:rsidR="002C18F5" w:rsidRPr="001B54D1" w:rsidRDefault="002C18F5" w:rsidP="00473972">
            <w:pPr>
              <w:widowControl w:val="0"/>
              <w:kinsoku w:val="0"/>
              <w:overflowPunct w:val="0"/>
              <w:autoSpaceDE w:val="0"/>
              <w:autoSpaceDN w:val="0"/>
              <w:adjustRightInd w:val="0"/>
              <w:spacing w:line="248" w:lineRule="exact"/>
              <w:ind w:left="103"/>
              <w:rPr>
                <w:rFonts w:ascii="Times New Roman" w:hAnsi="Times New Roman" w:cs="Times New Roman"/>
                <w:sz w:val="24"/>
                <w:szCs w:val="24"/>
                <w:lang w:val="en-US"/>
              </w:rPr>
            </w:pPr>
          </w:p>
        </w:tc>
        <w:tc>
          <w:tcPr>
            <w:tcW w:w="992" w:type="dxa"/>
            <w:tcBorders>
              <w:top w:val="single" w:sz="4" w:space="0" w:color="000000"/>
              <w:left w:val="single" w:sz="4" w:space="0" w:color="000000"/>
              <w:bottom w:val="single" w:sz="4" w:space="0" w:color="000000"/>
              <w:right w:val="single" w:sz="4" w:space="0" w:color="000000"/>
            </w:tcBorders>
          </w:tcPr>
          <w:p w14:paraId="003DD30E" w14:textId="77777777" w:rsidR="002C18F5" w:rsidRPr="001B54D1" w:rsidRDefault="002C18F5" w:rsidP="00473972">
            <w:pPr>
              <w:widowControl w:val="0"/>
              <w:kinsoku w:val="0"/>
              <w:overflowPunct w:val="0"/>
              <w:autoSpaceDE w:val="0"/>
              <w:autoSpaceDN w:val="0"/>
              <w:adjustRightInd w:val="0"/>
              <w:spacing w:line="242" w:lineRule="auto"/>
              <w:ind w:left="103" w:right="336"/>
              <w:rPr>
                <w:rFonts w:ascii="Times New Roman" w:hAnsi="Times New Roman" w:cs="Times New Roman"/>
                <w:sz w:val="24"/>
                <w:szCs w:val="24"/>
                <w:lang w:val="en-US"/>
              </w:rPr>
            </w:pPr>
            <w:r w:rsidRPr="001B54D1">
              <w:rPr>
                <w:rFonts w:ascii="Arial" w:hAnsi="Arial" w:cs="Arial"/>
                <w:b/>
                <w:bCs/>
                <w:sz w:val="22"/>
                <w:lang w:val="en-US"/>
              </w:rPr>
              <w:t>Flag State</w:t>
            </w:r>
          </w:p>
        </w:tc>
        <w:tc>
          <w:tcPr>
            <w:tcW w:w="1678" w:type="dxa"/>
            <w:tcBorders>
              <w:top w:val="single" w:sz="4" w:space="0" w:color="000000"/>
              <w:left w:val="single" w:sz="4" w:space="0" w:color="000000"/>
              <w:bottom w:val="single" w:sz="4" w:space="0" w:color="000000"/>
              <w:right w:val="single" w:sz="4" w:space="0" w:color="000000"/>
            </w:tcBorders>
          </w:tcPr>
          <w:p w14:paraId="5ED6604E" w14:textId="77777777" w:rsidR="002C18F5" w:rsidRPr="001B54D1" w:rsidRDefault="002C18F5" w:rsidP="00473972">
            <w:pPr>
              <w:widowControl w:val="0"/>
              <w:kinsoku w:val="0"/>
              <w:overflowPunct w:val="0"/>
              <w:autoSpaceDE w:val="0"/>
              <w:autoSpaceDN w:val="0"/>
              <w:adjustRightInd w:val="0"/>
              <w:spacing w:line="248" w:lineRule="exact"/>
              <w:ind w:left="103"/>
              <w:rPr>
                <w:rFonts w:ascii="Arial" w:hAnsi="Arial" w:cs="Arial"/>
                <w:sz w:val="22"/>
                <w:lang w:val="en-US"/>
              </w:rPr>
            </w:pPr>
            <w:r w:rsidRPr="001B54D1">
              <w:rPr>
                <w:rFonts w:ascii="Arial" w:hAnsi="Arial" w:cs="Arial"/>
                <w:b/>
                <w:bCs/>
                <w:sz w:val="22"/>
                <w:lang w:val="en-US"/>
              </w:rPr>
              <w:t>IMO</w:t>
            </w:r>
          </w:p>
          <w:p w14:paraId="61396E39" w14:textId="77777777" w:rsidR="002C18F5" w:rsidRPr="001B54D1" w:rsidRDefault="002C18F5" w:rsidP="00473972">
            <w:pPr>
              <w:widowControl w:val="0"/>
              <w:kinsoku w:val="0"/>
              <w:overflowPunct w:val="0"/>
              <w:autoSpaceDE w:val="0"/>
              <w:autoSpaceDN w:val="0"/>
              <w:adjustRightInd w:val="0"/>
              <w:spacing w:before="1" w:line="240" w:lineRule="auto"/>
              <w:ind w:left="103" w:right="120"/>
              <w:rPr>
                <w:rFonts w:ascii="Times New Roman" w:hAnsi="Times New Roman" w:cs="Times New Roman"/>
                <w:sz w:val="24"/>
                <w:szCs w:val="24"/>
                <w:lang w:val="en-US"/>
              </w:rPr>
            </w:pPr>
            <w:r w:rsidRPr="001B54D1">
              <w:rPr>
                <w:rFonts w:ascii="Arial" w:hAnsi="Arial" w:cs="Arial"/>
                <w:b/>
                <w:bCs/>
                <w:sz w:val="22"/>
                <w:lang w:val="en-US"/>
              </w:rPr>
              <w:t>instruments and</w:t>
            </w:r>
            <w:r w:rsidRPr="001B54D1">
              <w:rPr>
                <w:rFonts w:ascii="Arial" w:hAnsi="Arial" w:cs="Arial"/>
                <w:b/>
                <w:bCs/>
                <w:spacing w:val="-1"/>
                <w:sz w:val="22"/>
                <w:lang w:val="en-US"/>
              </w:rPr>
              <w:t xml:space="preserve"> </w:t>
            </w:r>
            <w:r w:rsidRPr="001B54D1">
              <w:rPr>
                <w:rFonts w:ascii="Arial" w:hAnsi="Arial" w:cs="Arial"/>
                <w:b/>
                <w:bCs/>
                <w:sz w:val="22"/>
                <w:lang w:val="en-US"/>
              </w:rPr>
              <w:t>main national</w:t>
            </w:r>
            <w:r w:rsidRPr="001B54D1">
              <w:rPr>
                <w:rFonts w:ascii="Arial" w:hAnsi="Arial" w:cs="Arial"/>
                <w:b/>
                <w:bCs/>
                <w:spacing w:val="-5"/>
                <w:sz w:val="22"/>
                <w:lang w:val="en-US"/>
              </w:rPr>
              <w:t xml:space="preserve"> </w:t>
            </w:r>
            <w:r w:rsidRPr="001B54D1">
              <w:rPr>
                <w:rFonts w:ascii="Arial" w:hAnsi="Arial" w:cs="Arial"/>
                <w:b/>
                <w:bCs/>
                <w:sz w:val="22"/>
                <w:lang w:val="en-US"/>
              </w:rPr>
              <w:t>laws/ regulations the body</w:t>
            </w:r>
            <w:r w:rsidRPr="001B54D1">
              <w:rPr>
                <w:rFonts w:ascii="Arial" w:hAnsi="Arial" w:cs="Arial"/>
                <w:b/>
                <w:bCs/>
                <w:spacing w:val="-5"/>
                <w:sz w:val="22"/>
                <w:lang w:val="en-US"/>
              </w:rPr>
              <w:t xml:space="preserve"> </w:t>
            </w:r>
            <w:r w:rsidRPr="001B54D1">
              <w:rPr>
                <w:rFonts w:ascii="Arial" w:hAnsi="Arial" w:cs="Arial"/>
                <w:b/>
                <w:bCs/>
                <w:sz w:val="22"/>
                <w:lang w:val="en-US"/>
              </w:rPr>
              <w:t>has responsibility for</w:t>
            </w:r>
          </w:p>
        </w:tc>
        <w:tc>
          <w:tcPr>
            <w:tcW w:w="1015" w:type="dxa"/>
            <w:tcBorders>
              <w:top w:val="single" w:sz="4" w:space="0" w:color="000000"/>
              <w:left w:val="single" w:sz="4" w:space="0" w:color="000000"/>
              <w:bottom w:val="single" w:sz="4" w:space="0" w:color="000000"/>
              <w:right w:val="single" w:sz="4" w:space="0" w:color="000000"/>
            </w:tcBorders>
          </w:tcPr>
          <w:p w14:paraId="7346596B" w14:textId="77777777" w:rsidR="002C18F5" w:rsidRPr="001B54D1" w:rsidRDefault="002C18F5" w:rsidP="00473972">
            <w:pPr>
              <w:widowControl w:val="0"/>
              <w:kinsoku w:val="0"/>
              <w:overflowPunct w:val="0"/>
              <w:autoSpaceDE w:val="0"/>
              <w:autoSpaceDN w:val="0"/>
              <w:adjustRightInd w:val="0"/>
              <w:spacing w:line="242" w:lineRule="auto"/>
              <w:ind w:left="103" w:right="104"/>
              <w:rPr>
                <w:rFonts w:ascii="Times New Roman" w:hAnsi="Times New Roman" w:cs="Times New Roman"/>
                <w:sz w:val="24"/>
                <w:szCs w:val="24"/>
                <w:lang w:val="en-US"/>
              </w:rPr>
            </w:pPr>
            <w:r w:rsidRPr="001B54D1">
              <w:rPr>
                <w:rFonts w:ascii="Arial" w:hAnsi="Arial" w:cs="Arial"/>
                <w:b/>
                <w:bCs/>
                <w:sz w:val="22"/>
                <w:lang w:val="en-US"/>
              </w:rPr>
              <w:t>Coastal State</w:t>
            </w:r>
          </w:p>
        </w:tc>
        <w:tc>
          <w:tcPr>
            <w:tcW w:w="1680" w:type="dxa"/>
            <w:tcBorders>
              <w:top w:val="single" w:sz="4" w:space="0" w:color="000000"/>
              <w:left w:val="single" w:sz="4" w:space="0" w:color="000000"/>
              <w:bottom w:val="single" w:sz="4" w:space="0" w:color="000000"/>
              <w:right w:val="single" w:sz="4" w:space="0" w:color="000000"/>
            </w:tcBorders>
          </w:tcPr>
          <w:p w14:paraId="6CE16078" w14:textId="77777777" w:rsidR="002C18F5" w:rsidRPr="001B54D1" w:rsidRDefault="002C18F5" w:rsidP="00473972">
            <w:pPr>
              <w:widowControl w:val="0"/>
              <w:kinsoku w:val="0"/>
              <w:overflowPunct w:val="0"/>
              <w:autoSpaceDE w:val="0"/>
              <w:autoSpaceDN w:val="0"/>
              <w:adjustRightInd w:val="0"/>
              <w:spacing w:line="248" w:lineRule="exact"/>
              <w:ind w:left="103"/>
              <w:rPr>
                <w:rFonts w:ascii="Arial" w:hAnsi="Arial" w:cs="Arial"/>
                <w:sz w:val="22"/>
                <w:lang w:val="en-US"/>
              </w:rPr>
            </w:pPr>
            <w:r w:rsidRPr="001B54D1">
              <w:rPr>
                <w:rFonts w:ascii="Arial" w:hAnsi="Arial" w:cs="Arial"/>
                <w:b/>
                <w:bCs/>
                <w:sz w:val="22"/>
                <w:lang w:val="en-US"/>
              </w:rPr>
              <w:t>IMO</w:t>
            </w:r>
          </w:p>
          <w:p w14:paraId="1D3ECC83" w14:textId="77777777" w:rsidR="002C18F5" w:rsidRPr="001B54D1" w:rsidRDefault="002C18F5" w:rsidP="00473972">
            <w:pPr>
              <w:widowControl w:val="0"/>
              <w:kinsoku w:val="0"/>
              <w:overflowPunct w:val="0"/>
              <w:autoSpaceDE w:val="0"/>
              <w:autoSpaceDN w:val="0"/>
              <w:adjustRightInd w:val="0"/>
              <w:spacing w:before="1" w:line="240" w:lineRule="auto"/>
              <w:ind w:left="103" w:right="122"/>
              <w:rPr>
                <w:rFonts w:ascii="Times New Roman" w:hAnsi="Times New Roman" w:cs="Times New Roman"/>
                <w:sz w:val="24"/>
                <w:szCs w:val="24"/>
                <w:lang w:val="en-US"/>
              </w:rPr>
            </w:pPr>
            <w:r w:rsidRPr="001B54D1">
              <w:rPr>
                <w:rFonts w:ascii="Arial" w:hAnsi="Arial" w:cs="Arial"/>
                <w:b/>
                <w:bCs/>
                <w:sz w:val="22"/>
                <w:lang w:val="en-US"/>
              </w:rPr>
              <w:t>instruments and</w:t>
            </w:r>
            <w:r w:rsidRPr="001B54D1">
              <w:rPr>
                <w:rFonts w:ascii="Arial" w:hAnsi="Arial" w:cs="Arial"/>
                <w:b/>
                <w:bCs/>
                <w:spacing w:val="-1"/>
                <w:sz w:val="22"/>
                <w:lang w:val="en-US"/>
              </w:rPr>
              <w:t xml:space="preserve"> </w:t>
            </w:r>
            <w:r w:rsidRPr="001B54D1">
              <w:rPr>
                <w:rFonts w:ascii="Arial" w:hAnsi="Arial" w:cs="Arial"/>
                <w:b/>
                <w:bCs/>
                <w:sz w:val="22"/>
                <w:lang w:val="en-US"/>
              </w:rPr>
              <w:t>main national</w:t>
            </w:r>
            <w:r w:rsidRPr="001B54D1">
              <w:rPr>
                <w:rFonts w:ascii="Arial" w:hAnsi="Arial" w:cs="Arial"/>
                <w:b/>
                <w:bCs/>
                <w:spacing w:val="-5"/>
                <w:sz w:val="22"/>
                <w:lang w:val="en-US"/>
              </w:rPr>
              <w:t xml:space="preserve"> </w:t>
            </w:r>
            <w:r w:rsidRPr="001B54D1">
              <w:rPr>
                <w:rFonts w:ascii="Arial" w:hAnsi="Arial" w:cs="Arial"/>
                <w:b/>
                <w:bCs/>
                <w:sz w:val="22"/>
                <w:lang w:val="en-US"/>
              </w:rPr>
              <w:t>laws/ regulations the body</w:t>
            </w:r>
            <w:r w:rsidRPr="001B54D1">
              <w:rPr>
                <w:rFonts w:ascii="Arial" w:hAnsi="Arial" w:cs="Arial"/>
                <w:b/>
                <w:bCs/>
                <w:spacing w:val="-5"/>
                <w:sz w:val="22"/>
                <w:lang w:val="en-US"/>
              </w:rPr>
              <w:t xml:space="preserve"> </w:t>
            </w:r>
            <w:r w:rsidRPr="001B54D1">
              <w:rPr>
                <w:rFonts w:ascii="Arial" w:hAnsi="Arial" w:cs="Arial"/>
                <w:b/>
                <w:bCs/>
                <w:sz w:val="22"/>
                <w:lang w:val="en-US"/>
              </w:rPr>
              <w:t>has responsibility for</w:t>
            </w:r>
          </w:p>
        </w:tc>
        <w:tc>
          <w:tcPr>
            <w:tcW w:w="939" w:type="dxa"/>
            <w:tcBorders>
              <w:top w:val="single" w:sz="4" w:space="0" w:color="000000"/>
              <w:left w:val="single" w:sz="4" w:space="0" w:color="000000"/>
              <w:bottom w:val="single" w:sz="4" w:space="0" w:color="000000"/>
              <w:right w:val="single" w:sz="4" w:space="0" w:color="000000"/>
            </w:tcBorders>
          </w:tcPr>
          <w:p w14:paraId="0D388D3E" w14:textId="77777777" w:rsidR="002C18F5" w:rsidRPr="001B54D1" w:rsidRDefault="002C18F5" w:rsidP="00473972">
            <w:pPr>
              <w:widowControl w:val="0"/>
              <w:kinsoku w:val="0"/>
              <w:overflowPunct w:val="0"/>
              <w:autoSpaceDE w:val="0"/>
              <w:autoSpaceDN w:val="0"/>
              <w:adjustRightInd w:val="0"/>
              <w:spacing w:line="242" w:lineRule="auto"/>
              <w:ind w:left="110" w:right="276"/>
              <w:rPr>
                <w:rFonts w:ascii="Times New Roman" w:hAnsi="Times New Roman" w:cs="Times New Roman"/>
                <w:sz w:val="24"/>
                <w:szCs w:val="24"/>
                <w:lang w:val="en-US"/>
              </w:rPr>
            </w:pPr>
            <w:r w:rsidRPr="001B54D1">
              <w:rPr>
                <w:rFonts w:ascii="Arial" w:hAnsi="Arial" w:cs="Arial"/>
                <w:b/>
                <w:bCs/>
                <w:sz w:val="22"/>
                <w:lang w:val="en-US"/>
              </w:rPr>
              <w:t>Port State</w:t>
            </w:r>
          </w:p>
        </w:tc>
        <w:tc>
          <w:tcPr>
            <w:tcW w:w="1700" w:type="dxa"/>
            <w:tcBorders>
              <w:top w:val="single" w:sz="4" w:space="0" w:color="000000"/>
              <w:left w:val="single" w:sz="4" w:space="0" w:color="000000"/>
              <w:bottom w:val="single" w:sz="4" w:space="0" w:color="000000"/>
              <w:right w:val="single" w:sz="4" w:space="0" w:color="000000"/>
            </w:tcBorders>
          </w:tcPr>
          <w:p w14:paraId="4D8F3A38" w14:textId="77777777" w:rsidR="002C18F5" w:rsidRPr="001B54D1" w:rsidRDefault="002C18F5" w:rsidP="00473972">
            <w:pPr>
              <w:widowControl w:val="0"/>
              <w:kinsoku w:val="0"/>
              <w:overflowPunct w:val="0"/>
              <w:autoSpaceDE w:val="0"/>
              <w:autoSpaceDN w:val="0"/>
              <w:adjustRightInd w:val="0"/>
              <w:spacing w:line="248" w:lineRule="exact"/>
              <w:ind w:left="95"/>
              <w:rPr>
                <w:rFonts w:ascii="Arial" w:hAnsi="Arial" w:cs="Arial"/>
                <w:sz w:val="22"/>
                <w:lang w:val="en-US"/>
              </w:rPr>
            </w:pPr>
            <w:r w:rsidRPr="001B54D1">
              <w:rPr>
                <w:rFonts w:ascii="Arial" w:hAnsi="Arial" w:cs="Arial"/>
                <w:b/>
                <w:bCs/>
                <w:sz w:val="22"/>
                <w:lang w:val="en-US"/>
              </w:rPr>
              <w:t>IMO</w:t>
            </w:r>
          </w:p>
          <w:p w14:paraId="0AB9671D" w14:textId="77777777" w:rsidR="002C18F5" w:rsidRPr="001B54D1" w:rsidRDefault="002C18F5" w:rsidP="00473972">
            <w:pPr>
              <w:widowControl w:val="0"/>
              <w:kinsoku w:val="0"/>
              <w:overflowPunct w:val="0"/>
              <w:autoSpaceDE w:val="0"/>
              <w:autoSpaceDN w:val="0"/>
              <w:adjustRightInd w:val="0"/>
              <w:spacing w:before="1" w:line="240" w:lineRule="auto"/>
              <w:ind w:left="95" w:right="149"/>
              <w:rPr>
                <w:rFonts w:ascii="Times New Roman" w:hAnsi="Times New Roman" w:cs="Times New Roman"/>
                <w:sz w:val="24"/>
                <w:szCs w:val="24"/>
                <w:lang w:val="en-US"/>
              </w:rPr>
            </w:pPr>
            <w:r w:rsidRPr="001B54D1">
              <w:rPr>
                <w:rFonts w:ascii="Arial" w:hAnsi="Arial" w:cs="Arial"/>
                <w:b/>
                <w:bCs/>
                <w:sz w:val="22"/>
                <w:lang w:val="en-US"/>
              </w:rPr>
              <w:t>instruments and</w:t>
            </w:r>
            <w:r w:rsidRPr="001B54D1">
              <w:rPr>
                <w:rFonts w:ascii="Arial" w:hAnsi="Arial" w:cs="Arial"/>
                <w:b/>
                <w:bCs/>
                <w:spacing w:val="-1"/>
                <w:sz w:val="22"/>
                <w:lang w:val="en-US"/>
              </w:rPr>
              <w:t xml:space="preserve"> </w:t>
            </w:r>
            <w:r w:rsidRPr="001B54D1">
              <w:rPr>
                <w:rFonts w:ascii="Arial" w:hAnsi="Arial" w:cs="Arial"/>
                <w:b/>
                <w:bCs/>
                <w:sz w:val="22"/>
                <w:lang w:val="en-US"/>
              </w:rPr>
              <w:t>main national</w:t>
            </w:r>
            <w:r w:rsidRPr="001B54D1">
              <w:rPr>
                <w:rFonts w:ascii="Arial" w:hAnsi="Arial" w:cs="Arial"/>
                <w:b/>
                <w:bCs/>
                <w:spacing w:val="-5"/>
                <w:sz w:val="22"/>
                <w:lang w:val="en-US"/>
              </w:rPr>
              <w:t xml:space="preserve"> </w:t>
            </w:r>
            <w:r w:rsidRPr="001B54D1">
              <w:rPr>
                <w:rFonts w:ascii="Arial" w:hAnsi="Arial" w:cs="Arial"/>
                <w:b/>
                <w:bCs/>
                <w:sz w:val="22"/>
                <w:lang w:val="en-US"/>
              </w:rPr>
              <w:t>laws/ regulations the body</w:t>
            </w:r>
            <w:r w:rsidRPr="001B54D1">
              <w:rPr>
                <w:rFonts w:ascii="Arial" w:hAnsi="Arial" w:cs="Arial"/>
                <w:b/>
                <w:bCs/>
                <w:spacing w:val="-5"/>
                <w:sz w:val="22"/>
                <w:lang w:val="en-US"/>
              </w:rPr>
              <w:t xml:space="preserve"> </w:t>
            </w:r>
            <w:r w:rsidRPr="001B54D1">
              <w:rPr>
                <w:rFonts w:ascii="Arial" w:hAnsi="Arial" w:cs="Arial"/>
                <w:b/>
                <w:bCs/>
                <w:sz w:val="22"/>
                <w:lang w:val="en-US"/>
              </w:rPr>
              <w:t>has responsibility for</w:t>
            </w:r>
          </w:p>
        </w:tc>
      </w:tr>
      <w:tr w:rsidR="002C18F5" w:rsidRPr="001B54D1" w14:paraId="5B35CD19" w14:textId="77777777" w:rsidTr="00473972">
        <w:trPr>
          <w:trHeight w:hRule="exact" w:val="1112"/>
        </w:trPr>
        <w:tc>
          <w:tcPr>
            <w:tcW w:w="1526" w:type="dxa"/>
            <w:tcBorders>
              <w:top w:val="single" w:sz="4" w:space="0" w:color="000000"/>
              <w:left w:val="single" w:sz="4" w:space="0" w:color="000000"/>
              <w:bottom w:val="single" w:sz="4" w:space="0" w:color="000000"/>
              <w:right w:val="single" w:sz="4" w:space="0" w:color="000000"/>
            </w:tcBorders>
          </w:tcPr>
          <w:p w14:paraId="1FC2C752" w14:textId="77777777" w:rsidR="002C18F5" w:rsidRPr="001B54D1" w:rsidRDefault="002C18F5" w:rsidP="00473972">
            <w:pPr>
              <w:widowControl w:val="0"/>
              <w:kinsoku w:val="0"/>
              <w:overflowPunct w:val="0"/>
              <w:autoSpaceDE w:val="0"/>
              <w:autoSpaceDN w:val="0"/>
              <w:adjustRightInd w:val="0"/>
              <w:spacing w:line="240" w:lineRule="auto"/>
              <w:ind w:left="103" w:right="152"/>
              <w:rPr>
                <w:rFonts w:ascii="Times New Roman" w:hAnsi="Times New Roman" w:cs="Times New Roman"/>
                <w:sz w:val="24"/>
                <w:szCs w:val="24"/>
                <w:lang w:val="en-US"/>
              </w:rPr>
            </w:pPr>
            <w:r w:rsidRPr="001B54D1">
              <w:rPr>
                <w:rFonts w:ascii="Arial" w:hAnsi="Arial" w:cs="Arial"/>
                <w:b/>
                <w:bCs/>
                <w:sz w:val="22"/>
                <w:lang w:val="en-US"/>
              </w:rPr>
              <w:t>Name(s)</w:t>
            </w:r>
            <w:r w:rsidRPr="001B54D1">
              <w:rPr>
                <w:rFonts w:ascii="Arial" w:hAnsi="Arial" w:cs="Arial"/>
                <w:b/>
                <w:bCs/>
                <w:spacing w:val="-1"/>
                <w:sz w:val="22"/>
                <w:lang w:val="en-US"/>
              </w:rPr>
              <w:t xml:space="preserve"> </w:t>
            </w:r>
            <w:r w:rsidRPr="001B54D1">
              <w:rPr>
                <w:rFonts w:ascii="Arial" w:hAnsi="Arial" w:cs="Arial"/>
                <w:b/>
                <w:bCs/>
                <w:sz w:val="22"/>
                <w:lang w:val="en-US"/>
              </w:rPr>
              <w:t>of government body(ies)</w:t>
            </w:r>
          </w:p>
        </w:tc>
        <w:tc>
          <w:tcPr>
            <w:tcW w:w="992" w:type="dxa"/>
            <w:tcBorders>
              <w:top w:val="single" w:sz="4" w:space="0" w:color="000000"/>
              <w:left w:val="single" w:sz="4" w:space="0" w:color="000000"/>
              <w:bottom w:val="single" w:sz="4" w:space="0" w:color="000000"/>
              <w:right w:val="single" w:sz="4" w:space="0" w:color="000000"/>
            </w:tcBorders>
          </w:tcPr>
          <w:p w14:paraId="0E656291" w14:textId="77777777" w:rsidR="002C18F5" w:rsidRPr="001B54D1" w:rsidRDefault="002C18F5" w:rsidP="00473972">
            <w:pPr>
              <w:widowControl w:val="0"/>
              <w:autoSpaceDE w:val="0"/>
              <w:autoSpaceDN w:val="0"/>
              <w:adjustRightInd w:val="0"/>
              <w:spacing w:line="240" w:lineRule="auto"/>
              <w:rPr>
                <w:rFonts w:ascii="Times New Roman" w:hAnsi="Times New Roman" w:cs="Times New Roman"/>
                <w:sz w:val="24"/>
                <w:szCs w:val="24"/>
                <w:lang w:val="en-US"/>
              </w:rPr>
            </w:pPr>
          </w:p>
        </w:tc>
        <w:tc>
          <w:tcPr>
            <w:tcW w:w="1678" w:type="dxa"/>
            <w:vMerge w:val="restart"/>
            <w:tcBorders>
              <w:top w:val="single" w:sz="4" w:space="0" w:color="000000"/>
              <w:left w:val="single" w:sz="4" w:space="0" w:color="000000"/>
              <w:bottom w:val="single" w:sz="4" w:space="0" w:color="000000"/>
              <w:right w:val="single" w:sz="4" w:space="0" w:color="000000"/>
            </w:tcBorders>
          </w:tcPr>
          <w:p w14:paraId="62831CFB" w14:textId="77777777" w:rsidR="002C18F5" w:rsidRPr="001B54D1" w:rsidRDefault="002C18F5" w:rsidP="00473972">
            <w:pPr>
              <w:widowControl w:val="0"/>
              <w:autoSpaceDE w:val="0"/>
              <w:autoSpaceDN w:val="0"/>
              <w:adjustRightInd w:val="0"/>
              <w:spacing w:line="240" w:lineRule="auto"/>
              <w:rPr>
                <w:rFonts w:ascii="Times New Roman" w:hAnsi="Times New Roman" w:cs="Times New Roman"/>
                <w:sz w:val="24"/>
                <w:szCs w:val="24"/>
                <w:lang w:val="en-US"/>
              </w:rPr>
            </w:pPr>
          </w:p>
        </w:tc>
        <w:tc>
          <w:tcPr>
            <w:tcW w:w="1015" w:type="dxa"/>
            <w:tcBorders>
              <w:top w:val="single" w:sz="4" w:space="0" w:color="000000"/>
              <w:left w:val="single" w:sz="4" w:space="0" w:color="000000"/>
              <w:bottom w:val="single" w:sz="4" w:space="0" w:color="000000"/>
              <w:right w:val="single" w:sz="4" w:space="0" w:color="000000"/>
            </w:tcBorders>
          </w:tcPr>
          <w:p w14:paraId="5AFBADE3" w14:textId="77777777" w:rsidR="002C18F5" w:rsidRPr="001B54D1" w:rsidRDefault="002C18F5" w:rsidP="00473972">
            <w:pPr>
              <w:widowControl w:val="0"/>
              <w:autoSpaceDE w:val="0"/>
              <w:autoSpaceDN w:val="0"/>
              <w:adjustRightInd w:val="0"/>
              <w:spacing w:line="240" w:lineRule="auto"/>
              <w:rPr>
                <w:rFonts w:ascii="Times New Roman" w:hAnsi="Times New Roman" w:cs="Times New Roman"/>
                <w:sz w:val="24"/>
                <w:szCs w:val="24"/>
                <w:lang w:val="en-US"/>
              </w:rPr>
            </w:pPr>
          </w:p>
        </w:tc>
        <w:tc>
          <w:tcPr>
            <w:tcW w:w="1680" w:type="dxa"/>
            <w:vMerge w:val="restart"/>
            <w:tcBorders>
              <w:top w:val="single" w:sz="4" w:space="0" w:color="000000"/>
              <w:left w:val="single" w:sz="4" w:space="0" w:color="000000"/>
              <w:bottom w:val="single" w:sz="4" w:space="0" w:color="000000"/>
              <w:right w:val="single" w:sz="4" w:space="0" w:color="000000"/>
            </w:tcBorders>
          </w:tcPr>
          <w:p w14:paraId="044ABC1A" w14:textId="77777777" w:rsidR="002C18F5" w:rsidRPr="001B54D1" w:rsidRDefault="002C18F5" w:rsidP="00473972">
            <w:pPr>
              <w:widowControl w:val="0"/>
              <w:autoSpaceDE w:val="0"/>
              <w:autoSpaceDN w:val="0"/>
              <w:adjustRightInd w:val="0"/>
              <w:spacing w:line="240" w:lineRule="auto"/>
              <w:rPr>
                <w:rFonts w:ascii="Times New Roman" w:hAnsi="Times New Roman" w:cs="Times New Roman"/>
                <w:sz w:val="24"/>
                <w:szCs w:val="24"/>
                <w:lang w:val="en-US"/>
              </w:rPr>
            </w:pPr>
          </w:p>
        </w:tc>
        <w:tc>
          <w:tcPr>
            <w:tcW w:w="939" w:type="dxa"/>
            <w:tcBorders>
              <w:top w:val="single" w:sz="4" w:space="0" w:color="000000"/>
              <w:left w:val="single" w:sz="4" w:space="0" w:color="000000"/>
              <w:bottom w:val="single" w:sz="4" w:space="0" w:color="000000"/>
              <w:right w:val="single" w:sz="4" w:space="0" w:color="000000"/>
            </w:tcBorders>
          </w:tcPr>
          <w:p w14:paraId="421EF4BB" w14:textId="77777777" w:rsidR="002C18F5" w:rsidRPr="001B54D1" w:rsidRDefault="002C18F5" w:rsidP="00473972">
            <w:pPr>
              <w:widowControl w:val="0"/>
              <w:autoSpaceDE w:val="0"/>
              <w:autoSpaceDN w:val="0"/>
              <w:adjustRightInd w:val="0"/>
              <w:spacing w:line="240" w:lineRule="auto"/>
              <w:rPr>
                <w:rFonts w:ascii="Times New Roman" w:hAnsi="Times New Roman" w:cs="Times New Roman"/>
                <w:sz w:val="24"/>
                <w:szCs w:val="24"/>
                <w:lang w:val="en-US"/>
              </w:rPr>
            </w:pPr>
          </w:p>
        </w:tc>
        <w:tc>
          <w:tcPr>
            <w:tcW w:w="1700" w:type="dxa"/>
            <w:vMerge w:val="restart"/>
            <w:tcBorders>
              <w:top w:val="single" w:sz="4" w:space="0" w:color="000000"/>
              <w:left w:val="single" w:sz="4" w:space="0" w:color="000000"/>
              <w:bottom w:val="single" w:sz="4" w:space="0" w:color="000000"/>
              <w:right w:val="single" w:sz="4" w:space="0" w:color="000000"/>
            </w:tcBorders>
          </w:tcPr>
          <w:p w14:paraId="389F881F" w14:textId="77777777" w:rsidR="002C18F5" w:rsidRPr="001B54D1" w:rsidRDefault="002C18F5" w:rsidP="00473972">
            <w:pPr>
              <w:widowControl w:val="0"/>
              <w:autoSpaceDE w:val="0"/>
              <w:autoSpaceDN w:val="0"/>
              <w:adjustRightInd w:val="0"/>
              <w:spacing w:line="240" w:lineRule="auto"/>
              <w:rPr>
                <w:rFonts w:ascii="Times New Roman" w:hAnsi="Times New Roman" w:cs="Times New Roman"/>
                <w:sz w:val="24"/>
                <w:szCs w:val="24"/>
                <w:lang w:val="en-US"/>
              </w:rPr>
            </w:pPr>
          </w:p>
        </w:tc>
      </w:tr>
      <w:tr w:rsidR="002C18F5" w:rsidRPr="001B54D1" w14:paraId="3E134FAC" w14:textId="77777777" w:rsidTr="00473972">
        <w:trPr>
          <w:trHeight w:hRule="exact" w:val="516"/>
        </w:trPr>
        <w:tc>
          <w:tcPr>
            <w:tcW w:w="1526" w:type="dxa"/>
            <w:tcBorders>
              <w:top w:val="single" w:sz="4" w:space="0" w:color="000000"/>
              <w:left w:val="single" w:sz="4" w:space="0" w:color="000000"/>
              <w:bottom w:val="single" w:sz="4" w:space="0" w:color="000000"/>
              <w:right w:val="single" w:sz="4" w:space="0" w:color="000000"/>
            </w:tcBorders>
          </w:tcPr>
          <w:p w14:paraId="3A0A2EFE" w14:textId="77777777" w:rsidR="002C18F5" w:rsidRPr="001B54D1" w:rsidRDefault="002C18F5" w:rsidP="00473972">
            <w:pPr>
              <w:widowControl w:val="0"/>
              <w:kinsoku w:val="0"/>
              <w:overflowPunct w:val="0"/>
              <w:autoSpaceDE w:val="0"/>
              <w:autoSpaceDN w:val="0"/>
              <w:adjustRightInd w:val="0"/>
              <w:spacing w:line="248" w:lineRule="exact"/>
              <w:ind w:left="103"/>
              <w:rPr>
                <w:rFonts w:ascii="Times New Roman" w:hAnsi="Times New Roman" w:cs="Times New Roman"/>
                <w:sz w:val="24"/>
                <w:szCs w:val="24"/>
                <w:lang w:val="en-US"/>
              </w:rPr>
            </w:pPr>
            <w:r w:rsidRPr="001B54D1">
              <w:rPr>
                <w:rFonts w:ascii="Arial" w:hAnsi="Arial" w:cs="Arial"/>
                <w:b/>
                <w:bCs/>
                <w:sz w:val="22"/>
                <w:lang w:val="en-US"/>
              </w:rPr>
              <w:t>Address</w:t>
            </w:r>
          </w:p>
        </w:tc>
        <w:tc>
          <w:tcPr>
            <w:tcW w:w="992" w:type="dxa"/>
            <w:tcBorders>
              <w:top w:val="single" w:sz="4" w:space="0" w:color="000000"/>
              <w:left w:val="single" w:sz="4" w:space="0" w:color="000000"/>
              <w:bottom w:val="single" w:sz="4" w:space="0" w:color="000000"/>
              <w:right w:val="single" w:sz="4" w:space="0" w:color="000000"/>
            </w:tcBorders>
          </w:tcPr>
          <w:p w14:paraId="33B9AA3B" w14:textId="77777777" w:rsidR="002C18F5" w:rsidRPr="001B54D1" w:rsidRDefault="002C18F5" w:rsidP="00473972">
            <w:pPr>
              <w:widowControl w:val="0"/>
              <w:autoSpaceDE w:val="0"/>
              <w:autoSpaceDN w:val="0"/>
              <w:adjustRightInd w:val="0"/>
              <w:spacing w:line="240" w:lineRule="auto"/>
              <w:rPr>
                <w:rFonts w:ascii="Times New Roman" w:hAnsi="Times New Roman" w:cs="Times New Roman"/>
                <w:sz w:val="24"/>
                <w:szCs w:val="24"/>
                <w:lang w:val="en-US"/>
              </w:rPr>
            </w:pPr>
          </w:p>
        </w:tc>
        <w:tc>
          <w:tcPr>
            <w:tcW w:w="1678" w:type="dxa"/>
            <w:vMerge/>
            <w:tcBorders>
              <w:top w:val="single" w:sz="4" w:space="0" w:color="000000"/>
              <w:left w:val="single" w:sz="4" w:space="0" w:color="000000"/>
              <w:bottom w:val="single" w:sz="4" w:space="0" w:color="000000"/>
              <w:right w:val="single" w:sz="4" w:space="0" w:color="000000"/>
            </w:tcBorders>
          </w:tcPr>
          <w:p w14:paraId="74C458BF" w14:textId="77777777" w:rsidR="002C18F5" w:rsidRPr="001B54D1" w:rsidRDefault="002C18F5" w:rsidP="00473972">
            <w:pPr>
              <w:widowControl w:val="0"/>
              <w:autoSpaceDE w:val="0"/>
              <w:autoSpaceDN w:val="0"/>
              <w:adjustRightInd w:val="0"/>
              <w:spacing w:line="240" w:lineRule="auto"/>
              <w:rPr>
                <w:rFonts w:ascii="Times New Roman" w:hAnsi="Times New Roman" w:cs="Times New Roman"/>
                <w:sz w:val="24"/>
                <w:szCs w:val="24"/>
                <w:lang w:val="en-US"/>
              </w:rPr>
            </w:pPr>
          </w:p>
        </w:tc>
        <w:tc>
          <w:tcPr>
            <w:tcW w:w="1015" w:type="dxa"/>
            <w:tcBorders>
              <w:top w:val="single" w:sz="4" w:space="0" w:color="000000"/>
              <w:left w:val="single" w:sz="4" w:space="0" w:color="000000"/>
              <w:bottom w:val="single" w:sz="4" w:space="0" w:color="000000"/>
              <w:right w:val="single" w:sz="4" w:space="0" w:color="000000"/>
            </w:tcBorders>
          </w:tcPr>
          <w:p w14:paraId="2B8D83E2" w14:textId="77777777" w:rsidR="002C18F5" w:rsidRPr="001B54D1" w:rsidRDefault="002C18F5" w:rsidP="00473972">
            <w:pPr>
              <w:widowControl w:val="0"/>
              <w:autoSpaceDE w:val="0"/>
              <w:autoSpaceDN w:val="0"/>
              <w:adjustRightInd w:val="0"/>
              <w:spacing w:line="240" w:lineRule="auto"/>
              <w:rPr>
                <w:rFonts w:ascii="Times New Roman" w:hAnsi="Times New Roman" w:cs="Times New Roman"/>
                <w:sz w:val="24"/>
                <w:szCs w:val="24"/>
                <w:lang w:val="en-US"/>
              </w:rPr>
            </w:pPr>
          </w:p>
        </w:tc>
        <w:tc>
          <w:tcPr>
            <w:tcW w:w="1680" w:type="dxa"/>
            <w:vMerge/>
            <w:tcBorders>
              <w:top w:val="single" w:sz="4" w:space="0" w:color="000000"/>
              <w:left w:val="single" w:sz="4" w:space="0" w:color="000000"/>
              <w:bottom w:val="single" w:sz="4" w:space="0" w:color="000000"/>
              <w:right w:val="single" w:sz="4" w:space="0" w:color="000000"/>
            </w:tcBorders>
          </w:tcPr>
          <w:p w14:paraId="6F094F8A" w14:textId="77777777" w:rsidR="002C18F5" w:rsidRPr="001B54D1" w:rsidRDefault="002C18F5" w:rsidP="00473972">
            <w:pPr>
              <w:widowControl w:val="0"/>
              <w:autoSpaceDE w:val="0"/>
              <w:autoSpaceDN w:val="0"/>
              <w:adjustRightInd w:val="0"/>
              <w:spacing w:line="240" w:lineRule="auto"/>
              <w:rPr>
                <w:rFonts w:ascii="Times New Roman" w:hAnsi="Times New Roman" w:cs="Times New Roman"/>
                <w:sz w:val="24"/>
                <w:szCs w:val="24"/>
                <w:lang w:val="en-US"/>
              </w:rPr>
            </w:pPr>
          </w:p>
        </w:tc>
        <w:tc>
          <w:tcPr>
            <w:tcW w:w="939" w:type="dxa"/>
            <w:tcBorders>
              <w:top w:val="single" w:sz="4" w:space="0" w:color="000000"/>
              <w:left w:val="single" w:sz="4" w:space="0" w:color="000000"/>
              <w:bottom w:val="single" w:sz="4" w:space="0" w:color="000000"/>
              <w:right w:val="single" w:sz="4" w:space="0" w:color="000000"/>
            </w:tcBorders>
          </w:tcPr>
          <w:p w14:paraId="533D4430" w14:textId="77777777" w:rsidR="002C18F5" w:rsidRPr="001B54D1" w:rsidRDefault="002C18F5" w:rsidP="00473972">
            <w:pPr>
              <w:widowControl w:val="0"/>
              <w:autoSpaceDE w:val="0"/>
              <w:autoSpaceDN w:val="0"/>
              <w:adjustRightInd w:val="0"/>
              <w:spacing w:line="240" w:lineRule="auto"/>
              <w:rPr>
                <w:rFonts w:ascii="Times New Roman" w:hAnsi="Times New Roman" w:cs="Times New Roman"/>
                <w:sz w:val="24"/>
                <w:szCs w:val="24"/>
                <w:lang w:val="en-US"/>
              </w:rPr>
            </w:pPr>
          </w:p>
        </w:tc>
        <w:tc>
          <w:tcPr>
            <w:tcW w:w="1700" w:type="dxa"/>
            <w:vMerge/>
            <w:tcBorders>
              <w:top w:val="single" w:sz="4" w:space="0" w:color="000000"/>
              <w:left w:val="single" w:sz="4" w:space="0" w:color="000000"/>
              <w:bottom w:val="single" w:sz="4" w:space="0" w:color="000000"/>
              <w:right w:val="single" w:sz="4" w:space="0" w:color="000000"/>
            </w:tcBorders>
          </w:tcPr>
          <w:p w14:paraId="706DC45E" w14:textId="77777777" w:rsidR="002C18F5" w:rsidRPr="001B54D1" w:rsidRDefault="002C18F5" w:rsidP="00473972">
            <w:pPr>
              <w:widowControl w:val="0"/>
              <w:autoSpaceDE w:val="0"/>
              <w:autoSpaceDN w:val="0"/>
              <w:adjustRightInd w:val="0"/>
              <w:spacing w:line="240" w:lineRule="auto"/>
              <w:rPr>
                <w:rFonts w:ascii="Times New Roman" w:hAnsi="Times New Roman" w:cs="Times New Roman"/>
                <w:sz w:val="24"/>
                <w:szCs w:val="24"/>
                <w:lang w:val="en-US"/>
              </w:rPr>
            </w:pPr>
          </w:p>
        </w:tc>
      </w:tr>
      <w:tr w:rsidR="002C18F5" w:rsidRPr="001B54D1" w14:paraId="56158C98" w14:textId="77777777" w:rsidTr="00473972">
        <w:trPr>
          <w:trHeight w:hRule="exact" w:val="290"/>
        </w:trPr>
        <w:tc>
          <w:tcPr>
            <w:tcW w:w="1526" w:type="dxa"/>
            <w:tcBorders>
              <w:top w:val="single" w:sz="4" w:space="0" w:color="000000"/>
              <w:left w:val="single" w:sz="4" w:space="0" w:color="000000"/>
              <w:bottom w:val="single" w:sz="4" w:space="0" w:color="000000"/>
              <w:right w:val="single" w:sz="4" w:space="0" w:color="000000"/>
            </w:tcBorders>
          </w:tcPr>
          <w:p w14:paraId="05E44757" w14:textId="77777777" w:rsidR="002C18F5" w:rsidRPr="001B54D1" w:rsidRDefault="002C18F5" w:rsidP="00473972">
            <w:pPr>
              <w:widowControl w:val="0"/>
              <w:kinsoku w:val="0"/>
              <w:overflowPunct w:val="0"/>
              <w:autoSpaceDE w:val="0"/>
              <w:autoSpaceDN w:val="0"/>
              <w:adjustRightInd w:val="0"/>
              <w:spacing w:line="248" w:lineRule="exact"/>
              <w:ind w:left="103"/>
              <w:rPr>
                <w:rFonts w:ascii="Times New Roman" w:hAnsi="Times New Roman" w:cs="Times New Roman"/>
                <w:sz w:val="24"/>
                <w:szCs w:val="24"/>
                <w:lang w:val="en-US"/>
              </w:rPr>
            </w:pPr>
            <w:r w:rsidRPr="001B54D1">
              <w:rPr>
                <w:rFonts w:ascii="Arial" w:hAnsi="Arial" w:cs="Arial"/>
                <w:b/>
                <w:bCs/>
                <w:sz w:val="22"/>
                <w:lang w:val="en-US"/>
              </w:rPr>
              <w:t>Website</w:t>
            </w:r>
          </w:p>
        </w:tc>
        <w:tc>
          <w:tcPr>
            <w:tcW w:w="992" w:type="dxa"/>
            <w:tcBorders>
              <w:top w:val="single" w:sz="4" w:space="0" w:color="000000"/>
              <w:left w:val="single" w:sz="4" w:space="0" w:color="000000"/>
              <w:bottom w:val="single" w:sz="4" w:space="0" w:color="000000"/>
              <w:right w:val="single" w:sz="4" w:space="0" w:color="000000"/>
            </w:tcBorders>
          </w:tcPr>
          <w:p w14:paraId="21917D85" w14:textId="77777777" w:rsidR="002C18F5" w:rsidRPr="001B54D1" w:rsidRDefault="002C18F5" w:rsidP="00473972">
            <w:pPr>
              <w:widowControl w:val="0"/>
              <w:autoSpaceDE w:val="0"/>
              <w:autoSpaceDN w:val="0"/>
              <w:adjustRightInd w:val="0"/>
              <w:spacing w:line="240" w:lineRule="auto"/>
              <w:rPr>
                <w:rFonts w:ascii="Times New Roman" w:hAnsi="Times New Roman" w:cs="Times New Roman"/>
                <w:sz w:val="24"/>
                <w:szCs w:val="24"/>
                <w:lang w:val="en-US"/>
              </w:rPr>
            </w:pPr>
          </w:p>
        </w:tc>
        <w:tc>
          <w:tcPr>
            <w:tcW w:w="1678" w:type="dxa"/>
            <w:vMerge/>
            <w:tcBorders>
              <w:top w:val="single" w:sz="4" w:space="0" w:color="000000"/>
              <w:left w:val="single" w:sz="4" w:space="0" w:color="000000"/>
              <w:bottom w:val="single" w:sz="4" w:space="0" w:color="000000"/>
              <w:right w:val="single" w:sz="4" w:space="0" w:color="000000"/>
            </w:tcBorders>
          </w:tcPr>
          <w:p w14:paraId="65891189" w14:textId="77777777" w:rsidR="002C18F5" w:rsidRPr="001B54D1" w:rsidRDefault="002C18F5" w:rsidP="00473972">
            <w:pPr>
              <w:widowControl w:val="0"/>
              <w:autoSpaceDE w:val="0"/>
              <w:autoSpaceDN w:val="0"/>
              <w:adjustRightInd w:val="0"/>
              <w:spacing w:line="240" w:lineRule="auto"/>
              <w:rPr>
                <w:rFonts w:ascii="Times New Roman" w:hAnsi="Times New Roman" w:cs="Times New Roman"/>
                <w:sz w:val="24"/>
                <w:szCs w:val="24"/>
                <w:lang w:val="en-US"/>
              </w:rPr>
            </w:pPr>
          </w:p>
        </w:tc>
        <w:tc>
          <w:tcPr>
            <w:tcW w:w="1015" w:type="dxa"/>
            <w:tcBorders>
              <w:top w:val="single" w:sz="4" w:space="0" w:color="000000"/>
              <w:left w:val="single" w:sz="4" w:space="0" w:color="000000"/>
              <w:bottom w:val="single" w:sz="4" w:space="0" w:color="000000"/>
              <w:right w:val="single" w:sz="4" w:space="0" w:color="000000"/>
            </w:tcBorders>
          </w:tcPr>
          <w:p w14:paraId="567293C7" w14:textId="77777777" w:rsidR="002C18F5" w:rsidRPr="001B54D1" w:rsidRDefault="002C18F5" w:rsidP="00473972">
            <w:pPr>
              <w:widowControl w:val="0"/>
              <w:autoSpaceDE w:val="0"/>
              <w:autoSpaceDN w:val="0"/>
              <w:adjustRightInd w:val="0"/>
              <w:spacing w:line="240" w:lineRule="auto"/>
              <w:rPr>
                <w:rFonts w:ascii="Times New Roman" w:hAnsi="Times New Roman" w:cs="Times New Roman"/>
                <w:sz w:val="24"/>
                <w:szCs w:val="24"/>
                <w:lang w:val="en-US"/>
              </w:rPr>
            </w:pPr>
          </w:p>
        </w:tc>
        <w:tc>
          <w:tcPr>
            <w:tcW w:w="1680" w:type="dxa"/>
            <w:vMerge/>
            <w:tcBorders>
              <w:top w:val="single" w:sz="4" w:space="0" w:color="000000"/>
              <w:left w:val="single" w:sz="4" w:space="0" w:color="000000"/>
              <w:bottom w:val="single" w:sz="4" w:space="0" w:color="000000"/>
              <w:right w:val="single" w:sz="4" w:space="0" w:color="000000"/>
            </w:tcBorders>
          </w:tcPr>
          <w:p w14:paraId="049C1F6D" w14:textId="77777777" w:rsidR="002C18F5" w:rsidRPr="001B54D1" w:rsidRDefault="002C18F5" w:rsidP="00473972">
            <w:pPr>
              <w:widowControl w:val="0"/>
              <w:autoSpaceDE w:val="0"/>
              <w:autoSpaceDN w:val="0"/>
              <w:adjustRightInd w:val="0"/>
              <w:spacing w:line="240" w:lineRule="auto"/>
              <w:rPr>
                <w:rFonts w:ascii="Times New Roman" w:hAnsi="Times New Roman" w:cs="Times New Roman"/>
                <w:sz w:val="24"/>
                <w:szCs w:val="24"/>
                <w:lang w:val="en-US"/>
              </w:rPr>
            </w:pPr>
          </w:p>
        </w:tc>
        <w:tc>
          <w:tcPr>
            <w:tcW w:w="939" w:type="dxa"/>
            <w:tcBorders>
              <w:top w:val="single" w:sz="4" w:space="0" w:color="000000"/>
              <w:left w:val="single" w:sz="4" w:space="0" w:color="000000"/>
              <w:bottom w:val="single" w:sz="4" w:space="0" w:color="000000"/>
              <w:right w:val="single" w:sz="4" w:space="0" w:color="000000"/>
            </w:tcBorders>
          </w:tcPr>
          <w:p w14:paraId="746E3BD0" w14:textId="77777777" w:rsidR="002C18F5" w:rsidRPr="001B54D1" w:rsidRDefault="002C18F5" w:rsidP="00473972">
            <w:pPr>
              <w:widowControl w:val="0"/>
              <w:autoSpaceDE w:val="0"/>
              <w:autoSpaceDN w:val="0"/>
              <w:adjustRightInd w:val="0"/>
              <w:spacing w:line="240" w:lineRule="auto"/>
              <w:rPr>
                <w:rFonts w:ascii="Times New Roman" w:hAnsi="Times New Roman" w:cs="Times New Roman"/>
                <w:sz w:val="24"/>
                <w:szCs w:val="24"/>
                <w:lang w:val="en-US"/>
              </w:rPr>
            </w:pPr>
          </w:p>
        </w:tc>
        <w:tc>
          <w:tcPr>
            <w:tcW w:w="1700" w:type="dxa"/>
            <w:vMerge/>
            <w:tcBorders>
              <w:top w:val="single" w:sz="4" w:space="0" w:color="000000"/>
              <w:left w:val="single" w:sz="4" w:space="0" w:color="000000"/>
              <w:bottom w:val="single" w:sz="4" w:space="0" w:color="000000"/>
              <w:right w:val="single" w:sz="4" w:space="0" w:color="000000"/>
            </w:tcBorders>
          </w:tcPr>
          <w:p w14:paraId="43F982A3" w14:textId="77777777" w:rsidR="002C18F5" w:rsidRPr="001B54D1" w:rsidRDefault="002C18F5" w:rsidP="00473972">
            <w:pPr>
              <w:widowControl w:val="0"/>
              <w:autoSpaceDE w:val="0"/>
              <w:autoSpaceDN w:val="0"/>
              <w:adjustRightInd w:val="0"/>
              <w:spacing w:line="240" w:lineRule="auto"/>
              <w:rPr>
                <w:rFonts w:ascii="Times New Roman" w:hAnsi="Times New Roman" w:cs="Times New Roman"/>
                <w:sz w:val="24"/>
                <w:szCs w:val="24"/>
                <w:lang w:val="en-US"/>
              </w:rPr>
            </w:pPr>
          </w:p>
        </w:tc>
      </w:tr>
      <w:tr w:rsidR="002C18F5" w:rsidRPr="001B54D1" w14:paraId="53DDF019" w14:textId="77777777" w:rsidTr="00473972">
        <w:trPr>
          <w:trHeight w:hRule="exact" w:val="264"/>
        </w:trPr>
        <w:tc>
          <w:tcPr>
            <w:tcW w:w="1526" w:type="dxa"/>
            <w:vMerge w:val="restart"/>
            <w:tcBorders>
              <w:top w:val="single" w:sz="4" w:space="0" w:color="000000"/>
              <w:left w:val="single" w:sz="4" w:space="0" w:color="000000"/>
              <w:bottom w:val="single" w:sz="4" w:space="0" w:color="000000"/>
              <w:right w:val="single" w:sz="4" w:space="0" w:color="000000"/>
            </w:tcBorders>
          </w:tcPr>
          <w:p w14:paraId="13BF73D8" w14:textId="77777777" w:rsidR="002C18F5" w:rsidRPr="001B54D1" w:rsidRDefault="002C18F5" w:rsidP="00473972">
            <w:pPr>
              <w:widowControl w:val="0"/>
              <w:autoSpaceDE w:val="0"/>
              <w:autoSpaceDN w:val="0"/>
              <w:adjustRightInd w:val="0"/>
              <w:spacing w:line="240" w:lineRule="auto"/>
              <w:rPr>
                <w:rFonts w:ascii="Times New Roman" w:hAnsi="Times New Roman" w:cs="Times New Roman"/>
                <w:sz w:val="24"/>
                <w:szCs w:val="24"/>
                <w:lang w:val="en-US"/>
              </w:rPr>
            </w:pPr>
          </w:p>
        </w:tc>
        <w:tc>
          <w:tcPr>
            <w:tcW w:w="8004" w:type="dxa"/>
            <w:gridSpan w:val="6"/>
            <w:tcBorders>
              <w:top w:val="single" w:sz="4" w:space="0" w:color="000000"/>
              <w:left w:val="single" w:sz="4" w:space="0" w:color="000000"/>
              <w:bottom w:val="single" w:sz="4" w:space="0" w:color="000000"/>
              <w:right w:val="single" w:sz="4" w:space="0" w:color="000000"/>
            </w:tcBorders>
          </w:tcPr>
          <w:p w14:paraId="32CBEA07" w14:textId="77777777" w:rsidR="002C18F5" w:rsidRPr="001B54D1" w:rsidRDefault="002C18F5" w:rsidP="00473972">
            <w:pPr>
              <w:widowControl w:val="0"/>
              <w:kinsoku w:val="0"/>
              <w:overflowPunct w:val="0"/>
              <w:autoSpaceDE w:val="0"/>
              <w:autoSpaceDN w:val="0"/>
              <w:adjustRightInd w:val="0"/>
              <w:spacing w:line="248" w:lineRule="exact"/>
              <w:ind w:left="103"/>
              <w:rPr>
                <w:rFonts w:ascii="Times New Roman" w:hAnsi="Times New Roman" w:cs="Times New Roman"/>
                <w:sz w:val="24"/>
                <w:szCs w:val="24"/>
                <w:lang w:val="en-US"/>
              </w:rPr>
            </w:pPr>
            <w:r w:rsidRPr="001B54D1">
              <w:rPr>
                <w:rFonts w:ascii="Arial" w:hAnsi="Arial" w:cs="Arial"/>
                <w:b/>
                <w:bCs/>
                <w:sz w:val="22"/>
                <w:lang w:val="en-US"/>
              </w:rPr>
              <w:t>Environmental</w:t>
            </w:r>
            <w:r w:rsidRPr="001B54D1">
              <w:rPr>
                <w:rFonts w:ascii="Arial" w:hAnsi="Arial" w:cs="Arial"/>
                <w:b/>
                <w:bCs/>
                <w:spacing w:val="-2"/>
                <w:sz w:val="22"/>
                <w:lang w:val="en-US"/>
              </w:rPr>
              <w:t xml:space="preserve"> </w:t>
            </w:r>
            <w:r w:rsidRPr="001B54D1">
              <w:rPr>
                <w:rFonts w:ascii="Arial" w:hAnsi="Arial" w:cs="Arial"/>
                <w:b/>
                <w:bCs/>
                <w:sz w:val="22"/>
                <w:lang w:val="en-US"/>
              </w:rPr>
              <w:t>Protection</w:t>
            </w:r>
          </w:p>
        </w:tc>
      </w:tr>
      <w:tr w:rsidR="002C18F5" w:rsidRPr="001B54D1" w14:paraId="6CAC6ABD" w14:textId="77777777" w:rsidTr="00473972">
        <w:trPr>
          <w:trHeight w:hRule="exact" w:val="2033"/>
        </w:trPr>
        <w:tc>
          <w:tcPr>
            <w:tcW w:w="1526" w:type="dxa"/>
            <w:vMerge/>
            <w:tcBorders>
              <w:top w:val="single" w:sz="4" w:space="0" w:color="000000"/>
              <w:left w:val="single" w:sz="4" w:space="0" w:color="000000"/>
              <w:bottom w:val="single" w:sz="4" w:space="0" w:color="000000"/>
              <w:right w:val="single" w:sz="4" w:space="0" w:color="000000"/>
            </w:tcBorders>
          </w:tcPr>
          <w:p w14:paraId="0450DBF5" w14:textId="77777777" w:rsidR="002C18F5" w:rsidRPr="001B54D1" w:rsidRDefault="002C18F5" w:rsidP="00473972">
            <w:pPr>
              <w:widowControl w:val="0"/>
              <w:kinsoku w:val="0"/>
              <w:overflowPunct w:val="0"/>
              <w:autoSpaceDE w:val="0"/>
              <w:autoSpaceDN w:val="0"/>
              <w:adjustRightInd w:val="0"/>
              <w:spacing w:line="248" w:lineRule="exact"/>
              <w:ind w:left="103"/>
              <w:rPr>
                <w:rFonts w:ascii="Times New Roman" w:hAnsi="Times New Roman" w:cs="Times New Roman"/>
                <w:sz w:val="24"/>
                <w:szCs w:val="24"/>
                <w:lang w:val="en-US"/>
              </w:rPr>
            </w:pPr>
          </w:p>
        </w:tc>
        <w:tc>
          <w:tcPr>
            <w:tcW w:w="992" w:type="dxa"/>
            <w:tcBorders>
              <w:top w:val="single" w:sz="4" w:space="0" w:color="000000"/>
              <w:left w:val="single" w:sz="4" w:space="0" w:color="000000"/>
              <w:bottom w:val="single" w:sz="4" w:space="0" w:color="000000"/>
              <w:right w:val="single" w:sz="4" w:space="0" w:color="000000"/>
            </w:tcBorders>
          </w:tcPr>
          <w:p w14:paraId="2D12F68F" w14:textId="77777777" w:rsidR="002C18F5" w:rsidRPr="001B54D1" w:rsidRDefault="002C18F5" w:rsidP="00473972">
            <w:pPr>
              <w:widowControl w:val="0"/>
              <w:kinsoku w:val="0"/>
              <w:overflowPunct w:val="0"/>
              <w:autoSpaceDE w:val="0"/>
              <w:autoSpaceDN w:val="0"/>
              <w:adjustRightInd w:val="0"/>
              <w:spacing w:line="252" w:lineRule="exact"/>
              <w:ind w:left="103" w:right="336"/>
              <w:rPr>
                <w:rFonts w:ascii="Times New Roman" w:hAnsi="Times New Roman" w:cs="Times New Roman"/>
                <w:sz w:val="24"/>
                <w:szCs w:val="24"/>
                <w:lang w:val="en-US"/>
              </w:rPr>
            </w:pPr>
            <w:r w:rsidRPr="001B54D1">
              <w:rPr>
                <w:rFonts w:ascii="Arial" w:hAnsi="Arial" w:cs="Arial"/>
                <w:b/>
                <w:bCs/>
                <w:sz w:val="22"/>
                <w:lang w:val="en-US"/>
              </w:rPr>
              <w:t>Flag State</w:t>
            </w:r>
          </w:p>
        </w:tc>
        <w:tc>
          <w:tcPr>
            <w:tcW w:w="1678" w:type="dxa"/>
            <w:tcBorders>
              <w:top w:val="single" w:sz="4" w:space="0" w:color="000000"/>
              <w:left w:val="single" w:sz="4" w:space="0" w:color="000000"/>
              <w:bottom w:val="single" w:sz="4" w:space="0" w:color="000000"/>
              <w:right w:val="single" w:sz="4" w:space="0" w:color="000000"/>
            </w:tcBorders>
          </w:tcPr>
          <w:p w14:paraId="4B899A66" w14:textId="77777777" w:rsidR="002C18F5" w:rsidRPr="001B54D1" w:rsidRDefault="002C18F5" w:rsidP="00473972">
            <w:pPr>
              <w:widowControl w:val="0"/>
              <w:kinsoku w:val="0"/>
              <w:overflowPunct w:val="0"/>
              <w:autoSpaceDE w:val="0"/>
              <w:autoSpaceDN w:val="0"/>
              <w:adjustRightInd w:val="0"/>
              <w:spacing w:line="248" w:lineRule="exact"/>
              <w:ind w:left="103"/>
              <w:rPr>
                <w:rFonts w:ascii="Arial" w:hAnsi="Arial" w:cs="Arial"/>
                <w:sz w:val="22"/>
                <w:lang w:val="en-US"/>
              </w:rPr>
            </w:pPr>
            <w:r w:rsidRPr="001B54D1">
              <w:rPr>
                <w:rFonts w:ascii="Arial" w:hAnsi="Arial" w:cs="Arial"/>
                <w:b/>
                <w:bCs/>
                <w:sz w:val="22"/>
                <w:lang w:val="en-US"/>
              </w:rPr>
              <w:t>IMO</w:t>
            </w:r>
          </w:p>
          <w:p w14:paraId="78F51BB6" w14:textId="77777777" w:rsidR="002C18F5" w:rsidRPr="001B54D1" w:rsidRDefault="002C18F5" w:rsidP="00473972">
            <w:pPr>
              <w:widowControl w:val="0"/>
              <w:kinsoku w:val="0"/>
              <w:overflowPunct w:val="0"/>
              <w:autoSpaceDE w:val="0"/>
              <w:autoSpaceDN w:val="0"/>
              <w:adjustRightInd w:val="0"/>
              <w:spacing w:line="240" w:lineRule="auto"/>
              <w:ind w:left="103" w:right="120"/>
              <w:rPr>
                <w:rFonts w:ascii="Times New Roman" w:hAnsi="Times New Roman" w:cs="Times New Roman"/>
                <w:sz w:val="24"/>
                <w:szCs w:val="24"/>
                <w:lang w:val="en-US"/>
              </w:rPr>
            </w:pPr>
            <w:r w:rsidRPr="001B54D1">
              <w:rPr>
                <w:rFonts w:ascii="Arial" w:hAnsi="Arial" w:cs="Arial"/>
                <w:b/>
                <w:bCs/>
                <w:sz w:val="22"/>
                <w:lang w:val="en-US"/>
              </w:rPr>
              <w:t>instruments and</w:t>
            </w:r>
            <w:r w:rsidRPr="001B54D1">
              <w:rPr>
                <w:rFonts w:ascii="Arial" w:hAnsi="Arial" w:cs="Arial"/>
                <w:b/>
                <w:bCs/>
                <w:spacing w:val="-1"/>
                <w:sz w:val="22"/>
                <w:lang w:val="en-US"/>
              </w:rPr>
              <w:t xml:space="preserve"> </w:t>
            </w:r>
            <w:r w:rsidRPr="001B54D1">
              <w:rPr>
                <w:rFonts w:ascii="Arial" w:hAnsi="Arial" w:cs="Arial"/>
                <w:b/>
                <w:bCs/>
                <w:sz w:val="22"/>
                <w:lang w:val="en-US"/>
              </w:rPr>
              <w:t>main national</w:t>
            </w:r>
            <w:r w:rsidRPr="001B54D1">
              <w:rPr>
                <w:rFonts w:ascii="Arial" w:hAnsi="Arial" w:cs="Arial"/>
                <w:b/>
                <w:bCs/>
                <w:spacing w:val="-5"/>
                <w:sz w:val="22"/>
                <w:lang w:val="en-US"/>
              </w:rPr>
              <w:t xml:space="preserve"> </w:t>
            </w:r>
            <w:r w:rsidRPr="001B54D1">
              <w:rPr>
                <w:rFonts w:ascii="Arial" w:hAnsi="Arial" w:cs="Arial"/>
                <w:b/>
                <w:bCs/>
                <w:sz w:val="22"/>
                <w:lang w:val="en-US"/>
              </w:rPr>
              <w:t>laws/ regulations the body</w:t>
            </w:r>
            <w:r w:rsidRPr="001B54D1">
              <w:rPr>
                <w:rFonts w:ascii="Arial" w:hAnsi="Arial" w:cs="Arial"/>
                <w:b/>
                <w:bCs/>
                <w:spacing w:val="-5"/>
                <w:sz w:val="22"/>
                <w:lang w:val="en-US"/>
              </w:rPr>
              <w:t xml:space="preserve"> </w:t>
            </w:r>
            <w:r w:rsidRPr="001B54D1">
              <w:rPr>
                <w:rFonts w:ascii="Arial" w:hAnsi="Arial" w:cs="Arial"/>
                <w:b/>
                <w:bCs/>
                <w:sz w:val="22"/>
                <w:lang w:val="en-US"/>
              </w:rPr>
              <w:t>has responsibility for</w:t>
            </w:r>
          </w:p>
        </w:tc>
        <w:tc>
          <w:tcPr>
            <w:tcW w:w="1015" w:type="dxa"/>
            <w:tcBorders>
              <w:top w:val="single" w:sz="4" w:space="0" w:color="000000"/>
              <w:left w:val="single" w:sz="4" w:space="0" w:color="000000"/>
              <w:bottom w:val="single" w:sz="4" w:space="0" w:color="000000"/>
              <w:right w:val="single" w:sz="4" w:space="0" w:color="000000"/>
            </w:tcBorders>
          </w:tcPr>
          <w:p w14:paraId="6E34FB18" w14:textId="77777777" w:rsidR="002C18F5" w:rsidRPr="001B54D1" w:rsidRDefault="002C18F5" w:rsidP="00473972">
            <w:pPr>
              <w:widowControl w:val="0"/>
              <w:kinsoku w:val="0"/>
              <w:overflowPunct w:val="0"/>
              <w:autoSpaceDE w:val="0"/>
              <w:autoSpaceDN w:val="0"/>
              <w:adjustRightInd w:val="0"/>
              <w:spacing w:line="252" w:lineRule="exact"/>
              <w:ind w:left="103" w:right="104"/>
              <w:rPr>
                <w:rFonts w:ascii="Times New Roman" w:hAnsi="Times New Roman" w:cs="Times New Roman"/>
                <w:sz w:val="24"/>
                <w:szCs w:val="24"/>
                <w:lang w:val="en-US"/>
              </w:rPr>
            </w:pPr>
            <w:r w:rsidRPr="001B54D1">
              <w:rPr>
                <w:rFonts w:ascii="Arial" w:hAnsi="Arial" w:cs="Arial"/>
                <w:b/>
                <w:bCs/>
                <w:sz w:val="22"/>
                <w:lang w:val="en-US"/>
              </w:rPr>
              <w:t>Coastal State</w:t>
            </w:r>
          </w:p>
        </w:tc>
        <w:tc>
          <w:tcPr>
            <w:tcW w:w="1680" w:type="dxa"/>
            <w:tcBorders>
              <w:top w:val="single" w:sz="4" w:space="0" w:color="000000"/>
              <w:left w:val="single" w:sz="4" w:space="0" w:color="000000"/>
              <w:bottom w:val="single" w:sz="4" w:space="0" w:color="000000"/>
              <w:right w:val="single" w:sz="4" w:space="0" w:color="000000"/>
            </w:tcBorders>
          </w:tcPr>
          <w:p w14:paraId="0191A9CE" w14:textId="77777777" w:rsidR="002C18F5" w:rsidRPr="001B54D1" w:rsidRDefault="002C18F5" w:rsidP="00473972">
            <w:pPr>
              <w:widowControl w:val="0"/>
              <w:kinsoku w:val="0"/>
              <w:overflowPunct w:val="0"/>
              <w:autoSpaceDE w:val="0"/>
              <w:autoSpaceDN w:val="0"/>
              <w:adjustRightInd w:val="0"/>
              <w:spacing w:line="248" w:lineRule="exact"/>
              <w:ind w:left="103"/>
              <w:rPr>
                <w:rFonts w:ascii="Arial" w:hAnsi="Arial" w:cs="Arial"/>
                <w:sz w:val="22"/>
                <w:lang w:val="en-US"/>
              </w:rPr>
            </w:pPr>
            <w:r w:rsidRPr="001B54D1">
              <w:rPr>
                <w:rFonts w:ascii="Arial" w:hAnsi="Arial" w:cs="Arial"/>
                <w:b/>
                <w:bCs/>
                <w:sz w:val="22"/>
                <w:lang w:val="en-US"/>
              </w:rPr>
              <w:t>IMO</w:t>
            </w:r>
          </w:p>
          <w:p w14:paraId="4C2BEE78" w14:textId="77777777" w:rsidR="002C18F5" w:rsidRPr="001B54D1" w:rsidRDefault="002C18F5" w:rsidP="00473972">
            <w:pPr>
              <w:widowControl w:val="0"/>
              <w:kinsoku w:val="0"/>
              <w:overflowPunct w:val="0"/>
              <w:autoSpaceDE w:val="0"/>
              <w:autoSpaceDN w:val="0"/>
              <w:adjustRightInd w:val="0"/>
              <w:spacing w:line="240" w:lineRule="auto"/>
              <w:ind w:left="103" w:right="122"/>
              <w:rPr>
                <w:rFonts w:ascii="Times New Roman" w:hAnsi="Times New Roman" w:cs="Times New Roman"/>
                <w:sz w:val="24"/>
                <w:szCs w:val="24"/>
                <w:lang w:val="en-US"/>
              </w:rPr>
            </w:pPr>
            <w:r w:rsidRPr="001B54D1">
              <w:rPr>
                <w:rFonts w:ascii="Arial" w:hAnsi="Arial" w:cs="Arial"/>
                <w:b/>
                <w:bCs/>
                <w:sz w:val="22"/>
                <w:lang w:val="en-US"/>
              </w:rPr>
              <w:t>instruments and</w:t>
            </w:r>
            <w:r w:rsidRPr="001B54D1">
              <w:rPr>
                <w:rFonts w:ascii="Arial" w:hAnsi="Arial" w:cs="Arial"/>
                <w:b/>
                <w:bCs/>
                <w:spacing w:val="-1"/>
                <w:sz w:val="22"/>
                <w:lang w:val="en-US"/>
              </w:rPr>
              <w:t xml:space="preserve"> </w:t>
            </w:r>
            <w:r w:rsidRPr="001B54D1">
              <w:rPr>
                <w:rFonts w:ascii="Arial" w:hAnsi="Arial" w:cs="Arial"/>
                <w:b/>
                <w:bCs/>
                <w:sz w:val="22"/>
                <w:lang w:val="en-US"/>
              </w:rPr>
              <w:t>main national</w:t>
            </w:r>
            <w:r w:rsidRPr="001B54D1">
              <w:rPr>
                <w:rFonts w:ascii="Arial" w:hAnsi="Arial" w:cs="Arial"/>
                <w:b/>
                <w:bCs/>
                <w:spacing w:val="-5"/>
                <w:sz w:val="22"/>
                <w:lang w:val="en-US"/>
              </w:rPr>
              <w:t xml:space="preserve"> </w:t>
            </w:r>
            <w:r w:rsidRPr="001B54D1">
              <w:rPr>
                <w:rFonts w:ascii="Arial" w:hAnsi="Arial" w:cs="Arial"/>
                <w:b/>
                <w:bCs/>
                <w:sz w:val="22"/>
                <w:lang w:val="en-US"/>
              </w:rPr>
              <w:t>laws/ regulations the body</w:t>
            </w:r>
            <w:r w:rsidRPr="001B54D1">
              <w:rPr>
                <w:rFonts w:ascii="Arial" w:hAnsi="Arial" w:cs="Arial"/>
                <w:b/>
                <w:bCs/>
                <w:spacing w:val="-5"/>
                <w:sz w:val="22"/>
                <w:lang w:val="en-US"/>
              </w:rPr>
              <w:t xml:space="preserve"> </w:t>
            </w:r>
            <w:r w:rsidRPr="001B54D1">
              <w:rPr>
                <w:rFonts w:ascii="Arial" w:hAnsi="Arial" w:cs="Arial"/>
                <w:b/>
                <w:bCs/>
                <w:sz w:val="22"/>
                <w:lang w:val="en-US"/>
              </w:rPr>
              <w:t>has responsibility for</w:t>
            </w:r>
          </w:p>
        </w:tc>
        <w:tc>
          <w:tcPr>
            <w:tcW w:w="939" w:type="dxa"/>
            <w:tcBorders>
              <w:top w:val="single" w:sz="4" w:space="0" w:color="000000"/>
              <w:left w:val="single" w:sz="4" w:space="0" w:color="000000"/>
              <w:bottom w:val="single" w:sz="4" w:space="0" w:color="000000"/>
              <w:right w:val="single" w:sz="4" w:space="0" w:color="000000"/>
            </w:tcBorders>
          </w:tcPr>
          <w:p w14:paraId="4C6858FF" w14:textId="77777777" w:rsidR="002C18F5" w:rsidRPr="001B54D1" w:rsidRDefault="002C18F5" w:rsidP="00473972">
            <w:pPr>
              <w:widowControl w:val="0"/>
              <w:kinsoku w:val="0"/>
              <w:overflowPunct w:val="0"/>
              <w:autoSpaceDE w:val="0"/>
              <w:autoSpaceDN w:val="0"/>
              <w:adjustRightInd w:val="0"/>
              <w:spacing w:line="252" w:lineRule="exact"/>
              <w:ind w:left="95" w:right="291"/>
              <w:rPr>
                <w:rFonts w:ascii="Times New Roman" w:hAnsi="Times New Roman" w:cs="Times New Roman"/>
                <w:sz w:val="24"/>
                <w:szCs w:val="24"/>
                <w:lang w:val="en-US"/>
              </w:rPr>
            </w:pPr>
            <w:r w:rsidRPr="001B54D1">
              <w:rPr>
                <w:rFonts w:ascii="Arial" w:hAnsi="Arial" w:cs="Arial"/>
                <w:b/>
                <w:bCs/>
                <w:sz w:val="22"/>
                <w:lang w:val="en-US"/>
              </w:rPr>
              <w:t>Port State</w:t>
            </w:r>
          </w:p>
        </w:tc>
        <w:tc>
          <w:tcPr>
            <w:tcW w:w="1700" w:type="dxa"/>
            <w:tcBorders>
              <w:top w:val="single" w:sz="4" w:space="0" w:color="000000"/>
              <w:left w:val="single" w:sz="4" w:space="0" w:color="000000"/>
              <w:bottom w:val="single" w:sz="4" w:space="0" w:color="000000"/>
              <w:right w:val="single" w:sz="4" w:space="0" w:color="000000"/>
            </w:tcBorders>
          </w:tcPr>
          <w:p w14:paraId="5A2B070D" w14:textId="77777777" w:rsidR="002C18F5" w:rsidRPr="001B54D1" w:rsidRDefault="002C18F5" w:rsidP="00473972">
            <w:pPr>
              <w:widowControl w:val="0"/>
              <w:kinsoku w:val="0"/>
              <w:overflowPunct w:val="0"/>
              <w:autoSpaceDE w:val="0"/>
              <w:autoSpaceDN w:val="0"/>
              <w:adjustRightInd w:val="0"/>
              <w:spacing w:line="248" w:lineRule="exact"/>
              <w:ind w:left="107"/>
              <w:rPr>
                <w:rFonts w:ascii="Arial" w:hAnsi="Arial" w:cs="Arial"/>
                <w:sz w:val="22"/>
                <w:lang w:val="en-US"/>
              </w:rPr>
            </w:pPr>
            <w:r w:rsidRPr="001B54D1">
              <w:rPr>
                <w:rFonts w:ascii="Arial" w:hAnsi="Arial" w:cs="Arial"/>
                <w:b/>
                <w:bCs/>
                <w:sz w:val="22"/>
                <w:lang w:val="en-US"/>
              </w:rPr>
              <w:t>IMO</w:t>
            </w:r>
          </w:p>
          <w:p w14:paraId="3FBA6473" w14:textId="77777777" w:rsidR="002C18F5" w:rsidRPr="001B54D1" w:rsidRDefault="002C18F5" w:rsidP="00473972">
            <w:pPr>
              <w:widowControl w:val="0"/>
              <w:kinsoku w:val="0"/>
              <w:overflowPunct w:val="0"/>
              <w:autoSpaceDE w:val="0"/>
              <w:autoSpaceDN w:val="0"/>
              <w:adjustRightInd w:val="0"/>
              <w:spacing w:line="240" w:lineRule="auto"/>
              <w:ind w:left="107" w:right="137"/>
              <w:rPr>
                <w:rFonts w:ascii="Times New Roman" w:hAnsi="Times New Roman" w:cs="Times New Roman"/>
                <w:sz w:val="24"/>
                <w:szCs w:val="24"/>
                <w:lang w:val="en-US"/>
              </w:rPr>
            </w:pPr>
            <w:r w:rsidRPr="001B54D1">
              <w:rPr>
                <w:rFonts w:ascii="Arial" w:hAnsi="Arial" w:cs="Arial"/>
                <w:b/>
                <w:bCs/>
                <w:sz w:val="22"/>
                <w:lang w:val="en-US"/>
              </w:rPr>
              <w:t>instruments and</w:t>
            </w:r>
            <w:r w:rsidRPr="001B54D1">
              <w:rPr>
                <w:rFonts w:ascii="Arial" w:hAnsi="Arial" w:cs="Arial"/>
                <w:b/>
                <w:bCs/>
                <w:spacing w:val="-1"/>
                <w:sz w:val="22"/>
                <w:lang w:val="en-US"/>
              </w:rPr>
              <w:t xml:space="preserve"> </w:t>
            </w:r>
            <w:r w:rsidRPr="001B54D1">
              <w:rPr>
                <w:rFonts w:ascii="Arial" w:hAnsi="Arial" w:cs="Arial"/>
                <w:b/>
                <w:bCs/>
                <w:sz w:val="22"/>
                <w:lang w:val="en-US"/>
              </w:rPr>
              <w:t>main national</w:t>
            </w:r>
            <w:r w:rsidRPr="001B54D1">
              <w:rPr>
                <w:rFonts w:ascii="Arial" w:hAnsi="Arial" w:cs="Arial"/>
                <w:b/>
                <w:bCs/>
                <w:spacing w:val="-5"/>
                <w:sz w:val="22"/>
                <w:lang w:val="en-US"/>
              </w:rPr>
              <w:t xml:space="preserve"> </w:t>
            </w:r>
            <w:r w:rsidRPr="001B54D1">
              <w:rPr>
                <w:rFonts w:ascii="Arial" w:hAnsi="Arial" w:cs="Arial"/>
                <w:b/>
                <w:bCs/>
                <w:sz w:val="22"/>
                <w:lang w:val="en-US"/>
              </w:rPr>
              <w:t>laws/ regulations the body</w:t>
            </w:r>
            <w:r w:rsidRPr="001B54D1">
              <w:rPr>
                <w:rFonts w:ascii="Arial" w:hAnsi="Arial" w:cs="Arial"/>
                <w:b/>
                <w:bCs/>
                <w:spacing w:val="-5"/>
                <w:sz w:val="22"/>
                <w:lang w:val="en-US"/>
              </w:rPr>
              <w:t xml:space="preserve"> </w:t>
            </w:r>
            <w:r w:rsidRPr="001B54D1">
              <w:rPr>
                <w:rFonts w:ascii="Arial" w:hAnsi="Arial" w:cs="Arial"/>
                <w:b/>
                <w:bCs/>
                <w:sz w:val="22"/>
                <w:lang w:val="en-US"/>
              </w:rPr>
              <w:t>has responsibility for</w:t>
            </w:r>
          </w:p>
        </w:tc>
      </w:tr>
      <w:tr w:rsidR="002C18F5" w:rsidRPr="001B54D1" w14:paraId="020AB7EB" w14:textId="77777777" w:rsidTr="00473972">
        <w:trPr>
          <w:trHeight w:hRule="exact" w:val="1112"/>
        </w:trPr>
        <w:tc>
          <w:tcPr>
            <w:tcW w:w="1526" w:type="dxa"/>
            <w:tcBorders>
              <w:top w:val="single" w:sz="4" w:space="0" w:color="000000"/>
              <w:left w:val="single" w:sz="4" w:space="0" w:color="000000"/>
              <w:bottom w:val="single" w:sz="4" w:space="0" w:color="000000"/>
              <w:right w:val="single" w:sz="4" w:space="0" w:color="000000"/>
            </w:tcBorders>
          </w:tcPr>
          <w:p w14:paraId="2D87C222" w14:textId="77777777" w:rsidR="002C18F5" w:rsidRPr="001B54D1" w:rsidRDefault="002C18F5" w:rsidP="00473972">
            <w:pPr>
              <w:widowControl w:val="0"/>
              <w:kinsoku w:val="0"/>
              <w:overflowPunct w:val="0"/>
              <w:autoSpaceDE w:val="0"/>
              <w:autoSpaceDN w:val="0"/>
              <w:adjustRightInd w:val="0"/>
              <w:spacing w:line="240" w:lineRule="auto"/>
              <w:ind w:left="103" w:right="152"/>
              <w:rPr>
                <w:rFonts w:ascii="Times New Roman" w:hAnsi="Times New Roman" w:cs="Times New Roman"/>
                <w:sz w:val="24"/>
                <w:szCs w:val="24"/>
                <w:lang w:val="en-US"/>
              </w:rPr>
            </w:pPr>
            <w:r w:rsidRPr="001B54D1">
              <w:rPr>
                <w:rFonts w:ascii="Arial" w:hAnsi="Arial" w:cs="Arial"/>
                <w:b/>
                <w:bCs/>
                <w:sz w:val="22"/>
                <w:lang w:val="en-US"/>
              </w:rPr>
              <w:t>Name(s)</w:t>
            </w:r>
            <w:r w:rsidRPr="001B54D1">
              <w:rPr>
                <w:rFonts w:ascii="Arial" w:hAnsi="Arial" w:cs="Arial"/>
                <w:b/>
                <w:bCs/>
                <w:spacing w:val="-1"/>
                <w:sz w:val="22"/>
                <w:lang w:val="en-US"/>
              </w:rPr>
              <w:t xml:space="preserve"> </w:t>
            </w:r>
            <w:r w:rsidRPr="001B54D1">
              <w:rPr>
                <w:rFonts w:ascii="Arial" w:hAnsi="Arial" w:cs="Arial"/>
                <w:b/>
                <w:bCs/>
                <w:sz w:val="22"/>
                <w:lang w:val="en-US"/>
              </w:rPr>
              <w:t>of government body(ies)</w:t>
            </w:r>
          </w:p>
        </w:tc>
        <w:tc>
          <w:tcPr>
            <w:tcW w:w="992" w:type="dxa"/>
            <w:tcBorders>
              <w:top w:val="single" w:sz="4" w:space="0" w:color="000000"/>
              <w:left w:val="single" w:sz="4" w:space="0" w:color="000000"/>
              <w:bottom w:val="single" w:sz="4" w:space="0" w:color="000000"/>
              <w:right w:val="single" w:sz="4" w:space="0" w:color="000000"/>
            </w:tcBorders>
          </w:tcPr>
          <w:p w14:paraId="4C2F545D" w14:textId="77777777" w:rsidR="002C18F5" w:rsidRPr="001B54D1" w:rsidRDefault="002C18F5" w:rsidP="00473972">
            <w:pPr>
              <w:widowControl w:val="0"/>
              <w:autoSpaceDE w:val="0"/>
              <w:autoSpaceDN w:val="0"/>
              <w:adjustRightInd w:val="0"/>
              <w:spacing w:line="240" w:lineRule="auto"/>
              <w:rPr>
                <w:rFonts w:ascii="Times New Roman" w:hAnsi="Times New Roman" w:cs="Times New Roman"/>
                <w:sz w:val="24"/>
                <w:szCs w:val="24"/>
                <w:lang w:val="en-US"/>
              </w:rPr>
            </w:pPr>
          </w:p>
        </w:tc>
        <w:tc>
          <w:tcPr>
            <w:tcW w:w="1678" w:type="dxa"/>
            <w:vMerge w:val="restart"/>
            <w:tcBorders>
              <w:top w:val="single" w:sz="4" w:space="0" w:color="000000"/>
              <w:left w:val="single" w:sz="4" w:space="0" w:color="000000"/>
              <w:bottom w:val="single" w:sz="4" w:space="0" w:color="000000"/>
              <w:right w:val="single" w:sz="4" w:space="0" w:color="000000"/>
            </w:tcBorders>
          </w:tcPr>
          <w:p w14:paraId="4EC44E99" w14:textId="77777777" w:rsidR="002C18F5" w:rsidRPr="001B54D1" w:rsidRDefault="002C18F5" w:rsidP="00473972">
            <w:pPr>
              <w:widowControl w:val="0"/>
              <w:autoSpaceDE w:val="0"/>
              <w:autoSpaceDN w:val="0"/>
              <w:adjustRightInd w:val="0"/>
              <w:spacing w:line="240" w:lineRule="auto"/>
              <w:rPr>
                <w:rFonts w:ascii="Times New Roman" w:hAnsi="Times New Roman" w:cs="Times New Roman"/>
                <w:sz w:val="24"/>
                <w:szCs w:val="24"/>
                <w:lang w:val="en-US"/>
              </w:rPr>
            </w:pPr>
          </w:p>
        </w:tc>
        <w:tc>
          <w:tcPr>
            <w:tcW w:w="1015" w:type="dxa"/>
            <w:tcBorders>
              <w:top w:val="single" w:sz="4" w:space="0" w:color="000000"/>
              <w:left w:val="single" w:sz="4" w:space="0" w:color="000000"/>
              <w:bottom w:val="single" w:sz="4" w:space="0" w:color="000000"/>
              <w:right w:val="single" w:sz="4" w:space="0" w:color="000000"/>
            </w:tcBorders>
          </w:tcPr>
          <w:p w14:paraId="5C08231D" w14:textId="77777777" w:rsidR="002C18F5" w:rsidRPr="001B54D1" w:rsidRDefault="002C18F5" w:rsidP="00473972">
            <w:pPr>
              <w:widowControl w:val="0"/>
              <w:autoSpaceDE w:val="0"/>
              <w:autoSpaceDN w:val="0"/>
              <w:adjustRightInd w:val="0"/>
              <w:spacing w:line="240" w:lineRule="auto"/>
              <w:rPr>
                <w:rFonts w:ascii="Times New Roman" w:hAnsi="Times New Roman" w:cs="Times New Roman"/>
                <w:sz w:val="24"/>
                <w:szCs w:val="24"/>
                <w:lang w:val="en-US"/>
              </w:rPr>
            </w:pPr>
          </w:p>
        </w:tc>
        <w:tc>
          <w:tcPr>
            <w:tcW w:w="1680" w:type="dxa"/>
            <w:vMerge w:val="restart"/>
            <w:tcBorders>
              <w:top w:val="single" w:sz="4" w:space="0" w:color="000000"/>
              <w:left w:val="single" w:sz="4" w:space="0" w:color="000000"/>
              <w:bottom w:val="single" w:sz="4" w:space="0" w:color="000000"/>
              <w:right w:val="single" w:sz="4" w:space="0" w:color="000000"/>
            </w:tcBorders>
          </w:tcPr>
          <w:p w14:paraId="3F380014" w14:textId="77777777" w:rsidR="002C18F5" w:rsidRPr="001B54D1" w:rsidRDefault="002C18F5" w:rsidP="00473972">
            <w:pPr>
              <w:widowControl w:val="0"/>
              <w:autoSpaceDE w:val="0"/>
              <w:autoSpaceDN w:val="0"/>
              <w:adjustRightInd w:val="0"/>
              <w:spacing w:line="240" w:lineRule="auto"/>
              <w:rPr>
                <w:rFonts w:ascii="Times New Roman" w:hAnsi="Times New Roman" w:cs="Times New Roman"/>
                <w:sz w:val="24"/>
                <w:szCs w:val="24"/>
                <w:lang w:val="en-US"/>
              </w:rPr>
            </w:pPr>
          </w:p>
        </w:tc>
        <w:tc>
          <w:tcPr>
            <w:tcW w:w="939" w:type="dxa"/>
            <w:tcBorders>
              <w:top w:val="single" w:sz="4" w:space="0" w:color="000000"/>
              <w:left w:val="single" w:sz="4" w:space="0" w:color="000000"/>
              <w:bottom w:val="single" w:sz="4" w:space="0" w:color="000000"/>
              <w:right w:val="single" w:sz="4" w:space="0" w:color="000000"/>
            </w:tcBorders>
          </w:tcPr>
          <w:p w14:paraId="6267D25C" w14:textId="77777777" w:rsidR="002C18F5" w:rsidRPr="001B54D1" w:rsidRDefault="002C18F5" w:rsidP="00473972">
            <w:pPr>
              <w:widowControl w:val="0"/>
              <w:autoSpaceDE w:val="0"/>
              <w:autoSpaceDN w:val="0"/>
              <w:adjustRightInd w:val="0"/>
              <w:spacing w:line="240" w:lineRule="auto"/>
              <w:rPr>
                <w:rFonts w:ascii="Times New Roman" w:hAnsi="Times New Roman" w:cs="Times New Roman"/>
                <w:sz w:val="24"/>
                <w:szCs w:val="24"/>
                <w:lang w:val="en-US"/>
              </w:rPr>
            </w:pPr>
          </w:p>
        </w:tc>
        <w:tc>
          <w:tcPr>
            <w:tcW w:w="1700" w:type="dxa"/>
            <w:vMerge w:val="restart"/>
            <w:tcBorders>
              <w:top w:val="single" w:sz="4" w:space="0" w:color="000000"/>
              <w:left w:val="single" w:sz="4" w:space="0" w:color="000000"/>
              <w:bottom w:val="single" w:sz="4" w:space="0" w:color="000000"/>
              <w:right w:val="single" w:sz="4" w:space="0" w:color="000000"/>
            </w:tcBorders>
          </w:tcPr>
          <w:p w14:paraId="43FDFE1F" w14:textId="77777777" w:rsidR="002C18F5" w:rsidRPr="001B54D1" w:rsidRDefault="002C18F5" w:rsidP="00473972">
            <w:pPr>
              <w:widowControl w:val="0"/>
              <w:autoSpaceDE w:val="0"/>
              <w:autoSpaceDN w:val="0"/>
              <w:adjustRightInd w:val="0"/>
              <w:spacing w:line="240" w:lineRule="auto"/>
              <w:rPr>
                <w:rFonts w:ascii="Times New Roman" w:hAnsi="Times New Roman" w:cs="Times New Roman"/>
                <w:sz w:val="24"/>
                <w:szCs w:val="24"/>
                <w:lang w:val="en-US"/>
              </w:rPr>
            </w:pPr>
          </w:p>
        </w:tc>
      </w:tr>
      <w:tr w:rsidR="002C18F5" w:rsidRPr="001B54D1" w14:paraId="0BECE9A4" w14:textId="77777777" w:rsidTr="00473972">
        <w:trPr>
          <w:trHeight w:hRule="exact" w:val="516"/>
        </w:trPr>
        <w:tc>
          <w:tcPr>
            <w:tcW w:w="1526" w:type="dxa"/>
            <w:tcBorders>
              <w:top w:val="single" w:sz="4" w:space="0" w:color="000000"/>
              <w:left w:val="single" w:sz="4" w:space="0" w:color="000000"/>
              <w:bottom w:val="single" w:sz="4" w:space="0" w:color="000000"/>
              <w:right w:val="single" w:sz="4" w:space="0" w:color="000000"/>
            </w:tcBorders>
          </w:tcPr>
          <w:p w14:paraId="703E5EE0" w14:textId="77777777" w:rsidR="002C18F5" w:rsidRPr="001B54D1" w:rsidRDefault="002C18F5" w:rsidP="00473972">
            <w:pPr>
              <w:widowControl w:val="0"/>
              <w:kinsoku w:val="0"/>
              <w:overflowPunct w:val="0"/>
              <w:autoSpaceDE w:val="0"/>
              <w:autoSpaceDN w:val="0"/>
              <w:adjustRightInd w:val="0"/>
              <w:spacing w:line="248" w:lineRule="exact"/>
              <w:ind w:left="103"/>
              <w:rPr>
                <w:rFonts w:ascii="Times New Roman" w:hAnsi="Times New Roman" w:cs="Times New Roman"/>
                <w:sz w:val="24"/>
                <w:szCs w:val="24"/>
                <w:lang w:val="en-US"/>
              </w:rPr>
            </w:pPr>
            <w:r w:rsidRPr="001B54D1">
              <w:rPr>
                <w:rFonts w:ascii="Arial" w:hAnsi="Arial" w:cs="Arial"/>
                <w:b/>
                <w:bCs/>
                <w:sz w:val="22"/>
                <w:lang w:val="en-US"/>
              </w:rPr>
              <w:t>Address</w:t>
            </w:r>
          </w:p>
        </w:tc>
        <w:tc>
          <w:tcPr>
            <w:tcW w:w="992" w:type="dxa"/>
            <w:tcBorders>
              <w:top w:val="single" w:sz="4" w:space="0" w:color="000000"/>
              <w:left w:val="single" w:sz="4" w:space="0" w:color="000000"/>
              <w:bottom w:val="single" w:sz="4" w:space="0" w:color="000000"/>
              <w:right w:val="single" w:sz="4" w:space="0" w:color="000000"/>
            </w:tcBorders>
          </w:tcPr>
          <w:p w14:paraId="23CAB389" w14:textId="77777777" w:rsidR="002C18F5" w:rsidRPr="001B54D1" w:rsidRDefault="002C18F5" w:rsidP="00473972">
            <w:pPr>
              <w:widowControl w:val="0"/>
              <w:autoSpaceDE w:val="0"/>
              <w:autoSpaceDN w:val="0"/>
              <w:adjustRightInd w:val="0"/>
              <w:spacing w:line="240" w:lineRule="auto"/>
              <w:rPr>
                <w:rFonts w:ascii="Times New Roman" w:hAnsi="Times New Roman" w:cs="Times New Roman"/>
                <w:sz w:val="24"/>
                <w:szCs w:val="24"/>
                <w:lang w:val="en-US"/>
              </w:rPr>
            </w:pPr>
          </w:p>
        </w:tc>
        <w:tc>
          <w:tcPr>
            <w:tcW w:w="1678" w:type="dxa"/>
            <w:vMerge/>
            <w:tcBorders>
              <w:top w:val="single" w:sz="4" w:space="0" w:color="000000"/>
              <w:left w:val="single" w:sz="4" w:space="0" w:color="000000"/>
              <w:bottom w:val="single" w:sz="4" w:space="0" w:color="000000"/>
              <w:right w:val="single" w:sz="4" w:space="0" w:color="000000"/>
            </w:tcBorders>
          </w:tcPr>
          <w:p w14:paraId="3256586D" w14:textId="77777777" w:rsidR="002C18F5" w:rsidRPr="001B54D1" w:rsidRDefault="002C18F5" w:rsidP="00473972">
            <w:pPr>
              <w:widowControl w:val="0"/>
              <w:autoSpaceDE w:val="0"/>
              <w:autoSpaceDN w:val="0"/>
              <w:adjustRightInd w:val="0"/>
              <w:spacing w:line="240" w:lineRule="auto"/>
              <w:rPr>
                <w:rFonts w:ascii="Times New Roman" w:hAnsi="Times New Roman" w:cs="Times New Roman"/>
                <w:sz w:val="24"/>
                <w:szCs w:val="24"/>
                <w:lang w:val="en-US"/>
              </w:rPr>
            </w:pPr>
          </w:p>
        </w:tc>
        <w:tc>
          <w:tcPr>
            <w:tcW w:w="1015" w:type="dxa"/>
            <w:tcBorders>
              <w:top w:val="single" w:sz="4" w:space="0" w:color="000000"/>
              <w:left w:val="single" w:sz="4" w:space="0" w:color="000000"/>
              <w:bottom w:val="single" w:sz="4" w:space="0" w:color="000000"/>
              <w:right w:val="single" w:sz="4" w:space="0" w:color="000000"/>
            </w:tcBorders>
          </w:tcPr>
          <w:p w14:paraId="358B1647" w14:textId="77777777" w:rsidR="002C18F5" w:rsidRPr="001B54D1" w:rsidRDefault="002C18F5" w:rsidP="00473972">
            <w:pPr>
              <w:widowControl w:val="0"/>
              <w:autoSpaceDE w:val="0"/>
              <w:autoSpaceDN w:val="0"/>
              <w:adjustRightInd w:val="0"/>
              <w:spacing w:line="240" w:lineRule="auto"/>
              <w:rPr>
                <w:rFonts w:ascii="Times New Roman" w:hAnsi="Times New Roman" w:cs="Times New Roman"/>
                <w:sz w:val="24"/>
                <w:szCs w:val="24"/>
                <w:lang w:val="en-US"/>
              </w:rPr>
            </w:pPr>
          </w:p>
        </w:tc>
        <w:tc>
          <w:tcPr>
            <w:tcW w:w="1680" w:type="dxa"/>
            <w:vMerge/>
            <w:tcBorders>
              <w:top w:val="single" w:sz="4" w:space="0" w:color="000000"/>
              <w:left w:val="single" w:sz="4" w:space="0" w:color="000000"/>
              <w:bottom w:val="single" w:sz="4" w:space="0" w:color="000000"/>
              <w:right w:val="single" w:sz="4" w:space="0" w:color="000000"/>
            </w:tcBorders>
          </w:tcPr>
          <w:p w14:paraId="33E282FA" w14:textId="77777777" w:rsidR="002C18F5" w:rsidRPr="001B54D1" w:rsidRDefault="002C18F5" w:rsidP="00473972">
            <w:pPr>
              <w:widowControl w:val="0"/>
              <w:autoSpaceDE w:val="0"/>
              <w:autoSpaceDN w:val="0"/>
              <w:adjustRightInd w:val="0"/>
              <w:spacing w:line="240" w:lineRule="auto"/>
              <w:rPr>
                <w:rFonts w:ascii="Times New Roman" w:hAnsi="Times New Roman" w:cs="Times New Roman"/>
                <w:sz w:val="24"/>
                <w:szCs w:val="24"/>
                <w:lang w:val="en-US"/>
              </w:rPr>
            </w:pPr>
          </w:p>
        </w:tc>
        <w:tc>
          <w:tcPr>
            <w:tcW w:w="939" w:type="dxa"/>
            <w:tcBorders>
              <w:top w:val="single" w:sz="4" w:space="0" w:color="000000"/>
              <w:left w:val="single" w:sz="4" w:space="0" w:color="000000"/>
              <w:bottom w:val="single" w:sz="4" w:space="0" w:color="000000"/>
              <w:right w:val="single" w:sz="4" w:space="0" w:color="000000"/>
            </w:tcBorders>
          </w:tcPr>
          <w:p w14:paraId="13C77ADA" w14:textId="77777777" w:rsidR="002C18F5" w:rsidRPr="001B54D1" w:rsidRDefault="002C18F5" w:rsidP="00473972">
            <w:pPr>
              <w:widowControl w:val="0"/>
              <w:autoSpaceDE w:val="0"/>
              <w:autoSpaceDN w:val="0"/>
              <w:adjustRightInd w:val="0"/>
              <w:spacing w:line="240" w:lineRule="auto"/>
              <w:rPr>
                <w:rFonts w:ascii="Times New Roman" w:hAnsi="Times New Roman" w:cs="Times New Roman"/>
                <w:sz w:val="24"/>
                <w:szCs w:val="24"/>
                <w:lang w:val="en-US"/>
              </w:rPr>
            </w:pPr>
          </w:p>
        </w:tc>
        <w:tc>
          <w:tcPr>
            <w:tcW w:w="1700" w:type="dxa"/>
            <w:vMerge/>
            <w:tcBorders>
              <w:top w:val="single" w:sz="4" w:space="0" w:color="000000"/>
              <w:left w:val="single" w:sz="4" w:space="0" w:color="000000"/>
              <w:bottom w:val="single" w:sz="4" w:space="0" w:color="000000"/>
              <w:right w:val="single" w:sz="4" w:space="0" w:color="000000"/>
            </w:tcBorders>
          </w:tcPr>
          <w:p w14:paraId="66C0C25A" w14:textId="77777777" w:rsidR="002C18F5" w:rsidRPr="001B54D1" w:rsidRDefault="002C18F5" w:rsidP="00473972">
            <w:pPr>
              <w:widowControl w:val="0"/>
              <w:autoSpaceDE w:val="0"/>
              <w:autoSpaceDN w:val="0"/>
              <w:adjustRightInd w:val="0"/>
              <w:spacing w:line="240" w:lineRule="auto"/>
              <w:rPr>
                <w:rFonts w:ascii="Times New Roman" w:hAnsi="Times New Roman" w:cs="Times New Roman"/>
                <w:sz w:val="24"/>
                <w:szCs w:val="24"/>
                <w:lang w:val="en-US"/>
              </w:rPr>
            </w:pPr>
          </w:p>
        </w:tc>
      </w:tr>
      <w:tr w:rsidR="002C18F5" w:rsidRPr="001B54D1" w14:paraId="2465A2C0" w14:textId="77777777" w:rsidTr="00473972">
        <w:trPr>
          <w:trHeight w:hRule="exact" w:val="293"/>
        </w:trPr>
        <w:tc>
          <w:tcPr>
            <w:tcW w:w="1526" w:type="dxa"/>
            <w:tcBorders>
              <w:top w:val="single" w:sz="4" w:space="0" w:color="000000"/>
              <w:left w:val="single" w:sz="4" w:space="0" w:color="000000"/>
              <w:bottom w:val="single" w:sz="4" w:space="0" w:color="000000"/>
              <w:right w:val="single" w:sz="4" w:space="0" w:color="000000"/>
            </w:tcBorders>
          </w:tcPr>
          <w:p w14:paraId="1ACBDE1F" w14:textId="77777777" w:rsidR="002C18F5" w:rsidRPr="001B54D1" w:rsidRDefault="002C18F5" w:rsidP="00473972">
            <w:pPr>
              <w:widowControl w:val="0"/>
              <w:kinsoku w:val="0"/>
              <w:overflowPunct w:val="0"/>
              <w:autoSpaceDE w:val="0"/>
              <w:autoSpaceDN w:val="0"/>
              <w:adjustRightInd w:val="0"/>
              <w:spacing w:line="248" w:lineRule="exact"/>
              <w:ind w:left="103"/>
              <w:rPr>
                <w:rFonts w:ascii="Times New Roman" w:hAnsi="Times New Roman" w:cs="Times New Roman"/>
                <w:sz w:val="24"/>
                <w:szCs w:val="24"/>
                <w:lang w:val="en-US"/>
              </w:rPr>
            </w:pPr>
            <w:r w:rsidRPr="001B54D1">
              <w:rPr>
                <w:rFonts w:ascii="Arial" w:hAnsi="Arial" w:cs="Arial"/>
                <w:b/>
                <w:bCs/>
                <w:sz w:val="22"/>
                <w:lang w:val="en-US"/>
              </w:rPr>
              <w:t>Website</w:t>
            </w:r>
          </w:p>
        </w:tc>
        <w:tc>
          <w:tcPr>
            <w:tcW w:w="992" w:type="dxa"/>
            <w:tcBorders>
              <w:top w:val="single" w:sz="4" w:space="0" w:color="000000"/>
              <w:left w:val="single" w:sz="4" w:space="0" w:color="000000"/>
              <w:bottom w:val="single" w:sz="4" w:space="0" w:color="000000"/>
              <w:right w:val="single" w:sz="4" w:space="0" w:color="000000"/>
            </w:tcBorders>
          </w:tcPr>
          <w:p w14:paraId="1A14FED1" w14:textId="77777777" w:rsidR="002C18F5" w:rsidRPr="001B54D1" w:rsidRDefault="002C18F5" w:rsidP="00473972">
            <w:pPr>
              <w:widowControl w:val="0"/>
              <w:autoSpaceDE w:val="0"/>
              <w:autoSpaceDN w:val="0"/>
              <w:adjustRightInd w:val="0"/>
              <w:spacing w:line="240" w:lineRule="auto"/>
              <w:rPr>
                <w:rFonts w:ascii="Times New Roman" w:hAnsi="Times New Roman" w:cs="Times New Roman"/>
                <w:sz w:val="24"/>
                <w:szCs w:val="24"/>
                <w:lang w:val="en-US"/>
              </w:rPr>
            </w:pPr>
          </w:p>
        </w:tc>
        <w:tc>
          <w:tcPr>
            <w:tcW w:w="1678" w:type="dxa"/>
            <w:vMerge/>
            <w:tcBorders>
              <w:top w:val="single" w:sz="4" w:space="0" w:color="000000"/>
              <w:left w:val="single" w:sz="4" w:space="0" w:color="000000"/>
              <w:bottom w:val="single" w:sz="4" w:space="0" w:color="000000"/>
              <w:right w:val="single" w:sz="4" w:space="0" w:color="000000"/>
            </w:tcBorders>
          </w:tcPr>
          <w:p w14:paraId="32804A34" w14:textId="77777777" w:rsidR="002C18F5" w:rsidRPr="001B54D1" w:rsidRDefault="002C18F5" w:rsidP="00473972">
            <w:pPr>
              <w:widowControl w:val="0"/>
              <w:autoSpaceDE w:val="0"/>
              <w:autoSpaceDN w:val="0"/>
              <w:adjustRightInd w:val="0"/>
              <w:spacing w:line="240" w:lineRule="auto"/>
              <w:rPr>
                <w:rFonts w:ascii="Times New Roman" w:hAnsi="Times New Roman" w:cs="Times New Roman"/>
                <w:sz w:val="24"/>
                <w:szCs w:val="24"/>
                <w:lang w:val="en-US"/>
              </w:rPr>
            </w:pPr>
          </w:p>
        </w:tc>
        <w:tc>
          <w:tcPr>
            <w:tcW w:w="1015" w:type="dxa"/>
            <w:tcBorders>
              <w:top w:val="single" w:sz="4" w:space="0" w:color="000000"/>
              <w:left w:val="single" w:sz="4" w:space="0" w:color="000000"/>
              <w:bottom w:val="single" w:sz="4" w:space="0" w:color="000000"/>
              <w:right w:val="single" w:sz="4" w:space="0" w:color="000000"/>
            </w:tcBorders>
          </w:tcPr>
          <w:p w14:paraId="7EAB8228" w14:textId="77777777" w:rsidR="002C18F5" w:rsidRPr="001B54D1" w:rsidRDefault="002C18F5" w:rsidP="00473972">
            <w:pPr>
              <w:widowControl w:val="0"/>
              <w:autoSpaceDE w:val="0"/>
              <w:autoSpaceDN w:val="0"/>
              <w:adjustRightInd w:val="0"/>
              <w:spacing w:line="240" w:lineRule="auto"/>
              <w:rPr>
                <w:rFonts w:ascii="Times New Roman" w:hAnsi="Times New Roman" w:cs="Times New Roman"/>
                <w:sz w:val="24"/>
                <w:szCs w:val="24"/>
                <w:lang w:val="en-US"/>
              </w:rPr>
            </w:pPr>
          </w:p>
        </w:tc>
        <w:tc>
          <w:tcPr>
            <w:tcW w:w="1680" w:type="dxa"/>
            <w:vMerge/>
            <w:tcBorders>
              <w:top w:val="single" w:sz="4" w:space="0" w:color="000000"/>
              <w:left w:val="single" w:sz="4" w:space="0" w:color="000000"/>
              <w:bottom w:val="single" w:sz="4" w:space="0" w:color="000000"/>
              <w:right w:val="single" w:sz="4" w:space="0" w:color="000000"/>
            </w:tcBorders>
          </w:tcPr>
          <w:p w14:paraId="14AD2D7F" w14:textId="77777777" w:rsidR="002C18F5" w:rsidRPr="001B54D1" w:rsidRDefault="002C18F5" w:rsidP="00473972">
            <w:pPr>
              <w:widowControl w:val="0"/>
              <w:autoSpaceDE w:val="0"/>
              <w:autoSpaceDN w:val="0"/>
              <w:adjustRightInd w:val="0"/>
              <w:spacing w:line="240" w:lineRule="auto"/>
              <w:rPr>
                <w:rFonts w:ascii="Times New Roman" w:hAnsi="Times New Roman" w:cs="Times New Roman"/>
                <w:sz w:val="24"/>
                <w:szCs w:val="24"/>
                <w:lang w:val="en-US"/>
              </w:rPr>
            </w:pPr>
          </w:p>
        </w:tc>
        <w:tc>
          <w:tcPr>
            <w:tcW w:w="939" w:type="dxa"/>
            <w:tcBorders>
              <w:top w:val="single" w:sz="4" w:space="0" w:color="000000"/>
              <w:left w:val="single" w:sz="4" w:space="0" w:color="000000"/>
              <w:bottom w:val="single" w:sz="4" w:space="0" w:color="000000"/>
              <w:right w:val="single" w:sz="4" w:space="0" w:color="000000"/>
            </w:tcBorders>
          </w:tcPr>
          <w:p w14:paraId="52B72971" w14:textId="77777777" w:rsidR="002C18F5" w:rsidRPr="001B54D1" w:rsidRDefault="002C18F5" w:rsidP="00473972">
            <w:pPr>
              <w:widowControl w:val="0"/>
              <w:autoSpaceDE w:val="0"/>
              <w:autoSpaceDN w:val="0"/>
              <w:adjustRightInd w:val="0"/>
              <w:spacing w:line="240" w:lineRule="auto"/>
              <w:rPr>
                <w:rFonts w:ascii="Times New Roman" w:hAnsi="Times New Roman" w:cs="Times New Roman"/>
                <w:sz w:val="24"/>
                <w:szCs w:val="24"/>
                <w:lang w:val="en-US"/>
              </w:rPr>
            </w:pPr>
          </w:p>
        </w:tc>
        <w:tc>
          <w:tcPr>
            <w:tcW w:w="1700" w:type="dxa"/>
            <w:vMerge/>
            <w:tcBorders>
              <w:top w:val="single" w:sz="4" w:space="0" w:color="000000"/>
              <w:left w:val="single" w:sz="4" w:space="0" w:color="000000"/>
              <w:bottom w:val="single" w:sz="4" w:space="0" w:color="000000"/>
              <w:right w:val="single" w:sz="4" w:space="0" w:color="000000"/>
            </w:tcBorders>
          </w:tcPr>
          <w:p w14:paraId="57BDB8C1" w14:textId="77777777" w:rsidR="002C18F5" w:rsidRPr="001B54D1" w:rsidRDefault="002C18F5" w:rsidP="00473972">
            <w:pPr>
              <w:widowControl w:val="0"/>
              <w:autoSpaceDE w:val="0"/>
              <w:autoSpaceDN w:val="0"/>
              <w:adjustRightInd w:val="0"/>
              <w:spacing w:line="240" w:lineRule="auto"/>
              <w:rPr>
                <w:rFonts w:ascii="Times New Roman" w:hAnsi="Times New Roman" w:cs="Times New Roman"/>
                <w:sz w:val="24"/>
                <w:szCs w:val="24"/>
                <w:lang w:val="en-US"/>
              </w:rPr>
            </w:pPr>
          </w:p>
        </w:tc>
      </w:tr>
      <w:tr w:rsidR="002C18F5" w:rsidRPr="001B54D1" w14:paraId="7A8D4683" w14:textId="77777777" w:rsidTr="00473972">
        <w:trPr>
          <w:trHeight w:hRule="exact" w:val="1034"/>
        </w:trPr>
        <w:tc>
          <w:tcPr>
            <w:tcW w:w="9530" w:type="dxa"/>
            <w:gridSpan w:val="7"/>
            <w:tcBorders>
              <w:top w:val="single" w:sz="4" w:space="0" w:color="000000"/>
              <w:left w:val="single" w:sz="4" w:space="0" w:color="000000"/>
              <w:bottom w:val="single" w:sz="4" w:space="0" w:color="000000"/>
              <w:right w:val="single" w:sz="4" w:space="0" w:color="000000"/>
            </w:tcBorders>
          </w:tcPr>
          <w:p w14:paraId="6A216309" w14:textId="77777777" w:rsidR="002C18F5" w:rsidRDefault="002C18F5" w:rsidP="00473972">
            <w:pPr>
              <w:widowControl w:val="0"/>
              <w:autoSpaceDE w:val="0"/>
              <w:autoSpaceDN w:val="0"/>
              <w:adjustRightInd w:val="0"/>
              <w:spacing w:line="240" w:lineRule="auto"/>
              <w:rPr>
                <w:rFonts w:ascii="Times New Roman" w:eastAsiaTheme="minorEastAsia" w:hAnsi="Times New Roman" w:cs="Times New Roman"/>
                <w:sz w:val="24"/>
                <w:szCs w:val="24"/>
                <w:lang w:val="en-US" w:eastAsia="zh-CN"/>
              </w:rPr>
            </w:pPr>
          </w:p>
          <w:p w14:paraId="1DE12E75" w14:textId="77777777" w:rsidR="002C18F5" w:rsidRPr="001B54D1" w:rsidRDefault="002C18F5" w:rsidP="00473972">
            <w:pPr>
              <w:pStyle w:val="TableParagraph"/>
              <w:kinsoku w:val="0"/>
              <w:overflowPunct w:val="0"/>
              <w:ind w:left="103" w:right="98"/>
              <w:jc w:val="both"/>
              <w:rPr>
                <w:rFonts w:ascii="Arial" w:hAnsi="Arial" w:cs="Arial"/>
                <w:sz w:val="22"/>
                <w:szCs w:val="22"/>
              </w:rPr>
            </w:pPr>
            <w:r>
              <w:rPr>
                <w:rFonts w:ascii="Arial" w:hAnsi="Arial" w:cs="Arial" w:hint="eastAsia"/>
                <w:sz w:val="22"/>
                <w:szCs w:val="22"/>
              </w:rPr>
              <w:t xml:space="preserve">4           </w:t>
            </w:r>
            <w:r w:rsidRPr="001B54D1">
              <w:rPr>
                <w:rFonts w:ascii="Arial" w:hAnsi="Arial" w:cs="Arial"/>
                <w:sz w:val="22"/>
                <w:szCs w:val="22"/>
              </w:rPr>
              <w:t>Please provide a description, preferable as an organogram and/or a diagram, the  area  of  responsibility  of  each  of  the  above-mentioned  government  bodies  (responsibilities</w:t>
            </w:r>
            <w:r>
              <w:rPr>
                <w:rFonts w:ascii="Arial" w:hAnsi="Arial" w:cs="Arial" w:hint="eastAsia"/>
                <w:sz w:val="22"/>
                <w:szCs w:val="22"/>
              </w:rPr>
              <w:t xml:space="preserve"> </w:t>
            </w:r>
            <w:r w:rsidRPr="001B54D1">
              <w:rPr>
                <w:rFonts w:ascii="Arial" w:hAnsi="Arial" w:cs="Arial"/>
                <w:sz w:val="22"/>
                <w:szCs w:val="22"/>
              </w:rPr>
              <w:t>should be described according to the general obligations emanating from the IMO instruments).</w:t>
            </w:r>
          </w:p>
          <w:p w14:paraId="62BFFE57" w14:textId="77777777" w:rsidR="002C18F5" w:rsidRPr="001B54D1" w:rsidRDefault="002C18F5" w:rsidP="00473972">
            <w:pPr>
              <w:widowControl w:val="0"/>
              <w:autoSpaceDE w:val="0"/>
              <w:autoSpaceDN w:val="0"/>
              <w:adjustRightInd w:val="0"/>
              <w:spacing w:line="240" w:lineRule="auto"/>
              <w:rPr>
                <w:rFonts w:ascii="Times New Roman" w:eastAsiaTheme="minorEastAsia" w:hAnsi="Times New Roman" w:cs="Times New Roman"/>
                <w:sz w:val="24"/>
                <w:szCs w:val="24"/>
                <w:lang w:val="en-US" w:eastAsia="zh-CN"/>
              </w:rPr>
            </w:pPr>
          </w:p>
        </w:tc>
      </w:tr>
    </w:tbl>
    <w:p w14:paraId="18D719E9" w14:textId="77777777" w:rsidR="002C18F5" w:rsidRPr="001B54D1" w:rsidRDefault="002C18F5" w:rsidP="002C18F5">
      <w:pPr>
        <w:widowControl w:val="0"/>
        <w:kinsoku w:val="0"/>
        <w:overflowPunct w:val="0"/>
        <w:autoSpaceDE w:val="0"/>
        <w:autoSpaceDN w:val="0"/>
        <w:adjustRightInd w:val="0"/>
        <w:spacing w:before="6" w:line="240" w:lineRule="auto"/>
        <w:rPr>
          <w:rFonts w:ascii="Times New Roman" w:hAnsi="Times New Roman" w:cs="Times New Roman"/>
          <w:sz w:val="21"/>
          <w:szCs w:val="21"/>
          <w:lang w:val="en-US"/>
        </w:rPr>
      </w:pPr>
    </w:p>
    <w:p w14:paraId="0F09BF1D" w14:textId="77777777" w:rsidR="002C18F5" w:rsidRPr="001B54D1" w:rsidRDefault="002C18F5" w:rsidP="002C18F5">
      <w:pPr>
        <w:spacing w:after="200" w:line="276" w:lineRule="auto"/>
        <w:rPr>
          <w:sz w:val="22"/>
        </w:rPr>
      </w:pPr>
      <w:r w:rsidRPr="001B54D1">
        <w:br w:type="page"/>
      </w:r>
    </w:p>
    <w:p w14:paraId="03F5693F" w14:textId="77777777" w:rsidR="002C18F5" w:rsidRPr="001B54D1" w:rsidRDefault="002C18F5" w:rsidP="002C18F5">
      <w:pPr>
        <w:pStyle w:val="a2"/>
        <w:kinsoku w:val="0"/>
        <w:overflowPunct w:val="0"/>
        <w:spacing w:before="11"/>
        <w:rPr>
          <w:rFonts w:ascii="Times New Roman" w:hAnsi="Times New Roman" w:cs="Times New Roman"/>
          <w:b/>
          <w:bCs/>
          <w:sz w:val="8"/>
          <w:szCs w:val="8"/>
        </w:rPr>
      </w:pPr>
    </w:p>
    <w:tbl>
      <w:tblPr>
        <w:tblW w:w="0" w:type="auto"/>
        <w:tblInd w:w="101" w:type="dxa"/>
        <w:tblLayout w:type="fixed"/>
        <w:tblCellMar>
          <w:left w:w="0" w:type="dxa"/>
          <w:right w:w="0" w:type="dxa"/>
        </w:tblCellMar>
        <w:tblLook w:val="0000" w:firstRow="0" w:lastRow="0" w:firstColumn="0" w:lastColumn="0" w:noHBand="0" w:noVBand="0"/>
      </w:tblPr>
      <w:tblGrid>
        <w:gridCol w:w="4325"/>
        <w:gridCol w:w="2929"/>
        <w:gridCol w:w="2386"/>
      </w:tblGrid>
      <w:tr w:rsidR="002C18F5" w:rsidRPr="001B54D1" w14:paraId="4E379F0C" w14:textId="77777777" w:rsidTr="00473972">
        <w:trPr>
          <w:trHeight w:hRule="exact" w:val="1277"/>
        </w:trPr>
        <w:tc>
          <w:tcPr>
            <w:tcW w:w="9640" w:type="dxa"/>
            <w:gridSpan w:val="3"/>
            <w:tcBorders>
              <w:top w:val="single" w:sz="4" w:space="0" w:color="000000"/>
              <w:left w:val="single" w:sz="4" w:space="0" w:color="000000"/>
              <w:bottom w:val="single" w:sz="4" w:space="0" w:color="000000"/>
              <w:right w:val="single" w:sz="4" w:space="0" w:color="000000"/>
            </w:tcBorders>
          </w:tcPr>
          <w:p w14:paraId="78D341B7" w14:textId="77777777" w:rsidR="002C18F5" w:rsidRPr="001B54D1" w:rsidRDefault="002C18F5" w:rsidP="00473972">
            <w:pPr>
              <w:pStyle w:val="TableParagraph"/>
              <w:kinsoku w:val="0"/>
              <w:overflowPunct w:val="0"/>
              <w:spacing w:before="11"/>
              <w:rPr>
                <w:sz w:val="21"/>
                <w:szCs w:val="21"/>
              </w:rPr>
            </w:pPr>
          </w:p>
          <w:p w14:paraId="5B8D13A6" w14:textId="77777777" w:rsidR="002C18F5" w:rsidRPr="001B54D1" w:rsidRDefault="002C18F5" w:rsidP="00473972">
            <w:pPr>
              <w:pStyle w:val="TableParagraph"/>
              <w:kinsoku w:val="0"/>
              <w:overflowPunct w:val="0"/>
              <w:ind w:left="103" w:right="98"/>
              <w:jc w:val="both"/>
            </w:pPr>
            <w:r w:rsidRPr="001B54D1">
              <w:rPr>
                <w:rFonts w:ascii="Arial" w:hAnsi="Arial" w:cs="Arial"/>
                <w:sz w:val="22"/>
                <w:szCs w:val="22"/>
              </w:rPr>
              <w:t xml:space="preserve">5          Please  indicate  the  number  of  employees  of  each  relevant  government  body </w:t>
            </w:r>
            <w:r w:rsidRPr="001B54D1">
              <w:rPr>
                <w:rFonts w:ascii="Arial" w:hAnsi="Arial" w:cs="Arial"/>
                <w:spacing w:val="41"/>
                <w:sz w:val="22"/>
                <w:szCs w:val="22"/>
              </w:rPr>
              <w:t xml:space="preserve"> </w:t>
            </w:r>
            <w:r w:rsidRPr="001B54D1">
              <w:rPr>
                <w:rFonts w:ascii="Arial" w:hAnsi="Arial" w:cs="Arial"/>
                <w:sz w:val="22"/>
                <w:szCs w:val="22"/>
              </w:rPr>
              <w:t>by category</w:t>
            </w:r>
            <w:r w:rsidRPr="001B54D1">
              <w:rPr>
                <w:rFonts w:ascii="Arial" w:hAnsi="Arial" w:cs="Arial"/>
                <w:spacing w:val="12"/>
                <w:sz w:val="22"/>
                <w:szCs w:val="22"/>
              </w:rPr>
              <w:t xml:space="preserve"> </w:t>
            </w:r>
            <w:r w:rsidRPr="001B54D1">
              <w:rPr>
                <w:rFonts w:ascii="Arial" w:hAnsi="Arial" w:cs="Arial"/>
                <w:sz w:val="22"/>
                <w:szCs w:val="22"/>
              </w:rPr>
              <w:t>and</w:t>
            </w:r>
            <w:r w:rsidRPr="001B54D1">
              <w:rPr>
                <w:rFonts w:ascii="Arial" w:hAnsi="Arial" w:cs="Arial"/>
                <w:spacing w:val="14"/>
                <w:sz w:val="22"/>
                <w:szCs w:val="22"/>
              </w:rPr>
              <w:t xml:space="preserve"> </w:t>
            </w:r>
            <w:r w:rsidRPr="001B54D1">
              <w:rPr>
                <w:rFonts w:ascii="Arial" w:hAnsi="Arial" w:cs="Arial"/>
                <w:sz w:val="22"/>
                <w:szCs w:val="22"/>
              </w:rPr>
              <w:t>by</w:t>
            </w:r>
            <w:r w:rsidRPr="001B54D1">
              <w:rPr>
                <w:rFonts w:ascii="Arial" w:hAnsi="Arial" w:cs="Arial"/>
                <w:spacing w:val="11"/>
                <w:sz w:val="22"/>
                <w:szCs w:val="22"/>
              </w:rPr>
              <w:t xml:space="preserve"> </w:t>
            </w:r>
            <w:r w:rsidRPr="001B54D1">
              <w:rPr>
                <w:rFonts w:ascii="Arial" w:hAnsi="Arial" w:cs="Arial"/>
                <w:sz w:val="22"/>
                <w:szCs w:val="22"/>
              </w:rPr>
              <w:t>location</w:t>
            </w:r>
            <w:r w:rsidRPr="001B54D1">
              <w:rPr>
                <w:rFonts w:ascii="Arial" w:hAnsi="Arial" w:cs="Arial"/>
                <w:spacing w:val="13"/>
                <w:sz w:val="22"/>
                <w:szCs w:val="22"/>
              </w:rPr>
              <w:t xml:space="preserve"> </w:t>
            </w:r>
            <w:r w:rsidRPr="001B54D1">
              <w:rPr>
                <w:rFonts w:ascii="Arial" w:hAnsi="Arial" w:cs="Arial"/>
                <w:sz w:val="22"/>
                <w:szCs w:val="22"/>
              </w:rPr>
              <w:t>(repeat</w:t>
            </w:r>
            <w:r w:rsidRPr="001B54D1">
              <w:rPr>
                <w:rFonts w:ascii="Arial" w:hAnsi="Arial" w:cs="Arial"/>
                <w:spacing w:val="15"/>
                <w:sz w:val="22"/>
                <w:szCs w:val="22"/>
              </w:rPr>
              <w:t xml:space="preserve"> </w:t>
            </w:r>
            <w:r w:rsidRPr="001B54D1">
              <w:rPr>
                <w:rFonts w:ascii="Arial" w:hAnsi="Arial" w:cs="Arial"/>
                <w:sz w:val="22"/>
                <w:szCs w:val="22"/>
              </w:rPr>
              <w:t>the</w:t>
            </w:r>
            <w:r w:rsidRPr="001B54D1">
              <w:rPr>
                <w:rFonts w:ascii="Arial" w:hAnsi="Arial" w:cs="Arial"/>
                <w:spacing w:val="11"/>
                <w:sz w:val="22"/>
                <w:szCs w:val="22"/>
              </w:rPr>
              <w:t xml:space="preserve"> </w:t>
            </w:r>
            <w:r w:rsidRPr="001B54D1">
              <w:rPr>
                <w:rFonts w:ascii="Arial" w:hAnsi="Arial" w:cs="Arial"/>
                <w:sz w:val="22"/>
                <w:szCs w:val="22"/>
              </w:rPr>
              <w:t>table</w:t>
            </w:r>
            <w:r w:rsidRPr="001B54D1">
              <w:rPr>
                <w:rFonts w:ascii="Arial" w:hAnsi="Arial" w:cs="Arial"/>
                <w:spacing w:val="14"/>
                <w:sz w:val="22"/>
                <w:szCs w:val="22"/>
              </w:rPr>
              <w:t xml:space="preserve"> </w:t>
            </w:r>
            <w:r w:rsidRPr="001B54D1">
              <w:rPr>
                <w:rFonts w:ascii="Arial" w:hAnsi="Arial" w:cs="Arial"/>
                <w:sz w:val="22"/>
                <w:szCs w:val="22"/>
              </w:rPr>
              <w:t>as</w:t>
            </w:r>
            <w:r w:rsidRPr="001B54D1">
              <w:rPr>
                <w:rFonts w:ascii="Arial" w:hAnsi="Arial" w:cs="Arial"/>
                <w:spacing w:val="11"/>
                <w:sz w:val="22"/>
                <w:szCs w:val="22"/>
              </w:rPr>
              <w:t xml:space="preserve"> </w:t>
            </w:r>
            <w:r w:rsidRPr="001B54D1">
              <w:rPr>
                <w:rFonts w:ascii="Arial" w:hAnsi="Arial" w:cs="Arial"/>
                <w:sz w:val="22"/>
                <w:szCs w:val="22"/>
              </w:rPr>
              <w:t>many</w:t>
            </w:r>
            <w:r w:rsidRPr="001B54D1">
              <w:rPr>
                <w:rFonts w:ascii="Arial" w:hAnsi="Arial" w:cs="Arial"/>
                <w:spacing w:val="11"/>
                <w:sz w:val="22"/>
                <w:szCs w:val="22"/>
              </w:rPr>
              <w:t xml:space="preserve"> </w:t>
            </w:r>
            <w:r w:rsidRPr="001B54D1">
              <w:rPr>
                <w:rFonts w:ascii="Arial" w:hAnsi="Arial" w:cs="Arial"/>
                <w:sz w:val="22"/>
                <w:szCs w:val="22"/>
              </w:rPr>
              <w:t>times</w:t>
            </w:r>
            <w:r w:rsidRPr="001B54D1">
              <w:rPr>
                <w:rFonts w:ascii="Arial" w:hAnsi="Arial" w:cs="Arial"/>
                <w:spacing w:val="14"/>
                <w:sz w:val="22"/>
                <w:szCs w:val="22"/>
              </w:rPr>
              <w:t xml:space="preserve"> </w:t>
            </w:r>
            <w:r w:rsidRPr="001B54D1">
              <w:rPr>
                <w:rFonts w:ascii="Arial" w:hAnsi="Arial" w:cs="Arial"/>
                <w:sz w:val="22"/>
                <w:szCs w:val="22"/>
              </w:rPr>
              <w:t>as</w:t>
            </w:r>
            <w:r w:rsidRPr="001B54D1">
              <w:rPr>
                <w:rFonts w:ascii="Arial" w:hAnsi="Arial" w:cs="Arial"/>
                <w:spacing w:val="14"/>
                <w:sz w:val="22"/>
                <w:szCs w:val="22"/>
              </w:rPr>
              <w:t xml:space="preserve"> </w:t>
            </w:r>
            <w:r w:rsidRPr="001B54D1">
              <w:rPr>
                <w:rFonts w:ascii="Arial" w:hAnsi="Arial" w:cs="Arial"/>
                <w:sz w:val="22"/>
                <w:szCs w:val="22"/>
              </w:rPr>
              <w:t>necessary).</w:t>
            </w:r>
            <w:r w:rsidRPr="001B54D1">
              <w:rPr>
                <w:rFonts w:ascii="Arial" w:hAnsi="Arial" w:cs="Arial"/>
                <w:spacing w:val="13"/>
                <w:sz w:val="22"/>
                <w:szCs w:val="22"/>
              </w:rPr>
              <w:t xml:space="preserve"> </w:t>
            </w:r>
            <w:r w:rsidRPr="001B54D1">
              <w:rPr>
                <w:rFonts w:ascii="Arial" w:hAnsi="Arial" w:cs="Arial"/>
                <w:sz w:val="22"/>
                <w:szCs w:val="22"/>
              </w:rPr>
              <w:t>Include</w:t>
            </w:r>
            <w:r w:rsidRPr="001B54D1">
              <w:rPr>
                <w:rFonts w:ascii="Arial" w:hAnsi="Arial" w:cs="Arial"/>
                <w:spacing w:val="14"/>
                <w:sz w:val="22"/>
                <w:szCs w:val="22"/>
              </w:rPr>
              <w:t xml:space="preserve"> </w:t>
            </w:r>
            <w:r w:rsidRPr="001B54D1">
              <w:rPr>
                <w:rFonts w:ascii="Arial" w:hAnsi="Arial" w:cs="Arial"/>
                <w:sz w:val="22"/>
                <w:szCs w:val="22"/>
              </w:rPr>
              <w:t>any</w:t>
            </w:r>
            <w:r w:rsidRPr="001B54D1">
              <w:rPr>
                <w:rFonts w:ascii="Arial" w:hAnsi="Arial" w:cs="Arial"/>
                <w:spacing w:val="12"/>
                <w:sz w:val="22"/>
                <w:szCs w:val="22"/>
              </w:rPr>
              <w:t xml:space="preserve"> </w:t>
            </w:r>
            <w:r w:rsidRPr="001B54D1">
              <w:rPr>
                <w:rFonts w:ascii="Arial" w:hAnsi="Arial" w:cs="Arial"/>
                <w:sz w:val="22"/>
                <w:szCs w:val="22"/>
              </w:rPr>
              <w:t>additional explanations regarding number and location of employees.</w:t>
            </w:r>
          </w:p>
        </w:tc>
      </w:tr>
      <w:tr w:rsidR="002C18F5" w:rsidRPr="001B54D1" w14:paraId="531D3292" w14:textId="77777777" w:rsidTr="00473972">
        <w:trPr>
          <w:trHeight w:hRule="exact" w:val="295"/>
        </w:trPr>
        <w:tc>
          <w:tcPr>
            <w:tcW w:w="4325" w:type="dxa"/>
            <w:tcBorders>
              <w:top w:val="single" w:sz="4" w:space="0" w:color="000000"/>
              <w:left w:val="single" w:sz="4" w:space="0" w:color="000000"/>
              <w:bottom w:val="single" w:sz="4" w:space="0" w:color="000000"/>
              <w:right w:val="single" w:sz="4" w:space="0" w:color="000000"/>
            </w:tcBorders>
          </w:tcPr>
          <w:p w14:paraId="46DD5DBC" w14:textId="77777777" w:rsidR="002C18F5" w:rsidRPr="001B54D1" w:rsidRDefault="002C18F5" w:rsidP="00473972">
            <w:pPr>
              <w:pStyle w:val="TableParagraph"/>
              <w:kinsoku w:val="0"/>
              <w:overflowPunct w:val="0"/>
              <w:spacing w:line="248" w:lineRule="exact"/>
              <w:ind w:left="103"/>
            </w:pPr>
            <w:r w:rsidRPr="001B54D1">
              <w:rPr>
                <w:rFonts w:ascii="Arial" w:hAnsi="Arial" w:cs="Arial"/>
                <w:b/>
                <w:bCs/>
                <w:sz w:val="22"/>
                <w:szCs w:val="22"/>
              </w:rPr>
              <w:t>Category</w:t>
            </w:r>
          </w:p>
        </w:tc>
        <w:tc>
          <w:tcPr>
            <w:tcW w:w="2929" w:type="dxa"/>
            <w:tcBorders>
              <w:top w:val="single" w:sz="4" w:space="0" w:color="000000"/>
              <w:left w:val="single" w:sz="4" w:space="0" w:color="000000"/>
              <w:bottom w:val="single" w:sz="4" w:space="0" w:color="000000"/>
              <w:right w:val="single" w:sz="4" w:space="0" w:color="000000"/>
            </w:tcBorders>
          </w:tcPr>
          <w:p w14:paraId="3561CEFD" w14:textId="77777777" w:rsidR="002C18F5" w:rsidRPr="001B54D1" w:rsidRDefault="002C18F5" w:rsidP="00473972">
            <w:pPr>
              <w:pStyle w:val="TableParagraph"/>
              <w:kinsoku w:val="0"/>
              <w:overflowPunct w:val="0"/>
              <w:spacing w:line="248" w:lineRule="exact"/>
              <w:ind w:left="103"/>
            </w:pPr>
            <w:r w:rsidRPr="001B54D1">
              <w:rPr>
                <w:rFonts w:ascii="Arial" w:hAnsi="Arial" w:cs="Arial"/>
                <w:b/>
                <w:bCs/>
                <w:sz w:val="22"/>
                <w:szCs w:val="22"/>
              </w:rPr>
              <w:t>No. of</w:t>
            </w:r>
            <w:r w:rsidRPr="001B54D1">
              <w:rPr>
                <w:rFonts w:ascii="Arial" w:hAnsi="Arial" w:cs="Arial"/>
                <w:b/>
                <w:bCs/>
                <w:spacing w:val="-1"/>
                <w:sz w:val="22"/>
                <w:szCs w:val="22"/>
              </w:rPr>
              <w:t xml:space="preserve"> </w:t>
            </w:r>
            <w:r w:rsidRPr="001B54D1">
              <w:rPr>
                <w:rFonts w:ascii="Arial" w:hAnsi="Arial" w:cs="Arial"/>
                <w:b/>
                <w:bCs/>
                <w:sz w:val="22"/>
                <w:szCs w:val="22"/>
              </w:rPr>
              <w:t>employees</w:t>
            </w:r>
          </w:p>
        </w:tc>
        <w:tc>
          <w:tcPr>
            <w:tcW w:w="2386" w:type="dxa"/>
            <w:tcBorders>
              <w:top w:val="single" w:sz="4" w:space="0" w:color="000000"/>
              <w:left w:val="single" w:sz="4" w:space="0" w:color="000000"/>
              <w:bottom w:val="single" w:sz="4" w:space="0" w:color="000000"/>
              <w:right w:val="single" w:sz="4" w:space="0" w:color="000000"/>
            </w:tcBorders>
          </w:tcPr>
          <w:p w14:paraId="044E83A6" w14:textId="77777777" w:rsidR="002C18F5" w:rsidRPr="001B54D1" w:rsidRDefault="002C18F5" w:rsidP="00473972">
            <w:pPr>
              <w:pStyle w:val="TableParagraph"/>
              <w:kinsoku w:val="0"/>
              <w:overflowPunct w:val="0"/>
              <w:spacing w:line="248" w:lineRule="exact"/>
              <w:ind w:left="100"/>
            </w:pPr>
            <w:r w:rsidRPr="001B54D1">
              <w:rPr>
                <w:rFonts w:ascii="Arial" w:hAnsi="Arial" w:cs="Arial"/>
                <w:b/>
                <w:bCs/>
                <w:sz w:val="22"/>
                <w:szCs w:val="22"/>
              </w:rPr>
              <w:t>Location</w:t>
            </w:r>
          </w:p>
        </w:tc>
      </w:tr>
      <w:tr w:rsidR="002C18F5" w:rsidRPr="001B54D1" w14:paraId="65B2325A" w14:textId="77777777" w:rsidTr="00473972">
        <w:trPr>
          <w:trHeight w:hRule="exact" w:val="293"/>
        </w:trPr>
        <w:tc>
          <w:tcPr>
            <w:tcW w:w="4325" w:type="dxa"/>
            <w:tcBorders>
              <w:top w:val="single" w:sz="4" w:space="0" w:color="000000"/>
              <w:left w:val="single" w:sz="4" w:space="0" w:color="000000"/>
              <w:bottom w:val="single" w:sz="4" w:space="0" w:color="000000"/>
              <w:right w:val="single" w:sz="4" w:space="0" w:color="000000"/>
            </w:tcBorders>
          </w:tcPr>
          <w:p w14:paraId="2229FEE1" w14:textId="77777777" w:rsidR="002C18F5" w:rsidRPr="001B54D1" w:rsidRDefault="002C18F5" w:rsidP="00473972">
            <w:pPr>
              <w:pStyle w:val="TableParagraph"/>
              <w:kinsoku w:val="0"/>
              <w:overflowPunct w:val="0"/>
              <w:spacing w:line="251" w:lineRule="exact"/>
              <w:ind w:left="103"/>
            </w:pPr>
            <w:r w:rsidRPr="001B54D1">
              <w:rPr>
                <w:rFonts w:ascii="Arial" w:hAnsi="Arial" w:cs="Arial"/>
                <w:sz w:val="22"/>
                <w:szCs w:val="22"/>
              </w:rPr>
              <w:t>Flag State</w:t>
            </w:r>
            <w:r w:rsidRPr="001B54D1">
              <w:rPr>
                <w:rFonts w:ascii="Arial" w:hAnsi="Arial" w:cs="Arial"/>
                <w:spacing w:val="-3"/>
                <w:sz w:val="22"/>
                <w:szCs w:val="22"/>
              </w:rPr>
              <w:t xml:space="preserve"> </w:t>
            </w:r>
            <w:r w:rsidRPr="001B54D1">
              <w:rPr>
                <w:rFonts w:ascii="Arial" w:hAnsi="Arial" w:cs="Arial"/>
                <w:sz w:val="22"/>
                <w:szCs w:val="22"/>
              </w:rPr>
              <w:t>surveyors/inspectors/auditors</w:t>
            </w:r>
          </w:p>
        </w:tc>
        <w:tc>
          <w:tcPr>
            <w:tcW w:w="2929" w:type="dxa"/>
            <w:tcBorders>
              <w:top w:val="single" w:sz="4" w:space="0" w:color="000000"/>
              <w:left w:val="single" w:sz="4" w:space="0" w:color="000000"/>
              <w:bottom w:val="single" w:sz="4" w:space="0" w:color="000000"/>
              <w:right w:val="single" w:sz="4" w:space="0" w:color="000000"/>
            </w:tcBorders>
          </w:tcPr>
          <w:p w14:paraId="4023D089" w14:textId="77777777" w:rsidR="002C18F5" w:rsidRPr="001B54D1" w:rsidRDefault="002C18F5" w:rsidP="00473972"/>
        </w:tc>
        <w:tc>
          <w:tcPr>
            <w:tcW w:w="2386" w:type="dxa"/>
            <w:tcBorders>
              <w:top w:val="single" w:sz="4" w:space="0" w:color="000000"/>
              <w:left w:val="single" w:sz="4" w:space="0" w:color="000000"/>
              <w:bottom w:val="single" w:sz="4" w:space="0" w:color="000000"/>
              <w:right w:val="single" w:sz="4" w:space="0" w:color="000000"/>
            </w:tcBorders>
          </w:tcPr>
          <w:p w14:paraId="3903E698" w14:textId="77777777" w:rsidR="002C18F5" w:rsidRPr="001B54D1" w:rsidRDefault="002C18F5" w:rsidP="00473972"/>
        </w:tc>
      </w:tr>
      <w:tr w:rsidR="002C18F5" w:rsidRPr="001B54D1" w14:paraId="4CC0D58C" w14:textId="77777777" w:rsidTr="00473972">
        <w:trPr>
          <w:trHeight w:hRule="exact" w:val="295"/>
        </w:trPr>
        <w:tc>
          <w:tcPr>
            <w:tcW w:w="4325" w:type="dxa"/>
            <w:tcBorders>
              <w:top w:val="single" w:sz="4" w:space="0" w:color="000000"/>
              <w:left w:val="single" w:sz="4" w:space="0" w:color="000000"/>
              <w:bottom w:val="single" w:sz="4" w:space="0" w:color="000000"/>
              <w:right w:val="single" w:sz="4" w:space="0" w:color="000000"/>
            </w:tcBorders>
          </w:tcPr>
          <w:p w14:paraId="00429E6F" w14:textId="77777777" w:rsidR="002C18F5" w:rsidRPr="001B54D1" w:rsidRDefault="002C18F5" w:rsidP="00473972">
            <w:pPr>
              <w:pStyle w:val="TableParagraph"/>
              <w:kinsoku w:val="0"/>
              <w:overflowPunct w:val="0"/>
              <w:ind w:left="103"/>
            </w:pPr>
            <w:r w:rsidRPr="001B54D1">
              <w:rPr>
                <w:rFonts w:ascii="Arial" w:hAnsi="Arial" w:cs="Arial"/>
                <w:sz w:val="22"/>
                <w:szCs w:val="22"/>
              </w:rPr>
              <w:t>Port State control</w:t>
            </w:r>
            <w:r w:rsidRPr="001B54D1">
              <w:rPr>
                <w:rFonts w:ascii="Arial" w:hAnsi="Arial" w:cs="Arial"/>
                <w:spacing w:val="-2"/>
                <w:sz w:val="22"/>
                <w:szCs w:val="22"/>
              </w:rPr>
              <w:t xml:space="preserve"> </w:t>
            </w:r>
            <w:r w:rsidRPr="001B54D1">
              <w:rPr>
                <w:rFonts w:ascii="Arial" w:hAnsi="Arial" w:cs="Arial"/>
                <w:sz w:val="22"/>
                <w:szCs w:val="22"/>
              </w:rPr>
              <w:t>officers</w:t>
            </w:r>
          </w:p>
        </w:tc>
        <w:tc>
          <w:tcPr>
            <w:tcW w:w="2929" w:type="dxa"/>
            <w:tcBorders>
              <w:top w:val="single" w:sz="4" w:space="0" w:color="000000"/>
              <w:left w:val="single" w:sz="4" w:space="0" w:color="000000"/>
              <w:bottom w:val="single" w:sz="4" w:space="0" w:color="000000"/>
              <w:right w:val="single" w:sz="4" w:space="0" w:color="000000"/>
            </w:tcBorders>
          </w:tcPr>
          <w:p w14:paraId="16C4C5D8" w14:textId="77777777" w:rsidR="002C18F5" w:rsidRPr="001B54D1" w:rsidRDefault="002C18F5" w:rsidP="00473972"/>
        </w:tc>
        <w:tc>
          <w:tcPr>
            <w:tcW w:w="2386" w:type="dxa"/>
            <w:tcBorders>
              <w:top w:val="single" w:sz="4" w:space="0" w:color="000000"/>
              <w:left w:val="single" w:sz="4" w:space="0" w:color="000000"/>
              <w:bottom w:val="single" w:sz="4" w:space="0" w:color="000000"/>
              <w:right w:val="single" w:sz="4" w:space="0" w:color="000000"/>
            </w:tcBorders>
          </w:tcPr>
          <w:p w14:paraId="15E6A7D2" w14:textId="77777777" w:rsidR="002C18F5" w:rsidRPr="001B54D1" w:rsidRDefault="002C18F5" w:rsidP="00473972"/>
        </w:tc>
      </w:tr>
      <w:tr w:rsidR="002C18F5" w:rsidRPr="001B54D1" w14:paraId="6A886F70" w14:textId="77777777" w:rsidTr="00473972">
        <w:trPr>
          <w:trHeight w:hRule="exact" w:val="293"/>
        </w:trPr>
        <w:tc>
          <w:tcPr>
            <w:tcW w:w="4325" w:type="dxa"/>
            <w:tcBorders>
              <w:top w:val="single" w:sz="4" w:space="0" w:color="000000"/>
              <w:left w:val="single" w:sz="4" w:space="0" w:color="000000"/>
              <w:bottom w:val="single" w:sz="4" w:space="0" w:color="000000"/>
              <w:right w:val="single" w:sz="4" w:space="0" w:color="000000"/>
            </w:tcBorders>
          </w:tcPr>
          <w:p w14:paraId="1CCD38FB" w14:textId="77777777" w:rsidR="002C18F5" w:rsidRPr="001B54D1" w:rsidRDefault="002C18F5" w:rsidP="00473972">
            <w:pPr>
              <w:pStyle w:val="TableParagraph"/>
              <w:kinsoku w:val="0"/>
              <w:overflowPunct w:val="0"/>
              <w:spacing w:line="251" w:lineRule="exact"/>
              <w:ind w:left="103"/>
            </w:pPr>
            <w:r w:rsidRPr="001B54D1">
              <w:rPr>
                <w:rFonts w:ascii="Arial" w:hAnsi="Arial" w:cs="Arial"/>
                <w:sz w:val="22"/>
                <w:szCs w:val="22"/>
              </w:rPr>
              <w:t>Investigators</w:t>
            </w:r>
          </w:p>
        </w:tc>
        <w:tc>
          <w:tcPr>
            <w:tcW w:w="2929" w:type="dxa"/>
            <w:tcBorders>
              <w:top w:val="single" w:sz="4" w:space="0" w:color="000000"/>
              <w:left w:val="single" w:sz="4" w:space="0" w:color="000000"/>
              <w:bottom w:val="single" w:sz="4" w:space="0" w:color="000000"/>
              <w:right w:val="single" w:sz="4" w:space="0" w:color="000000"/>
            </w:tcBorders>
          </w:tcPr>
          <w:p w14:paraId="080FA810" w14:textId="77777777" w:rsidR="002C18F5" w:rsidRPr="001B54D1" w:rsidRDefault="002C18F5" w:rsidP="00473972"/>
        </w:tc>
        <w:tc>
          <w:tcPr>
            <w:tcW w:w="2386" w:type="dxa"/>
            <w:tcBorders>
              <w:top w:val="single" w:sz="4" w:space="0" w:color="000000"/>
              <w:left w:val="single" w:sz="4" w:space="0" w:color="000000"/>
              <w:bottom w:val="single" w:sz="4" w:space="0" w:color="000000"/>
              <w:right w:val="single" w:sz="4" w:space="0" w:color="000000"/>
            </w:tcBorders>
          </w:tcPr>
          <w:p w14:paraId="5BAF2E1A" w14:textId="77777777" w:rsidR="002C18F5" w:rsidRPr="001B54D1" w:rsidRDefault="002C18F5" w:rsidP="00473972"/>
        </w:tc>
      </w:tr>
      <w:tr w:rsidR="002C18F5" w:rsidRPr="001B54D1" w14:paraId="218ACF84" w14:textId="77777777" w:rsidTr="00473972">
        <w:trPr>
          <w:trHeight w:hRule="exact" w:val="295"/>
        </w:trPr>
        <w:tc>
          <w:tcPr>
            <w:tcW w:w="4325" w:type="dxa"/>
            <w:tcBorders>
              <w:top w:val="single" w:sz="4" w:space="0" w:color="000000"/>
              <w:left w:val="single" w:sz="4" w:space="0" w:color="000000"/>
              <w:bottom w:val="single" w:sz="4" w:space="0" w:color="000000"/>
              <w:right w:val="single" w:sz="4" w:space="0" w:color="000000"/>
            </w:tcBorders>
          </w:tcPr>
          <w:p w14:paraId="0F280D48" w14:textId="77777777" w:rsidR="002C18F5" w:rsidRPr="001B54D1" w:rsidRDefault="002C18F5" w:rsidP="00473972">
            <w:pPr>
              <w:pStyle w:val="TableParagraph"/>
              <w:kinsoku w:val="0"/>
              <w:overflowPunct w:val="0"/>
              <w:ind w:left="103"/>
            </w:pPr>
            <w:r w:rsidRPr="001B54D1">
              <w:rPr>
                <w:rFonts w:ascii="Arial" w:hAnsi="Arial" w:cs="Arial"/>
                <w:sz w:val="22"/>
                <w:szCs w:val="22"/>
              </w:rPr>
              <w:t>Management</w:t>
            </w:r>
          </w:p>
        </w:tc>
        <w:tc>
          <w:tcPr>
            <w:tcW w:w="2929" w:type="dxa"/>
            <w:tcBorders>
              <w:top w:val="single" w:sz="4" w:space="0" w:color="000000"/>
              <w:left w:val="single" w:sz="4" w:space="0" w:color="000000"/>
              <w:bottom w:val="single" w:sz="4" w:space="0" w:color="000000"/>
              <w:right w:val="single" w:sz="4" w:space="0" w:color="000000"/>
            </w:tcBorders>
          </w:tcPr>
          <w:p w14:paraId="0E9244B9" w14:textId="77777777" w:rsidR="002C18F5" w:rsidRPr="001B54D1" w:rsidRDefault="002C18F5" w:rsidP="00473972"/>
        </w:tc>
        <w:tc>
          <w:tcPr>
            <w:tcW w:w="2386" w:type="dxa"/>
            <w:tcBorders>
              <w:top w:val="single" w:sz="4" w:space="0" w:color="000000"/>
              <w:left w:val="single" w:sz="4" w:space="0" w:color="000000"/>
              <w:bottom w:val="single" w:sz="4" w:space="0" w:color="000000"/>
              <w:right w:val="single" w:sz="4" w:space="0" w:color="000000"/>
            </w:tcBorders>
          </w:tcPr>
          <w:p w14:paraId="1C631E36" w14:textId="77777777" w:rsidR="002C18F5" w:rsidRPr="001B54D1" w:rsidRDefault="002C18F5" w:rsidP="00473972"/>
        </w:tc>
      </w:tr>
      <w:tr w:rsidR="002C18F5" w:rsidRPr="001B54D1" w14:paraId="41E51B1B" w14:textId="77777777" w:rsidTr="00473972">
        <w:trPr>
          <w:trHeight w:hRule="exact" w:val="295"/>
        </w:trPr>
        <w:tc>
          <w:tcPr>
            <w:tcW w:w="4325" w:type="dxa"/>
            <w:tcBorders>
              <w:top w:val="single" w:sz="4" w:space="0" w:color="000000"/>
              <w:left w:val="single" w:sz="4" w:space="0" w:color="000000"/>
              <w:bottom w:val="single" w:sz="4" w:space="0" w:color="000000"/>
              <w:right w:val="single" w:sz="4" w:space="0" w:color="000000"/>
            </w:tcBorders>
          </w:tcPr>
          <w:p w14:paraId="6547C2E2" w14:textId="77777777" w:rsidR="002C18F5" w:rsidRPr="001B54D1" w:rsidRDefault="002C18F5" w:rsidP="00473972">
            <w:pPr>
              <w:pStyle w:val="TableParagraph"/>
              <w:kinsoku w:val="0"/>
              <w:overflowPunct w:val="0"/>
              <w:spacing w:line="251" w:lineRule="exact"/>
              <w:ind w:left="103"/>
            </w:pPr>
            <w:r w:rsidRPr="001B54D1">
              <w:rPr>
                <w:rFonts w:ascii="Arial" w:hAnsi="Arial" w:cs="Arial"/>
                <w:sz w:val="22"/>
                <w:szCs w:val="22"/>
              </w:rPr>
              <w:t>Support</w:t>
            </w:r>
            <w:r w:rsidRPr="001B54D1">
              <w:rPr>
                <w:rFonts w:ascii="Arial" w:hAnsi="Arial" w:cs="Arial"/>
                <w:spacing w:val="1"/>
                <w:sz w:val="22"/>
                <w:szCs w:val="22"/>
              </w:rPr>
              <w:t xml:space="preserve"> </w:t>
            </w:r>
            <w:r w:rsidRPr="001B54D1">
              <w:rPr>
                <w:rFonts w:ascii="Arial" w:hAnsi="Arial" w:cs="Arial"/>
                <w:sz w:val="22"/>
                <w:szCs w:val="22"/>
              </w:rPr>
              <w:t>Staff</w:t>
            </w:r>
          </w:p>
        </w:tc>
        <w:tc>
          <w:tcPr>
            <w:tcW w:w="2929" w:type="dxa"/>
            <w:tcBorders>
              <w:top w:val="single" w:sz="4" w:space="0" w:color="000000"/>
              <w:left w:val="single" w:sz="4" w:space="0" w:color="000000"/>
              <w:bottom w:val="single" w:sz="4" w:space="0" w:color="000000"/>
              <w:right w:val="single" w:sz="4" w:space="0" w:color="000000"/>
            </w:tcBorders>
          </w:tcPr>
          <w:p w14:paraId="0D0C4055" w14:textId="77777777" w:rsidR="002C18F5" w:rsidRPr="001B54D1" w:rsidRDefault="002C18F5" w:rsidP="00473972"/>
        </w:tc>
        <w:tc>
          <w:tcPr>
            <w:tcW w:w="2386" w:type="dxa"/>
            <w:tcBorders>
              <w:top w:val="single" w:sz="4" w:space="0" w:color="000000"/>
              <w:left w:val="single" w:sz="4" w:space="0" w:color="000000"/>
              <w:bottom w:val="single" w:sz="4" w:space="0" w:color="000000"/>
              <w:right w:val="single" w:sz="4" w:space="0" w:color="000000"/>
            </w:tcBorders>
          </w:tcPr>
          <w:p w14:paraId="2A0CA365" w14:textId="77777777" w:rsidR="002C18F5" w:rsidRPr="001B54D1" w:rsidRDefault="002C18F5" w:rsidP="00473972"/>
        </w:tc>
      </w:tr>
    </w:tbl>
    <w:p w14:paraId="0D4DA43E" w14:textId="77777777" w:rsidR="002C18F5" w:rsidRPr="001B54D1" w:rsidRDefault="002C18F5" w:rsidP="002C18F5">
      <w:pPr>
        <w:pStyle w:val="a2"/>
        <w:kinsoku w:val="0"/>
        <w:overflowPunct w:val="0"/>
        <w:spacing w:before="11"/>
        <w:rPr>
          <w:rFonts w:ascii="Times New Roman" w:hAnsi="Times New Roman" w:cs="Times New Roman"/>
          <w:b/>
          <w:bCs/>
          <w:sz w:val="21"/>
          <w:szCs w:val="21"/>
        </w:rPr>
      </w:pPr>
    </w:p>
    <w:tbl>
      <w:tblPr>
        <w:tblW w:w="0" w:type="auto"/>
        <w:tblInd w:w="101" w:type="dxa"/>
        <w:tblLayout w:type="fixed"/>
        <w:tblCellMar>
          <w:left w:w="0" w:type="dxa"/>
          <w:right w:w="0" w:type="dxa"/>
        </w:tblCellMar>
        <w:tblLook w:val="0000" w:firstRow="0" w:lastRow="0" w:firstColumn="0" w:lastColumn="0" w:noHBand="0" w:noVBand="0"/>
      </w:tblPr>
      <w:tblGrid>
        <w:gridCol w:w="1872"/>
        <w:gridCol w:w="3709"/>
        <w:gridCol w:w="4028"/>
      </w:tblGrid>
      <w:tr w:rsidR="002C18F5" w:rsidRPr="001B54D1" w14:paraId="285CD697" w14:textId="77777777" w:rsidTr="00473972">
        <w:trPr>
          <w:trHeight w:hRule="exact" w:val="1253"/>
        </w:trPr>
        <w:tc>
          <w:tcPr>
            <w:tcW w:w="9609" w:type="dxa"/>
            <w:gridSpan w:val="3"/>
            <w:tcBorders>
              <w:top w:val="single" w:sz="4" w:space="0" w:color="000000"/>
              <w:left w:val="single" w:sz="4" w:space="0" w:color="000000"/>
              <w:bottom w:val="single" w:sz="4" w:space="0" w:color="000000"/>
              <w:right w:val="single" w:sz="4" w:space="0" w:color="000000"/>
            </w:tcBorders>
          </w:tcPr>
          <w:p w14:paraId="76A2924C" w14:textId="77777777" w:rsidR="002C18F5" w:rsidRPr="001B54D1" w:rsidRDefault="002C18F5" w:rsidP="00473972">
            <w:pPr>
              <w:pStyle w:val="TableParagraph"/>
              <w:kinsoku w:val="0"/>
              <w:overflowPunct w:val="0"/>
              <w:spacing w:before="8"/>
              <w:rPr>
                <w:sz w:val="21"/>
                <w:szCs w:val="21"/>
              </w:rPr>
            </w:pPr>
          </w:p>
          <w:p w14:paraId="55D35B27" w14:textId="77777777" w:rsidR="002C18F5" w:rsidRPr="001B54D1" w:rsidRDefault="002C18F5" w:rsidP="00473972">
            <w:pPr>
              <w:pStyle w:val="TableParagraph"/>
              <w:kinsoku w:val="0"/>
              <w:overflowPunct w:val="0"/>
              <w:ind w:left="103" w:right="103"/>
              <w:jc w:val="both"/>
            </w:pPr>
            <w:r w:rsidRPr="001B54D1">
              <w:rPr>
                <w:rFonts w:ascii="Arial" w:hAnsi="Arial" w:cs="Arial"/>
                <w:sz w:val="22"/>
                <w:szCs w:val="22"/>
              </w:rPr>
              <w:t>6         Please indicate the number of ships on your State's</w:t>
            </w:r>
            <w:r>
              <w:rPr>
                <w:rFonts w:ascii="Arial" w:hAnsi="Arial" w:cs="Arial" w:hint="eastAsia"/>
                <w:sz w:val="22"/>
                <w:szCs w:val="22"/>
              </w:rPr>
              <w:t xml:space="preserve"> </w:t>
            </w:r>
            <w:r w:rsidRPr="001B54D1">
              <w:rPr>
                <w:rFonts w:ascii="Arial" w:hAnsi="Arial" w:cs="Arial"/>
                <w:sz w:val="22"/>
                <w:szCs w:val="22"/>
              </w:rPr>
              <w:t xml:space="preserve">register according to the  </w:t>
            </w:r>
            <w:r w:rsidRPr="001B54D1">
              <w:rPr>
                <w:rFonts w:ascii="Arial" w:hAnsi="Arial" w:cs="Arial"/>
                <w:spacing w:val="42"/>
                <w:sz w:val="22"/>
                <w:szCs w:val="22"/>
              </w:rPr>
              <w:t xml:space="preserve"> </w:t>
            </w:r>
            <w:r w:rsidRPr="001B54D1">
              <w:rPr>
                <w:rFonts w:ascii="Arial" w:hAnsi="Arial" w:cs="Arial"/>
                <w:sz w:val="22"/>
                <w:szCs w:val="22"/>
              </w:rPr>
              <w:t>following types</w:t>
            </w:r>
            <w:r w:rsidRPr="001B54D1">
              <w:rPr>
                <w:rFonts w:ascii="Arial" w:hAnsi="Arial" w:cs="Arial"/>
                <w:spacing w:val="27"/>
                <w:sz w:val="22"/>
                <w:szCs w:val="22"/>
              </w:rPr>
              <w:t xml:space="preserve"> </w:t>
            </w:r>
            <w:r w:rsidRPr="001B54D1">
              <w:rPr>
                <w:rFonts w:ascii="Arial" w:hAnsi="Arial" w:cs="Arial"/>
                <w:sz w:val="22"/>
                <w:szCs w:val="22"/>
              </w:rPr>
              <w:t>and</w:t>
            </w:r>
            <w:r w:rsidRPr="001B54D1">
              <w:rPr>
                <w:rFonts w:ascii="Arial" w:hAnsi="Arial" w:cs="Arial"/>
                <w:spacing w:val="27"/>
                <w:sz w:val="22"/>
                <w:szCs w:val="22"/>
              </w:rPr>
              <w:t xml:space="preserve"> </w:t>
            </w:r>
            <w:r w:rsidRPr="001B54D1">
              <w:rPr>
                <w:rFonts w:ascii="Arial" w:hAnsi="Arial" w:cs="Arial"/>
                <w:sz w:val="22"/>
                <w:szCs w:val="22"/>
              </w:rPr>
              <w:t>the</w:t>
            </w:r>
            <w:r w:rsidRPr="001B54D1">
              <w:rPr>
                <w:rFonts w:ascii="Arial" w:hAnsi="Arial" w:cs="Arial"/>
                <w:spacing w:val="27"/>
                <w:sz w:val="22"/>
                <w:szCs w:val="22"/>
              </w:rPr>
              <w:t xml:space="preserve"> </w:t>
            </w:r>
            <w:r w:rsidRPr="001B54D1">
              <w:rPr>
                <w:rFonts w:ascii="Arial" w:hAnsi="Arial" w:cs="Arial"/>
                <w:sz w:val="22"/>
                <w:szCs w:val="22"/>
              </w:rPr>
              <w:t>nature</w:t>
            </w:r>
            <w:r w:rsidRPr="001B54D1">
              <w:rPr>
                <w:rFonts w:ascii="Arial" w:hAnsi="Arial" w:cs="Arial"/>
                <w:spacing w:val="28"/>
                <w:sz w:val="22"/>
                <w:szCs w:val="22"/>
              </w:rPr>
              <w:t xml:space="preserve"> </w:t>
            </w:r>
            <w:r w:rsidRPr="001B54D1">
              <w:rPr>
                <w:rFonts w:ascii="Arial" w:hAnsi="Arial" w:cs="Arial"/>
                <w:sz w:val="22"/>
                <w:szCs w:val="22"/>
              </w:rPr>
              <w:t>of</w:t>
            </w:r>
            <w:r w:rsidRPr="001B54D1">
              <w:rPr>
                <w:rFonts w:ascii="Arial" w:hAnsi="Arial" w:cs="Arial"/>
                <w:spacing w:val="26"/>
                <w:sz w:val="22"/>
                <w:szCs w:val="22"/>
              </w:rPr>
              <w:t xml:space="preserve"> </w:t>
            </w:r>
            <w:r w:rsidRPr="001B54D1">
              <w:rPr>
                <w:rFonts w:ascii="Arial" w:hAnsi="Arial" w:cs="Arial"/>
                <w:sz w:val="22"/>
                <w:szCs w:val="22"/>
              </w:rPr>
              <w:t>the</w:t>
            </w:r>
            <w:r w:rsidRPr="001B54D1">
              <w:rPr>
                <w:rFonts w:ascii="Arial" w:hAnsi="Arial" w:cs="Arial"/>
                <w:spacing w:val="27"/>
                <w:sz w:val="22"/>
                <w:szCs w:val="22"/>
              </w:rPr>
              <w:t xml:space="preserve"> </w:t>
            </w:r>
            <w:r w:rsidRPr="001B54D1">
              <w:rPr>
                <w:rFonts w:ascii="Arial" w:hAnsi="Arial" w:cs="Arial"/>
                <w:sz w:val="22"/>
                <w:szCs w:val="22"/>
              </w:rPr>
              <w:t>trade</w:t>
            </w:r>
            <w:r w:rsidRPr="001B54D1">
              <w:rPr>
                <w:rFonts w:ascii="Arial" w:hAnsi="Arial" w:cs="Arial"/>
                <w:spacing w:val="27"/>
                <w:sz w:val="22"/>
                <w:szCs w:val="22"/>
              </w:rPr>
              <w:t xml:space="preserve"> </w:t>
            </w:r>
            <w:r w:rsidRPr="001B54D1">
              <w:rPr>
                <w:rFonts w:ascii="Arial" w:hAnsi="Arial" w:cs="Arial"/>
                <w:sz w:val="22"/>
                <w:szCs w:val="22"/>
              </w:rPr>
              <w:t>in</w:t>
            </w:r>
            <w:r w:rsidRPr="001B54D1">
              <w:rPr>
                <w:rFonts w:ascii="Arial" w:hAnsi="Arial" w:cs="Arial"/>
                <w:spacing w:val="27"/>
                <w:sz w:val="22"/>
                <w:szCs w:val="22"/>
              </w:rPr>
              <w:t xml:space="preserve"> </w:t>
            </w:r>
            <w:r w:rsidRPr="001B54D1">
              <w:rPr>
                <w:rFonts w:ascii="Arial" w:hAnsi="Arial" w:cs="Arial"/>
                <w:sz w:val="22"/>
                <w:szCs w:val="22"/>
              </w:rPr>
              <w:t>which</w:t>
            </w:r>
            <w:r w:rsidRPr="001B54D1">
              <w:rPr>
                <w:rFonts w:ascii="Arial" w:hAnsi="Arial" w:cs="Arial"/>
                <w:spacing w:val="27"/>
                <w:sz w:val="22"/>
                <w:szCs w:val="22"/>
              </w:rPr>
              <w:t xml:space="preserve"> </w:t>
            </w:r>
            <w:r w:rsidRPr="001B54D1">
              <w:rPr>
                <w:rFonts w:ascii="Arial" w:hAnsi="Arial" w:cs="Arial"/>
                <w:sz w:val="22"/>
                <w:szCs w:val="22"/>
              </w:rPr>
              <w:t>they</w:t>
            </w:r>
            <w:r w:rsidRPr="001B54D1">
              <w:rPr>
                <w:rFonts w:ascii="Arial" w:hAnsi="Arial" w:cs="Arial"/>
                <w:spacing w:val="27"/>
                <w:sz w:val="22"/>
                <w:szCs w:val="22"/>
              </w:rPr>
              <w:t xml:space="preserve"> </w:t>
            </w:r>
            <w:r w:rsidRPr="001B54D1">
              <w:rPr>
                <w:rFonts w:ascii="Arial" w:hAnsi="Arial" w:cs="Arial"/>
                <w:sz w:val="22"/>
                <w:szCs w:val="22"/>
              </w:rPr>
              <w:t>are</w:t>
            </w:r>
            <w:r w:rsidRPr="001B54D1">
              <w:rPr>
                <w:rFonts w:ascii="Arial" w:hAnsi="Arial" w:cs="Arial"/>
                <w:spacing w:val="28"/>
                <w:sz w:val="22"/>
                <w:szCs w:val="22"/>
              </w:rPr>
              <w:t xml:space="preserve"> </w:t>
            </w:r>
            <w:r w:rsidRPr="001B54D1">
              <w:rPr>
                <w:rFonts w:ascii="Arial" w:hAnsi="Arial" w:cs="Arial"/>
                <w:sz w:val="22"/>
                <w:szCs w:val="22"/>
              </w:rPr>
              <w:t>involved.</w:t>
            </w:r>
            <w:r w:rsidRPr="001B54D1">
              <w:rPr>
                <w:rFonts w:ascii="Arial" w:hAnsi="Arial" w:cs="Arial"/>
                <w:spacing w:val="57"/>
                <w:sz w:val="22"/>
                <w:szCs w:val="22"/>
              </w:rPr>
              <w:t xml:space="preserve"> </w:t>
            </w:r>
            <w:r w:rsidRPr="001B54D1">
              <w:rPr>
                <w:rFonts w:ascii="Arial" w:hAnsi="Arial" w:cs="Arial"/>
                <w:sz w:val="22"/>
                <w:szCs w:val="22"/>
              </w:rPr>
              <w:t>Please</w:t>
            </w:r>
            <w:r w:rsidRPr="001B54D1">
              <w:rPr>
                <w:rFonts w:ascii="Arial" w:hAnsi="Arial" w:cs="Arial"/>
                <w:spacing w:val="27"/>
                <w:sz w:val="22"/>
                <w:szCs w:val="22"/>
              </w:rPr>
              <w:t xml:space="preserve"> </w:t>
            </w:r>
            <w:r w:rsidRPr="001B54D1">
              <w:rPr>
                <w:rFonts w:ascii="Arial" w:hAnsi="Arial" w:cs="Arial"/>
                <w:sz w:val="22"/>
                <w:szCs w:val="22"/>
              </w:rPr>
              <w:t>provide</w:t>
            </w:r>
            <w:r w:rsidRPr="001B54D1">
              <w:rPr>
                <w:rFonts w:ascii="Arial" w:hAnsi="Arial" w:cs="Arial"/>
                <w:spacing w:val="27"/>
                <w:sz w:val="22"/>
                <w:szCs w:val="22"/>
              </w:rPr>
              <w:t xml:space="preserve"> </w:t>
            </w:r>
            <w:r w:rsidRPr="001B54D1">
              <w:rPr>
                <w:rFonts w:ascii="Arial" w:hAnsi="Arial" w:cs="Arial"/>
                <w:sz w:val="22"/>
                <w:szCs w:val="22"/>
              </w:rPr>
              <w:t>the</w:t>
            </w:r>
            <w:r w:rsidRPr="001B54D1">
              <w:rPr>
                <w:rFonts w:ascii="Arial" w:hAnsi="Arial" w:cs="Arial"/>
                <w:spacing w:val="27"/>
                <w:sz w:val="22"/>
                <w:szCs w:val="22"/>
              </w:rPr>
              <w:t xml:space="preserve"> </w:t>
            </w:r>
            <w:r w:rsidRPr="001B54D1">
              <w:rPr>
                <w:rFonts w:ascii="Arial" w:hAnsi="Arial" w:cs="Arial"/>
                <w:sz w:val="22"/>
                <w:szCs w:val="22"/>
              </w:rPr>
              <w:t>information separately for each register, where</w:t>
            </w:r>
            <w:r w:rsidRPr="001B54D1">
              <w:rPr>
                <w:rFonts w:ascii="Arial" w:hAnsi="Arial" w:cs="Arial"/>
                <w:spacing w:val="-4"/>
                <w:sz w:val="22"/>
                <w:szCs w:val="22"/>
              </w:rPr>
              <w:t xml:space="preserve"> </w:t>
            </w:r>
            <w:r w:rsidRPr="001B54D1">
              <w:rPr>
                <w:rFonts w:ascii="Arial" w:hAnsi="Arial" w:cs="Arial"/>
                <w:sz w:val="22"/>
                <w:szCs w:val="22"/>
              </w:rPr>
              <w:t>applicable.</w:t>
            </w:r>
          </w:p>
        </w:tc>
      </w:tr>
      <w:tr w:rsidR="002C18F5" w:rsidRPr="001B54D1" w14:paraId="2BE7F99A" w14:textId="77777777" w:rsidTr="00473972">
        <w:trPr>
          <w:trHeight w:hRule="exact" w:val="295"/>
        </w:trPr>
        <w:tc>
          <w:tcPr>
            <w:tcW w:w="1872" w:type="dxa"/>
            <w:tcBorders>
              <w:top w:val="single" w:sz="4" w:space="0" w:color="000000"/>
              <w:left w:val="single" w:sz="4" w:space="0" w:color="000000"/>
              <w:bottom w:val="single" w:sz="4" w:space="0" w:color="000000"/>
              <w:right w:val="single" w:sz="4" w:space="0" w:color="000000"/>
            </w:tcBorders>
          </w:tcPr>
          <w:p w14:paraId="0CA11628" w14:textId="77777777" w:rsidR="002C18F5" w:rsidRPr="001B54D1" w:rsidRDefault="002C18F5" w:rsidP="00473972"/>
        </w:tc>
        <w:tc>
          <w:tcPr>
            <w:tcW w:w="3709" w:type="dxa"/>
            <w:tcBorders>
              <w:top w:val="single" w:sz="4" w:space="0" w:color="000000"/>
              <w:left w:val="single" w:sz="4" w:space="0" w:color="000000"/>
              <w:bottom w:val="single" w:sz="4" w:space="0" w:color="000000"/>
              <w:right w:val="single" w:sz="4" w:space="0" w:color="000000"/>
            </w:tcBorders>
          </w:tcPr>
          <w:p w14:paraId="1ADBB1F5" w14:textId="77777777" w:rsidR="002C18F5" w:rsidRPr="001B54D1" w:rsidRDefault="002C18F5" w:rsidP="00473972">
            <w:pPr>
              <w:pStyle w:val="TableParagraph"/>
              <w:kinsoku w:val="0"/>
              <w:overflowPunct w:val="0"/>
              <w:spacing w:line="225" w:lineRule="exact"/>
              <w:ind w:right="1"/>
              <w:jc w:val="center"/>
            </w:pPr>
            <w:r w:rsidRPr="001B54D1">
              <w:rPr>
                <w:rFonts w:ascii="Arial" w:hAnsi="Arial" w:cs="Arial"/>
                <w:b/>
                <w:bCs/>
                <w:sz w:val="20"/>
                <w:szCs w:val="20"/>
              </w:rPr>
              <w:t>Number</w:t>
            </w:r>
          </w:p>
        </w:tc>
        <w:tc>
          <w:tcPr>
            <w:tcW w:w="4028" w:type="dxa"/>
            <w:tcBorders>
              <w:top w:val="single" w:sz="4" w:space="0" w:color="000000"/>
              <w:left w:val="single" w:sz="4" w:space="0" w:color="000000"/>
              <w:bottom w:val="single" w:sz="4" w:space="0" w:color="000000"/>
              <w:right w:val="single" w:sz="4" w:space="0" w:color="000000"/>
            </w:tcBorders>
          </w:tcPr>
          <w:p w14:paraId="7946CB08" w14:textId="77777777" w:rsidR="002C18F5" w:rsidRPr="001B54D1" w:rsidRDefault="002C18F5" w:rsidP="00473972">
            <w:pPr>
              <w:pStyle w:val="TableParagraph"/>
              <w:kinsoku w:val="0"/>
              <w:overflowPunct w:val="0"/>
              <w:spacing w:line="225" w:lineRule="exact"/>
              <w:ind w:left="1269"/>
            </w:pPr>
            <w:r w:rsidRPr="001B54D1">
              <w:rPr>
                <w:rFonts w:ascii="Arial" w:hAnsi="Arial" w:cs="Arial"/>
                <w:b/>
                <w:bCs/>
                <w:sz w:val="20"/>
                <w:szCs w:val="20"/>
              </w:rPr>
              <w:t>Nature of</w:t>
            </w:r>
            <w:r w:rsidRPr="001B54D1">
              <w:rPr>
                <w:rFonts w:ascii="Arial" w:hAnsi="Arial" w:cs="Arial"/>
                <w:b/>
                <w:bCs/>
                <w:spacing w:val="-2"/>
                <w:sz w:val="20"/>
                <w:szCs w:val="20"/>
              </w:rPr>
              <w:t xml:space="preserve"> </w:t>
            </w:r>
            <w:r w:rsidRPr="001B54D1">
              <w:rPr>
                <w:rFonts w:ascii="Arial" w:hAnsi="Arial" w:cs="Arial"/>
                <w:b/>
                <w:bCs/>
                <w:sz w:val="20"/>
                <w:szCs w:val="20"/>
              </w:rPr>
              <w:t>Trade</w:t>
            </w:r>
          </w:p>
        </w:tc>
      </w:tr>
      <w:tr w:rsidR="002C18F5" w:rsidRPr="001B54D1" w14:paraId="56C06C66" w14:textId="77777777" w:rsidTr="00473972">
        <w:trPr>
          <w:trHeight w:hRule="exact" w:val="295"/>
        </w:trPr>
        <w:tc>
          <w:tcPr>
            <w:tcW w:w="1872" w:type="dxa"/>
            <w:tcBorders>
              <w:top w:val="single" w:sz="4" w:space="0" w:color="000000"/>
              <w:left w:val="single" w:sz="4" w:space="0" w:color="000000"/>
              <w:bottom w:val="single" w:sz="4" w:space="0" w:color="000000"/>
              <w:right w:val="single" w:sz="4" w:space="0" w:color="000000"/>
            </w:tcBorders>
          </w:tcPr>
          <w:p w14:paraId="7D5F60FC" w14:textId="77777777" w:rsidR="002C18F5" w:rsidRPr="001B54D1" w:rsidRDefault="002C18F5" w:rsidP="00473972">
            <w:pPr>
              <w:pStyle w:val="TableParagraph"/>
              <w:kinsoku w:val="0"/>
              <w:overflowPunct w:val="0"/>
              <w:spacing w:line="225" w:lineRule="exact"/>
              <w:ind w:left="103"/>
            </w:pPr>
            <w:r w:rsidRPr="001B54D1">
              <w:rPr>
                <w:rFonts w:ascii="Arial" w:hAnsi="Arial" w:cs="Arial"/>
                <w:b/>
                <w:bCs/>
                <w:sz w:val="20"/>
                <w:szCs w:val="20"/>
              </w:rPr>
              <w:t>Passenger</w:t>
            </w:r>
          </w:p>
        </w:tc>
        <w:tc>
          <w:tcPr>
            <w:tcW w:w="3709" w:type="dxa"/>
            <w:tcBorders>
              <w:top w:val="single" w:sz="4" w:space="0" w:color="000000"/>
              <w:left w:val="single" w:sz="4" w:space="0" w:color="000000"/>
              <w:bottom w:val="single" w:sz="4" w:space="0" w:color="000000"/>
              <w:right w:val="single" w:sz="4" w:space="0" w:color="000000"/>
            </w:tcBorders>
          </w:tcPr>
          <w:p w14:paraId="4F188DCB" w14:textId="77777777" w:rsidR="002C18F5" w:rsidRPr="001B54D1" w:rsidRDefault="002C18F5" w:rsidP="00473972"/>
        </w:tc>
        <w:tc>
          <w:tcPr>
            <w:tcW w:w="4028" w:type="dxa"/>
            <w:tcBorders>
              <w:top w:val="single" w:sz="4" w:space="0" w:color="000000"/>
              <w:left w:val="single" w:sz="4" w:space="0" w:color="000000"/>
              <w:bottom w:val="single" w:sz="4" w:space="0" w:color="000000"/>
              <w:right w:val="single" w:sz="4" w:space="0" w:color="000000"/>
            </w:tcBorders>
          </w:tcPr>
          <w:p w14:paraId="7C049476" w14:textId="77777777" w:rsidR="002C18F5" w:rsidRPr="001B54D1" w:rsidRDefault="002C18F5" w:rsidP="00473972"/>
        </w:tc>
      </w:tr>
      <w:tr w:rsidR="002C18F5" w:rsidRPr="001B54D1" w14:paraId="35AC3EF6" w14:textId="77777777" w:rsidTr="00473972">
        <w:trPr>
          <w:trHeight w:hRule="exact" w:val="293"/>
        </w:trPr>
        <w:tc>
          <w:tcPr>
            <w:tcW w:w="1872" w:type="dxa"/>
            <w:tcBorders>
              <w:top w:val="single" w:sz="4" w:space="0" w:color="000000"/>
              <w:left w:val="single" w:sz="4" w:space="0" w:color="000000"/>
              <w:bottom w:val="single" w:sz="4" w:space="0" w:color="000000"/>
              <w:right w:val="single" w:sz="4" w:space="0" w:color="000000"/>
            </w:tcBorders>
          </w:tcPr>
          <w:p w14:paraId="2F0B76DF" w14:textId="77777777" w:rsidR="002C18F5" w:rsidRPr="001B54D1" w:rsidRDefault="002C18F5" w:rsidP="00473972">
            <w:pPr>
              <w:pStyle w:val="TableParagraph"/>
              <w:kinsoku w:val="0"/>
              <w:overflowPunct w:val="0"/>
              <w:spacing w:line="225" w:lineRule="exact"/>
              <w:ind w:left="103"/>
            </w:pPr>
            <w:r w:rsidRPr="001B54D1">
              <w:rPr>
                <w:rFonts w:ascii="Arial" w:hAnsi="Arial" w:cs="Arial"/>
                <w:b/>
                <w:bCs/>
                <w:sz w:val="20"/>
                <w:szCs w:val="20"/>
              </w:rPr>
              <w:t>Cargo</w:t>
            </w:r>
          </w:p>
        </w:tc>
        <w:tc>
          <w:tcPr>
            <w:tcW w:w="3709" w:type="dxa"/>
            <w:tcBorders>
              <w:top w:val="single" w:sz="4" w:space="0" w:color="000000"/>
              <w:left w:val="single" w:sz="4" w:space="0" w:color="000000"/>
              <w:bottom w:val="single" w:sz="4" w:space="0" w:color="000000"/>
              <w:right w:val="single" w:sz="4" w:space="0" w:color="000000"/>
            </w:tcBorders>
          </w:tcPr>
          <w:p w14:paraId="65DC1F7A" w14:textId="77777777" w:rsidR="002C18F5" w:rsidRPr="001B54D1" w:rsidRDefault="002C18F5" w:rsidP="00473972"/>
        </w:tc>
        <w:tc>
          <w:tcPr>
            <w:tcW w:w="4028" w:type="dxa"/>
            <w:tcBorders>
              <w:top w:val="single" w:sz="4" w:space="0" w:color="000000"/>
              <w:left w:val="single" w:sz="4" w:space="0" w:color="000000"/>
              <w:bottom w:val="single" w:sz="4" w:space="0" w:color="000000"/>
              <w:right w:val="single" w:sz="4" w:space="0" w:color="000000"/>
            </w:tcBorders>
          </w:tcPr>
          <w:p w14:paraId="48B07CB0" w14:textId="77777777" w:rsidR="002C18F5" w:rsidRPr="001B54D1" w:rsidRDefault="002C18F5" w:rsidP="00473972"/>
        </w:tc>
      </w:tr>
      <w:tr w:rsidR="002C18F5" w:rsidRPr="001B54D1" w14:paraId="2B3FC896" w14:textId="77777777" w:rsidTr="00473972">
        <w:trPr>
          <w:trHeight w:hRule="exact" w:val="293"/>
        </w:trPr>
        <w:tc>
          <w:tcPr>
            <w:tcW w:w="1872" w:type="dxa"/>
            <w:tcBorders>
              <w:top w:val="single" w:sz="4" w:space="0" w:color="000000"/>
              <w:left w:val="single" w:sz="4" w:space="0" w:color="000000"/>
              <w:bottom w:val="single" w:sz="4" w:space="0" w:color="000000"/>
              <w:right w:val="single" w:sz="4" w:space="0" w:color="000000"/>
            </w:tcBorders>
          </w:tcPr>
          <w:p w14:paraId="2BF820BC" w14:textId="77777777" w:rsidR="002C18F5" w:rsidRPr="001B54D1" w:rsidRDefault="002C18F5" w:rsidP="00473972">
            <w:pPr>
              <w:pStyle w:val="TableParagraph"/>
              <w:kinsoku w:val="0"/>
              <w:overflowPunct w:val="0"/>
              <w:spacing w:line="225" w:lineRule="exact"/>
              <w:ind w:left="103"/>
            </w:pPr>
            <w:r w:rsidRPr="001B54D1">
              <w:rPr>
                <w:rFonts w:ascii="Arial" w:hAnsi="Arial" w:cs="Arial"/>
                <w:b/>
                <w:bCs/>
                <w:sz w:val="20"/>
                <w:szCs w:val="20"/>
              </w:rPr>
              <w:t>Fishing</w:t>
            </w:r>
          </w:p>
        </w:tc>
        <w:tc>
          <w:tcPr>
            <w:tcW w:w="3709" w:type="dxa"/>
            <w:tcBorders>
              <w:top w:val="single" w:sz="4" w:space="0" w:color="000000"/>
              <w:left w:val="single" w:sz="4" w:space="0" w:color="000000"/>
              <w:bottom w:val="single" w:sz="4" w:space="0" w:color="000000"/>
              <w:right w:val="single" w:sz="4" w:space="0" w:color="000000"/>
            </w:tcBorders>
          </w:tcPr>
          <w:p w14:paraId="690C9D11" w14:textId="77777777" w:rsidR="002C18F5" w:rsidRPr="001B54D1" w:rsidRDefault="002C18F5" w:rsidP="00473972"/>
        </w:tc>
        <w:tc>
          <w:tcPr>
            <w:tcW w:w="4028" w:type="dxa"/>
            <w:tcBorders>
              <w:top w:val="single" w:sz="4" w:space="0" w:color="000000"/>
              <w:left w:val="single" w:sz="4" w:space="0" w:color="000000"/>
              <w:bottom w:val="single" w:sz="4" w:space="0" w:color="000000"/>
              <w:right w:val="single" w:sz="4" w:space="0" w:color="000000"/>
            </w:tcBorders>
          </w:tcPr>
          <w:p w14:paraId="23F28E0A" w14:textId="77777777" w:rsidR="002C18F5" w:rsidRPr="001B54D1" w:rsidRDefault="002C18F5" w:rsidP="00473972"/>
        </w:tc>
      </w:tr>
      <w:tr w:rsidR="002C18F5" w:rsidRPr="001B54D1" w14:paraId="3C6BDF0D" w14:textId="77777777" w:rsidTr="00473972">
        <w:trPr>
          <w:trHeight w:hRule="exact" w:val="290"/>
        </w:trPr>
        <w:tc>
          <w:tcPr>
            <w:tcW w:w="1872" w:type="dxa"/>
            <w:tcBorders>
              <w:top w:val="single" w:sz="4" w:space="0" w:color="000000"/>
              <w:left w:val="single" w:sz="4" w:space="0" w:color="000000"/>
              <w:bottom w:val="single" w:sz="4" w:space="0" w:color="000000"/>
              <w:right w:val="single" w:sz="4" w:space="0" w:color="000000"/>
            </w:tcBorders>
          </w:tcPr>
          <w:p w14:paraId="48FEE9C0" w14:textId="77777777" w:rsidR="002C18F5" w:rsidRPr="001B54D1" w:rsidRDefault="002C18F5" w:rsidP="00473972">
            <w:pPr>
              <w:pStyle w:val="TableParagraph"/>
              <w:kinsoku w:val="0"/>
              <w:overflowPunct w:val="0"/>
              <w:spacing w:line="225" w:lineRule="exact"/>
              <w:ind w:left="103"/>
            </w:pPr>
            <w:r w:rsidRPr="001B54D1">
              <w:rPr>
                <w:rFonts w:ascii="Arial" w:hAnsi="Arial" w:cs="Arial"/>
                <w:b/>
                <w:bCs/>
                <w:sz w:val="20"/>
                <w:szCs w:val="20"/>
              </w:rPr>
              <w:t>Other</w:t>
            </w:r>
          </w:p>
        </w:tc>
        <w:tc>
          <w:tcPr>
            <w:tcW w:w="3709" w:type="dxa"/>
            <w:tcBorders>
              <w:top w:val="single" w:sz="4" w:space="0" w:color="000000"/>
              <w:left w:val="single" w:sz="4" w:space="0" w:color="000000"/>
              <w:bottom w:val="single" w:sz="4" w:space="0" w:color="000000"/>
              <w:right w:val="single" w:sz="4" w:space="0" w:color="000000"/>
            </w:tcBorders>
          </w:tcPr>
          <w:p w14:paraId="765A3A9F" w14:textId="77777777" w:rsidR="002C18F5" w:rsidRPr="001B54D1" w:rsidRDefault="002C18F5" w:rsidP="00473972"/>
        </w:tc>
        <w:tc>
          <w:tcPr>
            <w:tcW w:w="4028" w:type="dxa"/>
            <w:tcBorders>
              <w:top w:val="single" w:sz="4" w:space="0" w:color="000000"/>
              <w:left w:val="single" w:sz="4" w:space="0" w:color="000000"/>
              <w:bottom w:val="single" w:sz="4" w:space="0" w:color="000000"/>
              <w:right w:val="single" w:sz="4" w:space="0" w:color="000000"/>
            </w:tcBorders>
          </w:tcPr>
          <w:p w14:paraId="7E87D7B9" w14:textId="77777777" w:rsidR="002C18F5" w:rsidRPr="001B54D1" w:rsidRDefault="002C18F5" w:rsidP="00473972"/>
        </w:tc>
      </w:tr>
    </w:tbl>
    <w:p w14:paraId="1158BF88" w14:textId="77777777" w:rsidR="002C18F5" w:rsidRPr="001B54D1" w:rsidRDefault="002C18F5" w:rsidP="002C18F5">
      <w:pPr>
        <w:pStyle w:val="a2"/>
        <w:kinsoku w:val="0"/>
        <w:overflowPunct w:val="0"/>
        <w:spacing w:before="1"/>
        <w:rPr>
          <w:rFonts w:ascii="Times New Roman" w:hAnsi="Times New Roman" w:cs="Times New Roman"/>
          <w:b/>
          <w:bCs/>
        </w:rPr>
      </w:pPr>
    </w:p>
    <w:tbl>
      <w:tblPr>
        <w:tblW w:w="0" w:type="auto"/>
        <w:tblInd w:w="101" w:type="dxa"/>
        <w:tblLayout w:type="fixed"/>
        <w:tblCellMar>
          <w:left w:w="0" w:type="dxa"/>
          <w:right w:w="0" w:type="dxa"/>
        </w:tblCellMar>
        <w:tblLook w:val="0000" w:firstRow="0" w:lastRow="0" w:firstColumn="0" w:lastColumn="0" w:noHBand="0" w:noVBand="0"/>
      </w:tblPr>
      <w:tblGrid>
        <w:gridCol w:w="1872"/>
        <w:gridCol w:w="3709"/>
        <w:gridCol w:w="4028"/>
      </w:tblGrid>
      <w:tr w:rsidR="002C18F5" w:rsidRPr="001B54D1" w14:paraId="20F6BE06" w14:textId="77777777" w:rsidTr="00473972">
        <w:trPr>
          <w:trHeight w:hRule="exact" w:val="1022"/>
        </w:trPr>
        <w:tc>
          <w:tcPr>
            <w:tcW w:w="9609" w:type="dxa"/>
            <w:gridSpan w:val="3"/>
            <w:tcBorders>
              <w:top w:val="single" w:sz="4" w:space="0" w:color="000000"/>
              <w:left w:val="single" w:sz="4" w:space="0" w:color="000000"/>
              <w:bottom w:val="single" w:sz="4" w:space="0" w:color="000000"/>
              <w:right w:val="single" w:sz="4" w:space="0" w:color="000000"/>
            </w:tcBorders>
          </w:tcPr>
          <w:p w14:paraId="14B874AA" w14:textId="77777777" w:rsidR="002C18F5" w:rsidRPr="001B54D1" w:rsidRDefault="002C18F5" w:rsidP="00473972">
            <w:pPr>
              <w:pStyle w:val="TableParagraph"/>
              <w:kinsoku w:val="0"/>
              <w:overflowPunct w:val="0"/>
              <w:spacing w:before="8"/>
              <w:rPr>
                <w:sz w:val="21"/>
                <w:szCs w:val="21"/>
              </w:rPr>
            </w:pPr>
          </w:p>
          <w:p w14:paraId="03605057" w14:textId="77777777" w:rsidR="002C18F5" w:rsidRPr="001B54D1" w:rsidRDefault="002C18F5" w:rsidP="00473972">
            <w:pPr>
              <w:pStyle w:val="TableParagraph"/>
              <w:kinsoku w:val="0"/>
              <w:overflowPunct w:val="0"/>
              <w:ind w:left="103" w:right="105"/>
              <w:jc w:val="both"/>
            </w:pPr>
            <w:r w:rsidRPr="001B54D1">
              <w:rPr>
                <w:rFonts w:ascii="Arial" w:hAnsi="Arial" w:cs="Arial"/>
                <w:sz w:val="22"/>
                <w:szCs w:val="22"/>
              </w:rPr>
              <w:t xml:space="preserve">7            Please indicate  the  number  and  location  of  ports  in  your  State  according  to </w:t>
            </w:r>
            <w:r w:rsidRPr="001B54D1">
              <w:rPr>
                <w:rFonts w:ascii="Arial" w:hAnsi="Arial" w:cs="Arial"/>
                <w:spacing w:val="24"/>
                <w:sz w:val="22"/>
                <w:szCs w:val="22"/>
              </w:rPr>
              <w:t xml:space="preserve"> </w:t>
            </w:r>
            <w:r w:rsidRPr="001B54D1">
              <w:rPr>
                <w:rFonts w:ascii="Arial" w:hAnsi="Arial" w:cs="Arial"/>
                <w:sz w:val="22"/>
                <w:szCs w:val="22"/>
              </w:rPr>
              <w:t>the following</w:t>
            </w:r>
            <w:r w:rsidRPr="001B54D1">
              <w:rPr>
                <w:rFonts w:ascii="Arial" w:hAnsi="Arial" w:cs="Arial"/>
                <w:spacing w:val="1"/>
                <w:sz w:val="22"/>
                <w:szCs w:val="22"/>
              </w:rPr>
              <w:t xml:space="preserve"> </w:t>
            </w:r>
            <w:r w:rsidRPr="001B54D1">
              <w:rPr>
                <w:rFonts w:ascii="Arial" w:hAnsi="Arial" w:cs="Arial"/>
                <w:sz w:val="22"/>
                <w:szCs w:val="22"/>
              </w:rPr>
              <w:t>types.</w:t>
            </w:r>
          </w:p>
        </w:tc>
      </w:tr>
      <w:tr w:rsidR="002C18F5" w:rsidRPr="001B54D1" w14:paraId="472C16AD" w14:textId="77777777" w:rsidTr="00473972">
        <w:trPr>
          <w:trHeight w:hRule="exact" w:val="295"/>
        </w:trPr>
        <w:tc>
          <w:tcPr>
            <w:tcW w:w="1872" w:type="dxa"/>
            <w:tcBorders>
              <w:top w:val="single" w:sz="4" w:space="0" w:color="000000"/>
              <w:left w:val="single" w:sz="4" w:space="0" w:color="000000"/>
              <w:bottom w:val="single" w:sz="4" w:space="0" w:color="000000"/>
              <w:right w:val="single" w:sz="4" w:space="0" w:color="000000"/>
            </w:tcBorders>
          </w:tcPr>
          <w:p w14:paraId="34E4AA4C" w14:textId="77777777" w:rsidR="002C18F5" w:rsidRPr="001B54D1" w:rsidRDefault="002C18F5" w:rsidP="00473972"/>
        </w:tc>
        <w:tc>
          <w:tcPr>
            <w:tcW w:w="3709" w:type="dxa"/>
            <w:tcBorders>
              <w:top w:val="single" w:sz="4" w:space="0" w:color="000000"/>
              <w:left w:val="single" w:sz="4" w:space="0" w:color="000000"/>
              <w:bottom w:val="single" w:sz="4" w:space="0" w:color="000000"/>
              <w:right w:val="single" w:sz="4" w:space="0" w:color="000000"/>
            </w:tcBorders>
          </w:tcPr>
          <w:p w14:paraId="4365EF57" w14:textId="77777777" w:rsidR="002C18F5" w:rsidRPr="001B54D1" w:rsidRDefault="002C18F5" w:rsidP="00473972">
            <w:pPr>
              <w:pStyle w:val="TableParagraph"/>
              <w:kinsoku w:val="0"/>
              <w:overflowPunct w:val="0"/>
              <w:spacing w:line="225" w:lineRule="exact"/>
              <w:ind w:right="1"/>
              <w:jc w:val="center"/>
            </w:pPr>
            <w:r w:rsidRPr="001B54D1">
              <w:rPr>
                <w:rFonts w:ascii="Arial" w:hAnsi="Arial" w:cs="Arial"/>
                <w:b/>
                <w:bCs/>
                <w:sz w:val="20"/>
                <w:szCs w:val="20"/>
              </w:rPr>
              <w:t>Number</w:t>
            </w:r>
          </w:p>
        </w:tc>
        <w:tc>
          <w:tcPr>
            <w:tcW w:w="4028" w:type="dxa"/>
            <w:tcBorders>
              <w:top w:val="single" w:sz="4" w:space="0" w:color="000000"/>
              <w:left w:val="single" w:sz="4" w:space="0" w:color="000000"/>
              <w:bottom w:val="single" w:sz="4" w:space="0" w:color="000000"/>
              <w:right w:val="single" w:sz="4" w:space="0" w:color="000000"/>
            </w:tcBorders>
          </w:tcPr>
          <w:p w14:paraId="389BAC41" w14:textId="77777777" w:rsidR="002C18F5" w:rsidRPr="001B54D1" w:rsidRDefault="002C18F5" w:rsidP="00473972">
            <w:pPr>
              <w:pStyle w:val="TableParagraph"/>
              <w:kinsoku w:val="0"/>
              <w:overflowPunct w:val="0"/>
              <w:spacing w:line="225" w:lineRule="exact"/>
              <w:ind w:right="2"/>
              <w:jc w:val="center"/>
            </w:pPr>
            <w:r w:rsidRPr="001B54D1">
              <w:rPr>
                <w:rFonts w:ascii="Arial" w:hAnsi="Arial" w:cs="Arial"/>
                <w:b/>
                <w:bCs/>
                <w:sz w:val="20"/>
                <w:szCs w:val="20"/>
              </w:rPr>
              <w:t>Location(s)</w:t>
            </w:r>
          </w:p>
        </w:tc>
      </w:tr>
      <w:tr w:rsidR="002C18F5" w:rsidRPr="001B54D1" w14:paraId="1CA814C6" w14:textId="77777777" w:rsidTr="00473972">
        <w:trPr>
          <w:trHeight w:hRule="exact" w:val="296"/>
        </w:trPr>
        <w:tc>
          <w:tcPr>
            <w:tcW w:w="1872" w:type="dxa"/>
            <w:tcBorders>
              <w:top w:val="single" w:sz="4" w:space="0" w:color="000000"/>
              <w:left w:val="single" w:sz="4" w:space="0" w:color="000000"/>
              <w:bottom w:val="single" w:sz="4" w:space="0" w:color="000000"/>
              <w:right w:val="single" w:sz="4" w:space="0" w:color="000000"/>
            </w:tcBorders>
          </w:tcPr>
          <w:p w14:paraId="016EB541" w14:textId="77777777" w:rsidR="002C18F5" w:rsidRPr="001B54D1" w:rsidRDefault="002C18F5" w:rsidP="00473972">
            <w:pPr>
              <w:pStyle w:val="TableParagraph"/>
              <w:kinsoku w:val="0"/>
              <w:overflowPunct w:val="0"/>
              <w:spacing w:line="225" w:lineRule="exact"/>
              <w:ind w:left="103"/>
            </w:pPr>
            <w:r w:rsidRPr="001B54D1">
              <w:rPr>
                <w:rFonts w:ascii="Arial" w:hAnsi="Arial" w:cs="Arial"/>
                <w:b/>
                <w:bCs/>
                <w:sz w:val="20"/>
                <w:szCs w:val="20"/>
              </w:rPr>
              <w:t>Passenger</w:t>
            </w:r>
          </w:p>
        </w:tc>
        <w:tc>
          <w:tcPr>
            <w:tcW w:w="3709" w:type="dxa"/>
            <w:tcBorders>
              <w:top w:val="single" w:sz="4" w:space="0" w:color="000000"/>
              <w:left w:val="single" w:sz="4" w:space="0" w:color="000000"/>
              <w:bottom w:val="single" w:sz="4" w:space="0" w:color="000000"/>
              <w:right w:val="single" w:sz="4" w:space="0" w:color="000000"/>
            </w:tcBorders>
          </w:tcPr>
          <w:p w14:paraId="0F2C4041" w14:textId="77777777" w:rsidR="002C18F5" w:rsidRPr="001B54D1" w:rsidRDefault="002C18F5" w:rsidP="00473972"/>
        </w:tc>
        <w:tc>
          <w:tcPr>
            <w:tcW w:w="4028" w:type="dxa"/>
            <w:tcBorders>
              <w:top w:val="single" w:sz="4" w:space="0" w:color="000000"/>
              <w:left w:val="single" w:sz="4" w:space="0" w:color="000000"/>
              <w:bottom w:val="single" w:sz="4" w:space="0" w:color="000000"/>
              <w:right w:val="single" w:sz="4" w:space="0" w:color="000000"/>
            </w:tcBorders>
          </w:tcPr>
          <w:p w14:paraId="2FA9B596" w14:textId="77777777" w:rsidR="002C18F5" w:rsidRPr="001B54D1" w:rsidRDefault="002C18F5" w:rsidP="00473972"/>
        </w:tc>
      </w:tr>
      <w:tr w:rsidR="002C18F5" w:rsidRPr="001B54D1" w14:paraId="418E0CC3" w14:textId="77777777" w:rsidTr="00473972">
        <w:trPr>
          <w:trHeight w:hRule="exact" w:val="293"/>
        </w:trPr>
        <w:tc>
          <w:tcPr>
            <w:tcW w:w="1872" w:type="dxa"/>
            <w:tcBorders>
              <w:top w:val="single" w:sz="4" w:space="0" w:color="000000"/>
              <w:left w:val="single" w:sz="4" w:space="0" w:color="000000"/>
              <w:bottom w:val="single" w:sz="4" w:space="0" w:color="000000"/>
              <w:right w:val="single" w:sz="4" w:space="0" w:color="000000"/>
            </w:tcBorders>
          </w:tcPr>
          <w:p w14:paraId="7731A085" w14:textId="77777777" w:rsidR="002C18F5" w:rsidRPr="001B54D1" w:rsidRDefault="002C18F5" w:rsidP="00473972">
            <w:pPr>
              <w:pStyle w:val="TableParagraph"/>
              <w:kinsoku w:val="0"/>
              <w:overflowPunct w:val="0"/>
              <w:spacing w:line="225" w:lineRule="exact"/>
              <w:ind w:left="103"/>
            </w:pPr>
            <w:r w:rsidRPr="001B54D1">
              <w:rPr>
                <w:rFonts w:ascii="Arial" w:hAnsi="Arial" w:cs="Arial"/>
                <w:b/>
                <w:bCs/>
                <w:sz w:val="20"/>
                <w:szCs w:val="20"/>
              </w:rPr>
              <w:t>Cargo</w:t>
            </w:r>
          </w:p>
        </w:tc>
        <w:tc>
          <w:tcPr>
            <w:tcW w:w="3709" w:type="dxa"/>
            <w:tcBorders>
              <w:top w:val="single" w:sz="4" w:space="0" w:color="000000"/>
              <w:left w:val="single" w:sz="4" w:space="0" w:color="000000"/>
              <w:bottom w:val="single" w:sz="4" w:space="0" w:color="000000"/>
              <w:right w:val="single" w:sz="4" w:space="0" w:color="000000"/>
            </w:tcBorders>
          </w:tcPr>
          <w:p w14:paraId="45E7F36F" w14:textId="77777777" w:rsidR="002C18F5" w:rsidRPr="001B54D1" w:rsidRDefault="002C18F5" w:rsidP="00473972"/>
        </w:tc>
        <w:tc>
          <w:tcPr>
            <w:tcW w:w="4028" w:type="dxa"/>
            <w:tcBorders>
              <w:top w:val="single" w:sz="4" w:space="0" w:color="000000"/>
              <w:left w:val="single" w:sz="4" w:space="0" w:color="000000"/>
              <w:bottom w:val="single" w:sz="4" w:space="0" w:color="000000"/>
              <w:right w:val="single" w:sz="4" w:space="0" w:color="000000"/>
            </w:tcBorders>
          </w:tcPr>
          <w:p w14:paraId="6E72B4C6" w14:textId="77777777" w:rsidR="002C18F5" w:rsidRPr="001B54D1" w:rsidRDefault="002C18F5" w:rsidP="00473972"/>
        </w:tc>
      </w:tr>
      <w:tr w:rsidR="002C18F5" w:rsidRPr="001B54D1" w14:paraId="6F5FF8C1" w14:textId="77777777" w:rsidTr="00473972">
        <w:trPr>
          <w:trHeight w:hRule="exact" w:val="293"/>
        </w:trPr>
        <w:tc>
          <w:tcPr>
            <w:tcW w:w="1872" w:type="dxa"/>
            <w:tcBorders>
              <w:top w:val="single" w:sz="4" w:space="0" w:color="000000"/>
              <w:left w:val="single" w:sz="4" w:space="0" w:color="000000"/>
              <w:bottom w:val="single" w:sz="4" w:space="0" w:color="000000"/>
              <w:right w:val="single" w:sz="4" w:space="0" w:color="000000"/>
            </w:tcBorders>
          </w:tcPr>
          <w:p w14:paraId="018C5FFF" w14:textId="77777777" w:rsidR="002C18F5" w:rsidRPr="001B54D1" w:rsidRDefault="002C18F5" w:rsidP="00473972">
            <w:pPr>
              <w:pStyle w:val="TableParagraph"/>
              <w:kinsoku w:val="0"/>
              <w:overflowPunct w:val="0"/>
              <w:spacing w:line="225" w:lineRule="exact"/>
              <w:ind w:left="103"/>
            </w:pPr>
            <w:r w:rsidRPr="001B54D1">
              <w:rPr>
                <w:rFonts w:ascii="Arial" w:hAnsi="Arial" w:cs="Arial"/>
                <w:b/>
                <w:bCs/>
                <w:sz w:val="20"/>
                <w:szCs w:val="20"/>
              </w:rPr>
              <w:t>Other</w:t>
            </w:r>
          </w:p>
        </w:tc>
        <w:tc>
          <w:tcPr>
            <w:tcW w:w="3709" w:type="dxa"/>
            <w:tcBorders>
              <w:top w:val="single" w:sz="4" w:space="0" w:color="000000"/>
              <w:left w:val="single" w:sz="4" w:space="0" w:color="000000"/>
              <w:bottom w:val="single" w:sz="4" w:space="0" w:color="000000"/>
              <w:right w:val="single" w:sz="4" w:space="0" w:color="000000"/>
            </w:tcBorders>
          </w:tcPr>
          <w:p w14:paraId="014B743C" w14:textId="77777777" w:rsidR="002C18F5" w:rsidRPr="001B54D1" w:rsidRDefault="002C18F5" w:rsidP="00473972"/>
        </w:tc>
        <w:tc>
          <w:tcPr>
            <w:tcW w:w="4028" w:type="dxa"/>
            <w:tcBorders>
              <w:top w:val="single" w:sz="4" w:space="0" w:color="000000"/>
              <w:left w:val="single" w:sz="4" w:space="0" w:color="000000"/>
              <w:bottom w:val="single" w:sz="4" w:space="0" w:color="000000"/>
              <w:right w:val="single" w:sz="4" w:space="0" w:color="000000"/>
            </w:tcBorders>
          </w:tcPr>
          <w:p w14:paraId="46B6D6EC" w14:textId="77777777" w:rsidR="002C18F5" w:rsidRPr="001B54D1" w:rsidRDefault="002C18F5" w:rsidP="00473972"/>
        </w:tc>
      </w:tr>
    </w:tbl>
    <w:p w14:paraId="4FD6ED9D" w14:textId="77777777" w:rsidR="002C18F5" w:rsidRPr="001B54D1" w:rsidRDefault="002C18F5" w:rsidP="002C18F5">
      <w:pPr>
        <w:pStyle w:val="a2"/>
        <w:kinsoku w:val="0"/>
        <w:overflowPunct w:val="0"/>
        <w:spacing w:before="5"/>
        <w:rPr>
          <w:rFonts w:ascii="Times New Roman" w:hAnsi="Times New Roman" w:cs="Times New Roman"/>
          <w:b/>
          <w:bCs/>
          <w:sz w:val="6"/>
          <w:szCs w:val="6"/>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0"/>
      </w:tblGrid>
      <w:tr w:rsidR="002C18F5" w:rsidRPr="001B54D1" w14:paraId="0BEE689B" w14:textId="77777777" w:rsidTr="00473972">
        <w:trPr>
          <w:trHeight w:val="960"/>
        </w:trPr>
        <w:tc>
          <w:tcPr>
            <w:tcW w:w="9700" w:type="dxa"/>
          </w:tcPr>
          <w:p w14:paraId="0366704A" w14:textId="77777777" w:rsidR="002C18F5" w:rsidRPr="001B54D1" w:rsidRDefault="002C18F5" w:rsidP="00473972">
            <w:pPr>
              <w:pStyle w:val="Default"/>
              <w:jc w:val="both"/>
              <w:rPr>
                <w:sz w:val="22"/>
              </w:rPr>
            </w:pPr>
            <w:r w:rsidRPr="001B54D1">
              <w:rPr>
                <w:sz w:val="22"/>
                <w:szCs w:val="22"/>
              </w:rPr>
              <w:t xml:space="preserve">8            Please provide information on any relevant organizations and/or entities fulfilling functions required by the mandatory instruments, their relationship to the maritime administration and details of the functions they provide. </w:t>
            </w:r>
          </w:p>
        </w:tc>
      </w:tr>
    </w:tbl>
    <w:p w14:paraId="542FABBE" w14:textId="77777777" w:rsidR="002C18F5" w:rsidRPr="001B54D1" w:rsidRDefault="002C18F5" w:rsidP="002C18F5">
      <w:pPr>
        <w:pStyle w:val="a2"/>
        <w:kinsoku w:val="0"/>
        <w:overflowPunct w:val="0"/>
        <w:rPr>
          <w:rFonts w:ascii="Times New Roman" w:hAnsi="Times New Roman" w:cs="Times New Roman"/>
          <w:b/>
          <w:bCs/>
          <w:sz w:val="20"/>
          <w:szCs w:val="20"/>
        </w:rPr>
      </w:pPr>
    </w:p>
    <w:p w14:paraId="43DC8305" w14:textId="77777777" w:rsidR="002C18F5" w:rsidRPr="001B54D1" w:rsidRDefault="002C18F5" w:rsidP="002C18F5">
      <w:pPr>
        <w:pStyle w:val="a2"/>
        <w:kinsoku w:val="0"/>
        <w:overflowPunct w:val="0"/>
        <w:spacing w:before="32"/>
        <w:ind w:right="472" w:firstLineChars="100" w:firstLine="221"/>
        <w:rPr>
          <w:b/>
          <w:bCs/>
        </w:rPr>
      </w:pPr>
      <w:r w:rsidRPr="001B54D1">
        <w:rPr>
          <w:b/>
          <w:bCs/>
        </w:rPr>
        <w:t xml:space="preserve">(PLEASE USE III CODE </w:t>
      </w:r>
      <w:r w:rsidRPr="001B54D1">
        <w:rPr>
          <w:b/>
          <w:bCs/>
          <w:spacing w:val="-3"/>
        </w:rPr>
        <w:t xml:space="preserve">AS </w:t>
      </w:r>
      <w:r w:rsidRPr="001B54D1">
        <w:rPr>
          <w:b/>
          <w:bCs/>
        </w:rPr>
        <w:t xml:space="preserve">A GUIDE WHEN COMPLETING THIS </w:t>
      </w:r>
      <w:r w:rsidRPr="001B54D1">
        <w:rPr>
          <w:b/>
          <w:bCs/>
          <w:spacing w:val="-3"/>
        </w:rPr>
        <w:t xml:space="preserve">PAQ </w:t>
      </w:r>
      <w:r w:rsidRPr="001B54D1">
        <w:rPr>
          <w:b/>
          <w:bCs/>
        </w:rPr>
        <w:t>AFTER THIS</w:t>
      </w:r>
      <w:r w:rsidRPr="001B54D1">
        <w:rPr>
          <w:b/>
          <w:bCs/>
          <w:spacing w:val="14"/>
        </w:rPr>
        <w:t xml:space="preserve"> </w:t>
      </w:r>
      <w:r w:rsidRPr="001B54D1">
        <w:rPr>
          <w:b/>
          <w:bCs/>
        </w:rPr>
        <w:t>POINT)</w:t>
      </w:r>
    </w:p>
    <w:p w14:paraId="7D9B3F57" w14:textId="77777777" w:rsidR="002C18F5" w:rsidRPr="001B54D1" w:rsidRDefault="002C18F5" w:rsidP="002C18F5">
      <w:pPr>
        <w:pStyle w:val="a2"/>
        <w:kinsoku w:val="0"/>
        <w:overflowPunct w:val="0"/>
        <w:ind w:right="472" w:firstLineChars="100" w:firstLine="221"/>
        <w:rPr>
          <w:b/>
          <w:bCs/>
        </w:rPr>
      </w:pPr>
      <w:r w:rsidRPr="001B54D1">
        <w:rPr>
          <w:b/>
          <w:bCs/>
        </w:rPr>
        <w:t>PART 1 – COMMON</w:t>
      </w:r>
      <w:r w:rsidRPr="001B54D1">
        <w:rPr>
          <w:b/>
          <w:bCs/>
          <w:spacing w:val="1"/>
        </w:rPr>
        <w:t xml:space="preserve"> </w:t>
      </w:r>
      <w:r w:rsidRPr="001B54D1">
        <w:rPr>
          <w:b/>
          <w:bCs/>
        </w:rPr>
        <w:t>AREAS</w:t>
      </w:r>
    </w:p>
    <w:p w14:paraId="47D9D55B" w14:textId="77777777" w:rsidR="002C18F5" w:rsidRDefault="002C18F5" w:rsidP="002C18F5">
      <w:pPr>
        <w:pStyle w:val="a2"/>
        <w:kinsoku w:val="0"/>
        <w:overflowPunct w:val="0"/>
        <w:ind w:right="472" w:firstLineChars="100" w:firstLine="221"/>
        <w:rPr>
          <w:rFonts w:eastAsiaTheme="minorEastAsia"/>
          <w:b/>
          <w:bCs/>
          <w:lang w:eastAsia="zh-CN"/>
        </w:rPr>
      </w:pPr>
      <w:r w:rsidRPr="001B54D1">
        <w:rPr>
          <w:b/>
          <w:bCs/>
        </w:rPr>
        <w:t>Strategy (paragraphs 3 and</w:t>
      </w:r>
      <w:r w:rsidRPr="001B54D1">
        <w:rPr>
          <w:b/>
          <w:bCs/>
          <w:spacing w:val="-6"/>
        </w:rPr>
        <w:t xml:space="preserve"> </w:t>
      </w:r>
      <w:r w:rsidRPr="001B54D1">
        <w:rPr>
          <w:b/>
          <w:bCs/>
        </w:rPr>
        <w:t>9)</w:t>
      </w:r>
    </w:p>
    <w:tbl>
      <w:tblPr>
        <w:tblStyle w:val="ac"/>
        <w:tblW w:w="0" w:type="auto"/>
        <w:tblInd w:w="137" w:type="dxa"/>
        <w:tblLook w:val="04A0" w:firstRow="1" w:lastRow="0" w:firstColumn="1" w:lastColumn="0" w:noHBand="0" w:noVBand="1"/>
      </w:tblPr>
      <w:tblGrid>
        <w:gridCol w:w="9639"/>
      </w:tblGrid>
      <w:tr w:rsidR="002C18F5" w14:paraId="0923965E" w14:textId="77777777" w:rsidTr="00473972">
        <w:tc>
          <w:tcPr>
            <w:tcW w:w="9639" w:type="dxa"/>
          </w:tcPr>
          <w:p w14:paraId="0ADADB81" w14:textId="77777777" w:rsidR="002C18F5" w:rsidRPr="001B54D1" w:rsidRDefault="002C18F5" w:rsidP="00473972">
            <w:pPr>
              <w:pStyle w:val="Default"/>
              <w:jc w:val="both"/>
              <w:rPr>
                <w:rFonts w:eastAsiaTheme="minorEastAsia"/>
                <w:b/>
                <w:bCs/>
                <w:lang w:val="en-US" w:eastAsia="zh-CN"/>
              </w:rPr>
            </w:pPr>
            <w:r>
              <w:rPr>
                <w:rFonts w:eastAsiaTheme="minorEastAsia" w:hint="eastAsia"/>
                <w:sz w:val="22"/>
                <w:szCs w:val="22"/>
                <w:lang w:eastAsia="zh-CN"/>
              </w:rPr>
              <w:t xml:space="preserve">9         </w:t>
            </w:r>
            <w:r w:rsidRPr="001B54D1">
              <w:rPr>
                <w:sz w:val="22"/>
                <w:szCs w:val="22"/>
              </w:rPr>
              <w:t>Please provide the overall maritime policies and strategy of your State to implement the</w:t>
            </w:r>
            <w:r>
              <w:rPr>
                <w:rFonts w:eastAsiaTheme="minorEastAsia" w:hint="eastAsia"/>
                <w:sz w:val="22"/>
                <w:szCs w:val="22"/>
                <w:lang w:eastAsia="zh-CN"/>
              </w:rPr>
              <w:t xml:space="preserve"> </w:t>
            </w:r>
            <w:r w:rsidRPr="001B54D1">
              <w:rPr>
                <w:rFonts w:eastAsiaTheme="minorEastAsia"/>
                <w:sz w:val="22"/>
                <w:szCs w:val="22"/>
                <w:lang w:eastAsia="zh-CN"/>
              </w:rPr>
              <w:t>applicable IMO instruments and also how this is communicated to all concerned</w:t>
            </w:r>
            <w:r>
              <w:rPr>
                <w:rFonts w:eastAsiaTheme="minorEastAsia" w:hint="eastAsia"/>
                <w:sz w:val="22"/>
                <w:szCs w:val="22"/>
                <w:lang w:eastAsia="zh-CN"/>
              </w:rPr>
              <w:t>.</w:t>
            </w:r>
          </w:p>
        </w:tc>
      </w:tr>
    </w:tbl>
    <w:p w14:paraId="354C57F6" w14:textId="77777777" w:rsidR="002C18F5" w:rsidRPr="001B54D1" w:rsidRDefault="002C18F5" w:rsidP="002C18F5">
      <w:pPr>
        <w:pStyle w:val="a2"/>
        <w:kinsoku w:val="0"/>
        <w:overflowPunct w:val="0"/>
        <w:ind w:right="472" w:firstLineChars="100" w:firstLine="221"/>
        <w:rPr>
          <w:rFonts w:eastAsiaTheme="minorEastAsia"/>
          <w:b/>
          <w:bCs/>
          <w:lang w:eastAsia="zh-CN"/>
        </w:rPr>
      </w:pPr>
    </w:p>
    <w:p w14:paraId="4CD73A9A" w14:textId="77777777" w:rsidR="002C18F5" w:rsidRDefault="002C18F5" w:rsidP="002C18F5">
      <w:pPr>
        <w:pStyle w:val="a2"/>
        <w:kinsoku w:val="0"/>
        <w:overflowPunct w:val="0"/>
        <w:spacing w:line="223" w:lineRule="exact"/>
        <w:ind w:firstLineChars="100" w:firstLine="221"/>
        <w:rPr>
          <w:rFonts w:eastAsiaTheme="minorEastAsia"/>
          <w:b/>
          <w:bCs/>
          <w:lang w:eastAsia="zh-CN"/>
        </w:rPr>
      </w:pPr>
      <w:r w:rsidRPr="001B54D1">
        <w:rPr>
          <w:b/>
          <w:bCs/>
        </w:rPr>
        <w:t>General (paragraphs 4 and</w:t>
      </w:r>
      <w:r w:rsidRPr="001B54D1">
        <w:rPr>
          <w:b/>
          <w:bCs/>
          <w:spacing w:val="-6"/>
        </w:rPr>
        <w:t xml:space="preserve"> </w:t>
      </w:r>
      <w:r w:rsidRPr="001B54D1">
        <w:rPr>
          <w:b/>
          <w:bCs/>
        </w:rPr>
        <w:t>5)</w:t>
      </w:r>
    </w:p>
    <w:tbl>
      <w:tblPr>
        <w:tblStyle w:val="ac"/>
        <w:tblW w:w="0" w:type="auto"/>
        <w:tblInd w:w="137" w:type="dxa"/>
        <w:tblLook w:val="04A0" w:firstRow="1" w:lastRow="0" w:firstColumn="1" w:lastColumn="0" w:noHBand="0" w:noVBand="1"/>
      </w:tblPr>
      <w:tblGrid>
        <w:gridCol w:w="9639"/>
      </w:tblGrid>
      <w:tr w:rsidR="002C18F5" w14:paraId="2F6E7D7A" w14:textId="77777777" w:rsidTr="00473972">
        <w:tc>
          <w:tcPr>
            <w:tcW w:w="9639" w:type="dxa"/>
          </w:tcPr>
          <w:p w14:paraId="77F015A9" w14:textId="77777777" w:rsidR="002C18F5" w:rsidRPr="001B54D1" w:rsidRDefault="002C18F5" w:rsidP="00473972">
            <w:pPr>
              <w:pStyle w:val="aff2"/>
              <w:kinsoku w:val="0"/>
              <w:overflowPunct w:val="0"/>
              <w:spacing w:line="221" w:lineRule="exact"/>
              <w:rPr>
                <w:rFonts w:ascii="Arial" w:hAnsi="Arial" w:cs="Arial"/>
                <w:sz w:val="22"/>
                <w:szCs w:val="22"/>
              </w:rPr>
            </w:pPr>
            <w:r>
              <w:rPr>
                <w:rFonts w:ascii="Arial" w:hAnsi="Arial" w:cs="Arial" w:hint="eastAsia"/>
                <w:spacing w:val="-1"/>
                <w:sz w:val="22"/>
                <w:szCs w:val="22"/>
              </w:rPr>
              <w:t xml:space="preserve">10          </w:t>
            </w:r>
            <w:r w:rsidRPr="001B54D1">
              <w:rPr>
                <w:rFonts w:ascii="Arial" w:hAnsi="Arial" w:cs="Arial"/>
                <w:spacing w:val="-1"/>
                <w:sz w:val="22"/>
                <w:szCs w:val="22"/>
              </w:rPr>
              <w:t>P</w:t>
            </w:r>
            <w:r w:rsidRPr="001B54D1">
              <w:rPr>
                <w:rFonts w:ascii="Arial" w:hAnsi="Arial" w:cs="Arial"/>
                <w:spacing w:val="-2"/>
                <w:sz w:val="22"/>
                <w:szCs w:val="22"/>
              </w:rPr>
              <w:t>l</w:t>
            </w:r>
            <w:r w:rsidRPr="001B54D1">
              <w:rPr>
                <w:rFonts w:ascii="Arial" w:hAnsi="Arial" w:cs="Arial"/>
                <w:sz w:val="22"/>
                <w:szCs w:val="22"/>
              </w:rPr>
              <w:t>e</w:t>
            </w:r>
            <w:r w:rsidRPr="001B54D1">
              <w:rPr>
                <w:rFonts w:ascii="Arial" w:hAnsi="Arial" w:cs="Arial"/>
                <w:spacing w:val="-1"/>
                <w:sz w:val="22"/>
                <w:szCs w:val="22"/>
              </w:rPr>
              <w:t>a</w:t>
            </w:r>
            <w:r w:rsidRPr="001B54D1">
              <w:rPr>
                <w:rFonts w:ascii="Arial" w:hAnsi="Arial" w:cs="Arial"/>
                <w:sz w:val="22"/>
                <w:szCs w:val="22"/>
              </w:rPr>
              <w:t>se descr</w:t>
            </w:r>
            <w:r w:rsidRPr="001B54D1">
              <w:rPr>
                <w:rFonts w:ascii="Arial" w:hAnsi="Arial" w:cs="Arial"/>
                <w:spacing w:val="-2"/>
                <w:sz w:val="22"/>
                <w:szCs w:val="22"/>
              </w:rPr>
              <w:t>i</w:t>
            </w:r>
            <w:r w:rsidRPr="001B54D1">
              <w:rPr>
                <w:rFonts w:ascii="Arial" w:hAnsi="Arial" w:cs="Arial"/>
                <w:sz w:val="22"/>
                <w:szCs w:val="22"/>
              </w:rPr>
              <w:t>be h</w:t>
            </w:r>
            <w:r w:rsidRPr="001B54D1">
              <w:rPr>
                <w:rFonts w:ascii="Arial" w:hAnsi="Arial" w:cs="Arial"/>
                <w:spacing w:val="-1"/>
                <w:sz w:val="22"/>
                <w:szCs w:val="22"/>
              </w:rPr>
              <w:t>o</w:t>
            </w:r>
            <w:r w:rsidRPr="001B54D1">
              <w:rPr>
                <w:rFonts w:ascii="Arial" w:hAnsi="Arial" w:cs="Arial"/>
                <w:sz w:val="22"/>
                <w:szCs w:val="22"/>
              </w:rPr>
              <w:t>w</w:t>
            </w:r>
            <w:r w:rsidRPr="001B54D1">
              <w:rPr>
                <w:rFonts w:ascii="Arial" w:hAnsi="Arial" w:cs="Arial"/>
                <w:spacing w:val="-3"/>
                <w:sz w:val="22"/>
                <w:szCs w:val="22"/>
              </w:rPr>
              <w:t xml:space="preserve"> y</w:t>
            </w:r>
            <w:r w:rsidRPr="001B54D1">
              <w:rPr>
                <w:rFonts w:ascii="Arial" w:hAnsi="Arial" w:cs="Arial"/>
                <w:sz w:val="22"/>
                <w:szCs w:val="22"/>
              </w:rPr>
              <w:t>o</w:t>
            </w:r>
            <w:r w:rsidRPr="001B54D1">
              <w:rPr>
                <w:rFonts w:ascii="Arial" w:hAnsi="Arial" w:cs="Arial"/>
                <w:spacing w:val="-1"/>
                <w:sz w:val="22"/>
                <w:szCs w:val="22"/>
              </w:rPr>
              <w:t>u</w:t>
            </w:r>
            <w:r w:rsidRPr="001B54D1">
              <w:rPr>
                <w:rFonts w:ascii="Arial" w:hAnsi="Arial" w:cs="Arial"/>
                <w:sz w:val="22"/>
                <w:szCs w:val="22"/>
              </w:rPr>
              <w:t>r</w:t>
            </w:r>
            <w:r w:rsidRPr="001B54D1">
              <w:rPr>
                <w:rFonts w:ascii="Arial" w:hAnsi="Arial" w:cs="Arial"/>
                <w:spacing w:val="1"/>
                <w:sz w:val="22"/>
                <w:szCs w:val="22"/>
              </w:rPr>
              <w:t xml:space="preserve"> </w:t>
            </w:r>
            <w:r w:rsidRPr="001B54D1">
              <w:rPr>
                <w:rFonts w:ascii="Arial" w:hAnsi="Arial" w:cs="Arial"/>
                <w:spacing w:val="-1"/>
                <w:sz w:val="22"/>
                <w:szCs w:val="22"/>
              </w:rPr>
              <w:t>S</w:t>
            </w:r>
            <w:r w:rsidRPr="001B54D1">
              <w:rPr>
                <w:rFonts w:ascii="Arial" w:hAnsi="Arial" w:cs="Arial"/>
                <w:sz w:val="22"/>
                <w:szCs w:val="22"/>
              </w:rPr>
              <w:t>t</w:t>
            </w:r>
            <w:r w:rsidRPr="001B54D1">
              <w:rPr>
                <w:rFonts w:ascii="Arial" w:hAnsi="Arial" w:cs="Arial"/>
                <w:spacing w:val="-3"/>
                <w:sz w:val="22"/>
                <w:szCs w:val="22"/>
              </w:rPr>
              <w:t>a</w:t>
            </w:r>
            <w:r w:rsidRPr="001B54D1">
              <w:rPr>
                <w:rFonts w:ascii="Arial" w:hAnsi="Arial" w:cs="Arial"/>
                <w:sz w:val="22"/>
                <w:szCs w:val="22"/>
              </w:rPr>
              <w:t>te:</w:t>
            </w:r>
          </w:p>
          <w:p w14:paraId="507BEDED" w14:textId="77777777" w:rsidR="002C18F5" w:rsidRPr="001B54D1" w:rsidRDefault="002C18F5" w:rsidP="00473972">
            <w:pPr>
              <w:pStyle w:val="TableParagraph"/>
              <w:numPr>
                <w:ilvl w:val="0"/>
                <w:numId w:val="41"/>
              </w:numPr>
              <w:tabs>
                <w:tab w:val="left" w:pos="1522"/>
              </w:tabs>
              <w:kinsoku w:val="0"/>
              <w:overflowPunct w:val="0"/>
              <w:ind w:right="99"/>
              <w:rPr>
                <w:rFonts w:ascii="Arial" w:hAnsi="Arial" w:cs="Arial"/>
                <w:sz w:val="22"/>
                <w:szCs w:val="22"/>
              </w:rPr>
            </w:pPr>
            <w:r w:rsidRPr="001B54D1">
              <w:rPr>
                <w:rFonts w:ascii="Arial" w:hAnsi="Arial" w:cs="Arial"/>
                <w:sz w:val="22"/>
                <w:szCs w:val="22"/>
              </w:rPr>
              <w:t>develops and promulgates legislation and takes all other steps to give the applicable IMO instruments full and complete effect (include a flow chart); and</w:t>
            </w:r>
          </w:p>
          <w:p w14:paraId="3D638EEA" w14:textId="77777777" w:rsidR="002C18F5" w:rsidRPr="001B54D1" w:rsidRDefault="002C18F5" w:rsidP="00473972">
            <w:pPr>
              <w:pStyle w:val="TableParagraph"/>
              <w:numPr>
                <w:ilvl w:val="0"/>
                <w:numId w:val="41"/>
              </w:numPr>
              <w:tabs>
                <w:tab w:val="left" w:pos="1522"/>
              </w:tabs>
              <w:kinsoku w:val="0"/>
              <w:overflowPunct w:val="0"/>
              <w:ind w:right="99"/>
              <w:rPr>
                <w:rFonts w:ascii="Arial" w:hAnsi="Arial" w:cs="Arial"/>
                <w:sz w:val="22"/>
                <w:szCs w:val="22"/>
              </w:rPr>
            </w:pPr>
            <w:r w:rsidRPr="001B54D1">
              <w:rPr>
                <w:rFonts w:ascii="Arial" w:hAnsi="Arial" w:cs="Arial"/>
                <w:sz w:val="22"/>
                <w:szCs w:val="22"/>
              </w:rPr>
              <w:lastRenderedPageBreak/>
              <w:t>incorporates amendments to IMO instruments into national legislation.</w:t>
            </w:r>
          </w:p>
        </w:tc>
      </w:tr>
    </w:tbl>
    <w:p w14:paraId="3CD07C53" w14:textId="77777777" w:rsidR="002C18F5" w:rsidRPr="001B54D1" w:rsidRDefault="002C18F5" w:rsidP="002C18F5">
      <w:pPr>
        <w:widowControl w:val="0"/>
        <w:kinsoku w:val="0"/>
        <w:overflowPunct w:val="0"/>
        <w:autoSpaceDE w:val="0"/>
        <w:autoSpaceDN w:val="0"/>
        <w:adjustRightInd w:val="0"/>
        <w:spacing w:before="5" w:line="240" w:lineRule="auto"/>
        <w:rPr>
          <w:rFonts w:ascii="Times New Roman" w:hAnsi="Times New Roman" w:cs="Times New Roman"/>
          <w:sz w:val="4"/>
          <w:szCs w:val="4"/>
          <w:lang w:val="en-US"/>
        </w:rPr>
      </w:pPr>
    </w:p>
    <w:p w14:paraId="253E4F2D" w14:textId="77777777" w:rsidR="002C18F5" w:rsidRPr="001B54D1" w:rsidRDefault="002C18F5" w:rsidP="002C18F5">
      <w:pPr>
        <w:pStyle w:val="a2"/>
        <w:kinsoku w:val="0"/>
        <w:overflowPunct w:val="0"/>
        <w:spacing w:before="6"/>
        <w:rPr>
          <w:sz w:val="18"/>
          <w:szCs w:val="18"/>
        </w:rPr>
      </w:pPr>
    </w:p>
    <w:p w14:paraId="62702EB6" w14:textId="77777777" w:rsidR="002C18F5" w:rsidRPr="001B54D1" w:rsidRDefault="002C18F5" w:rsidP="002C18F5">
      <w:pPr>
        <w:pStyle w:val="a2"/>
        <w:kinsoku w:val="0"/>
        <w:overflowPunct w:val="0"/>
        <w:ind w:firstLineChars="100" w:firstLine="221"/>
        <w:rPr>
          <w:b/>
          <w:bCs/>
        </w:rPr>
      </w:pPr>
      <w:r w:rsidRPr="001B54D1">
        <w:rPr>
          <w:b/>
          <w:bCs/>
        </w:rPr>
        <w:t>Scope (paragraphs 6 and</w:t>
      </w:r>
      <w:r w:rsidRPr="001B54D1">
        <w:rPr>
          <w:b/>
          <w:bCs/>
          <w:spacing w:val="-2"/>
        </w:rPr>
        <w:t xml:space="preserve"> </w:t>
      </w:r>
      <w:r w:rsidRPr="001B54D1">
        <w:rPr>
          <w:b/>
          <w:bCs/>
        </w:rPr>
        <w:t>7)</w:t>
      </w:r>
    </w:p>
    <w:tbl>
      <w:tblPr>
        <w:tblW w:w="0" w:type="auto"/>
        <w:tblInd w:w="101" w:type="dxa"/>
        <w:tblLayout w:type="fixed"/>
        <w:tblCellMar>
          <w:left w:w="0" w:type="dxa"/>
          <w:right w:w="0" w:type="dxa"/>
        </w:tblCellMar>
        <w:tblLook w:val="0000" w:firstRow="0" w:lastRow="0" w:firstColumn="0" w:lastColumn="0" w:noHBand="0" w:noVBand="0"/>
      </w:tblPr>
      <w:tblGrid>
        <w:gridCol w:w="9640"/>
      </w:tblGrid>
      <w:tr w:rsidR="002C18F5" w:rsidRPr="001B54D1" w14:paraId="538250AB" w14:textId="77777777" w:rsidTr="00473972">
        <w:trPr>
          <w:trHeight w:hRule="exact" w:val="1130"/>
        </w:trPr>
        <w:tc>
          <w:tcPr>
            <w:tcW w:w="9640" w:type="dxa"/>
            <w:tcBorders>
              <w:top w:val="single" w:sz="4" w:space="0" w:color="000000"/>
              <w:left w:val="single" w:sz="4" w:space="0" w:color="000000"/>
              <w:bottom w:val="single" w:sz="4" w:space="0" w:color="000000"/>
              <w:right w:val="single" w:sz="4" w:space="0" w:color="000000"/>
            </w:tcBorders>
          </w:tcPr>
          <w:p w14:paraId="04BCF342" w14:textId="77777777" w:rsidR="002C18F5" w:rsidRPr="001B54D1" w:rsidRDefault="002C18F5" w:rsidP="00473972">
            <w:pPr>
              <w:pStyle w:val="TableParagraph"/>
              <w:kinsoku w:val="0"/>
              <w:overflowPunct w:val="0"/>
              <w:spacing w:line="250" w:lineRule="exact"/>
              <w:ind w:left="103"/>
              <w:rPr>
                <w:rFonts w:ascii="Arial" w:hAnsi="Arial" w:cs="Arial"/>
                <w:sz w:val="22"/>
                <w:szCs w:val="22"/>
              </w:rPr>
            </w:pPr>
            <w:r w:rsidRPr="001B54D1">
              <w:rPr>
                <w:rFonts w:ascii="Arial" w:hAnsi="Arial" w:cs="Arial"/>
                <w:sz w:val="22"/>
                <w:szCs w:val="22"/>
              </w:rPr>
              <w:t>11         Please provide INDIVIDUALLY FOR EACH OF THE</w:t>
            </w:r>
            <w:r w:rsidRPr="001B54D1">
              <w:rPr>
                <w:rFonts w:ascii="Arial" w:hAnsi="Arial" w:cs="Arial"/>
                <w:spacing w:val="-17"/>
                <w:sz w:val="22"/>
                <w:szCs w:val="22"/>
              </w:rPr>
              <w:t xml:space="preserve"> </w:t>
            </w:r>
            <w:r w:rsidRPr="001B54D1">
              <w:rPr>
                <w:rFonts w:ascii="Arial" w:hAnsi="Arial" w:cs="Arial"/>
                <w:sz w:val="22"/>
                <w:szCs w:val="22"/>
              </w:rPr>
              <w:t>INSTRUMENTS:</w:t>
            </w:r>
          </w:p>
          <w:p w14:paraId="5FCCD71C" w14:textId="77777777" w:rsidR="002C18F5" w:rsidRPr="001B54D1" w:rsidRDefault="002C18F5" w:rsidP="00473972">
            <w:pPr>
              <w:pStyle w:val="TableParagraph"/>
              <w:numPr>
                <w:ilvl w:val="0"/>
                <w:numId w:val="72"/>
              </w:numPr>
              <w:tabs>
                <w:tab w:val="left" w:pos="1522"/>
              </w:tabs>
              <w:kinsoku w:val="0"/>
              <w:overflowPunct w:val="0"/>
              <w:ind w:right="99"/>
              <w:rPr>
                <w:rFonts w:ascii="Arial" w:hAnsi="Arial" w:cs="Arial"/>
                <w:sz w:val="22"/>
                <w:szCs w:val="22"/>
              </w:rPr>
            </w:pPr>
            <w:r w:rsidRPr="001B54D1">
              <w:rPr>
                <w:rFonts w:ascii="Arial" w:hAnsi="Arial" w:cs="Arial"/>
                <w:sz w:val="22"/>
                <w:szCs w:val="22"/>
              </w:rPr>
              <w:t>the number of equivalents/exemptions issued under this instrument and</w:t>
            </w:r>
            <w:r w:rsidRPr="001B54D1">
              <w:rPr>
                <w:rFonts w:ascii="Arial" w:hAnsi="Arial" w:cs="Arial"/>
                <w:spacing w:val="24"/>
                <w:sz w:val="22"/>
                <w:szCs w:val="22"/>
              </w:rPr>
              <w:t xml:space="preserve"> </w:t>
            </w:r>
            <w:r w:rsidRPr="001B54D1">
              <w:rPr>
                <w:rFonts w:ascii="Arial" w:hAnsi="Arial" w:cs="Arial"/>
                <w:sz w:val="22"/>
                <w:szCs w:val="22"/>
              </w:rPr>
              <w:t>reported, as appropriate, to the IMO;</w:t>
            </w:r>
            <w:r w:rsidRPr="001B54D1">
              <w:rPr>
                <w:rFonts w:ascii="Arial" w:hAnsi="Arial" w:cs="Arial"/>
                <w:spacing w:val="-6"/>
                <w:sz w:val="22"/>
                <w:szCs w:val="22"/>
              </w:rPr>
              <w:t xml:space="preserve"> </w:t>
            </w:r>
            <w:r w:rsidRPr="001B54D1">
              <w:rPr>
                <w:rFonts w:ascii="Arial" w:hAnsi="Arial" w:cs="Arial"/>
                <w:sz w:val="22"/>
                <w:szCs w:val="22"/>
              </w:rPr>
              <w:t>and</w:t>
            </w:r>
          </w:p>
          <w:p w14:paraId="5065267C" w14:textId="77777777" w:rsidR="002C18F5" w:rsidRPr="001B54D1" w:rsidRDefault="002C18F5" w:rsidP="00473972">
            <w:pPr>
              <w:pStyle w:val="TableParagraph"/>
              <w:numPr>
                <w:ilvl w:val="0"/>
                <w:numId w:val="72"/>
              </w:numPr>
              <w:tabs>
                <w:tab w:val="left" w:pos="1522"/>
              </w:tabs>
              <w:kinsoku w:val="0"/>
              <w:overflowPunct w:val="0"/>
              <w:spacing w:line="252" w:lineRule="exact"/>
            </w:pPr>
            <w:r w:rsidRPr="001B54D1">
              <w:rPr>
                <w:rFonts w:ascii="Arial" w:hAnsi="Arial" w:cs="Arial"/>
                <w:sz w:val="22"/>
                <w:szCs w:val="22"/>
              </w:rPr>
              <w:t>whether information on national laws, etc. has been communicated to</w:t>
            </w:r>
            <w:r w:rsidRPr="001B54D1">
              <w:rPr>
                <w:rFonts w:ascii="Arial" w:hAnsi="Arial" w:cs="Arial"/>
                <w:spacing w:val="-17"/>
                <w:sz w:val="22"/>
                <w:szCs w:val="22"/>
              </w:rPr>
              <w:t xml:space="preserve"> </w:t>
            </w:r>
            <w:r w:rsidRPr="001B54D1">
              <w:rPr>
                <w:rFonts w:ascii="Arial" w:hAnsi="Arial" w:cs="Arial"/>
                <w:sz w:val="22"/>
                <w:szCs w:val="22"/>
              </w:rPr>
              <w:t>IMO.</w:t>
            </w:r>
          </w:p>
        </w:tc>
      </w:tr>
      <w:tr w:rsidR="002C18F5" w:rsidRPr="001B54D1" w14:paraId="2304253E" w14:textId="77777777" w:rsidTr="00473972">
        <w:trPr>
          <w:trHeight w:hRule="exact" w:val="769"/>
        </w:trPr>
        <w:tc>
          <w:tcPr>
            <w:tcW w:w="9640" w:type="dxa"/>
            <w:tcBorders>
              <w:top w:val="single" w:sz="4" w:space="0" w:color="000000"/>
              <w:left w:val="single" w:sz="4" w:space="0" w:color="000000"/>
              <w:bottom w:val="single" w:sz="4" w:space="0" w:color="000000"/>
              <w:right w:val="single" w:sz="4" w:space="0" w:color="000000"/>
            </w:tcBorders>
          </w:tcPr>
          <w:p w14:paraId="495D7FFF" w14:textId="77777777" w:rsidR="002C18F5" w:rsidRPr="001B54D1" w:rsidRDefault="002C18F5" w:rsidP="00473972">
            <w:pPr>
              <w:pStyle w:val="TableParagraph"/>
              <w:kinsoku w:val="0"/>
              <w:overflowPunct w:val="0"/>
              <w:spacing w:before="2" w:line="252" w:lineRule="exact"/>
              <w:ind w:left="103" w:right="102"/>
            </w:pPr>
            <w:r w:rsidRPr="001B54D1">
              <w:rPr>
                <w:rFonts w:ascii="Arial" w:hAnsi="Arial" w:cs="Arial"/>
                <w:sz w:val="22"/>
                <w:szCs w:val="22"/>
              </w:rPr>
              <w:t xml:space="preserve">12         </w:t>
            </w:r>
            <w:r>
              <w:rPr>
                <w:rFonts w:ascii="Arial" w:hAnsi="Arial" w:cs="Arial" w:hint="eastAsia"/>
                <w:sz w:val="22"/>
                <w:szCs w:val="22"/>
              </w:rPr>
              <w:t xml:space="preserve"> </w:t>
            </w:r>
            <w:r w:rsidRPr="001B54D1">
              <w:rPr>
                <w:rFonts w:ascii="Arial" w:hAnsi="Arial" w:cs="Arial"/>
                <w:sz w:val="22"/>
                <w:szCs w:val="22"/>
              </w:rPr>
              <w:t>Please describe how policies are developed to implement legislation, including administrative procedures and examples</w:t>
            </w:r>
            <w:r w:rsidRPr="001B54D1">
              <w:rPr>
                <w:rFonts w:ascii="Arial" w:hAnsi="Arial" w:cs="Arial"/>
                <w:spacing w:val="-1"/>
                <w:sz w:val="22"/>
                <w:szCs w:val="22"/>
              </w:rPr>
              <w:t xml:space="preserve"> </w:t>
            </w:r>
            <w:r w:rsidRPr="001B54D1">
              <w:rPr>
                <w:rFonts w:ascii="Arial" w:hAnsi="Arial" w:cs="Arial"/>
                <w:sz w:val="22"/>
                <w:szCs w:val="22"/>
              </w:rPr>
              <w:t>thereof.</w:t>
            </w:r>
          </w:p>
        </w:tc>
      </w:tr>
    </w:tbl>
    <w:p w14:paraId="71157990" w14:textId="77777777" w:rsidR="002C18F5" w:rsidRPr="001B54D1" w:rsidRDefault="002C18F5" w:rsidP="002C18F5">
      <w:pPr>
        <w:pStyle w:val="a2"/>
        <w:kinsoku w:val="0"/>
        <w:overflowPunct w:val="0"/>
        <w:spacing w:before="10"/>
        <w:rPr>
          <w:sz w:val="18"/>
          <w:szCs w:val="18"/>
        </w:rPr>
      </w:pPr>
    </w:p>
    <w:p w14:paraId="5FE5726F" w14:textId="77777777" w:rsidR="002C18F5" w:rsidRDefault="002C18F5" w:rsidP="002C18F5">
      <w:pPr>
        <w:pStyle w:val="a2"/>
        <w:kinsoku w:val="0"/>
        <w:overflowPunct w:val="0"/>
        <w:ind w:firstLineChars="100" w:firstLine="221"/>
        <w:rPr>
          <w:rFonts w:ascii="宋体" w:eastAsia="宋体" w:hAnsi="宋体" w:cs="宋体" w:hint="eastAsia"/>
          <w:b/>
          <w:bCs/>
          <w:lang w:eastAsia="zh-CN"/>
        </w:rPr>
      </w:pPr>
      <w:r w:rsidRPr="001B54D1">
        <w:rPr>
          <w:b/>
          <w:bCs/>
        </w:rPr>
        <w:t>Records (paragraph 10)</w:t>
      </w:r>
    </w:p>
    <w:tbl>
      <w:tblPr>
        <w:tblStyle w:val="ac"/>
        <w:tblW w:w="0" w:type="auto"/>
        <w:tblInd w:w="137" w:type="dxa"/>
        <w:tblLook w:val="04A0" w:firstRow="1" w:lastRow="0" w:firstColumn="1" w:lastColumn="0" w:noHBand="0" w:noVBand="1"/>
      </w:tblPr>
      <w:tblGrid>
        <w:gridCol w:w="9639"/>
      </w:tblGrid>
      <w:tr w:rsidR="002C18F5" w14:paraId="185B7310" w14:textId="77777777" w:rsidTr="00473972">
        <w:tc>
          <w:tcPr>
            <w:tcW w:w="9639" w:type="dxa"/>
          </w:tcPr>
          <w:p w14:paraId="00640689" w14:textId="77777777" w:rsidR="002C18F5" w:rsidRPr="001B54D1" w:rsidRDefault="002C18F5" w:rsidP="00473972">
            <w:pPr>
              <w:pStyle w:val="a2"/>
              <w:kinsoku w:val="0"/>
              <w:overflowPunct w:val="0"/>
              <w:rPr>
                <w:rFonts w:eastAsiaTheme="minorEastAsia"/>
                <w:b/>
                <w:bCs/>
                <w:lang w:eastAsia="zh-CN"/>
              </w:rPr>
            </w:pPr>
            <w:r>
              <w:rPr>
                <w:rFonts w:ascii="Arial" w:eastAsia="等线" w:hAnsi="Arial" w:cs="Arial" w:hint="eastAsia"/>
                <w:lang w:val="en-US" w:eastAsia="zh-CN"/>
              </w:rPr>
              <w:t xml:space="preserve">13          </w:t>
            </w:r>
            <w:r w:rsidRPr="001B54D1">
              <w:rPr>
                <w:rFonts w:ascii="Arial" w:eastAsia="等线" w:hAnsi="Arial" w:cs="Arial"/>
                <w:lang w:val="en-US" w:eastAsia="zh-CN"/>
              </w:rPr>
              <w:t>Please describe which records are retained and for what period</w:t>
            </w:r>
            <w:r w:rsidRPr="001B54D1">
              <w:rPr>
                <w:rFonts w:ascii="Arial" w:eastAsia="等线" w:hAnsi="Arial" w:cs="Arial" w:hint="eastAsia"/>
                <w:lang w:val="en-US" w:eastAsia="zh-CN"/>
              </w:rPr>
              <w:t>.</w:t>
            </w:r>
          </w:p>
        </w:tc>
      </w:tr>
    </w:tbl>
    <w:p w14:paraId="0759F69F" w14:textId="77777777" w:rsidR="002C18F5" w:rsidRPr="001B54D1" w:rsidRDefault="002C18F5" w:rsidP="002C18F5">
      <w:pPr>
        <w:pStyle w:val="a2"/>
        <w:kinsoku w:val="0"/>
        <w:overflowPunct w:val="0"/>
        <w:spacing w:before="3"/>
        <w:rPr>
          <w:sz w:val="18"/>
          <w:szCs w:val="18"/>
        </w:rPr>
      </w:pPr>
    </w:p>
    <w:p w14:paraId="2156F063" w14:textId="77777777" w:rsidR="002C18F5" w:rsidRPr="001B54D1" w:rsidRDefault="002C18F5" w:rsidP="002C18F5">
      <w:pPr>
        <w:pStyle w:val="a2"/>
        <w:kinsoku w:val="0"/>
        <w:overflowPunct w:val="0"/>
        <w:ind w:firstLineChars="100" w:firstLine="221"/>
        <w:rPr>
          <w:b/>
          <w:bCs/>
        </w:rPr>
      </w:pPr>
      <w:r w:rsidRPr="001B54D1">
        <w:rPr>
          <w:b/>
          <w:bCs/>
        </w:rPr>
        <w:t>Improvement (paragraphs 11 to</w:t>
      </w:r>
      <w:r w:rsidRPr="001B54D1">
        <w:rPr>
          <w:b/>
          <w:bCs/>
          <w:spacing w:val="-3"/>
        </w:rPr>
        <w:t xml:space="preserve"> </w:t>
      </w:r>
      <w:r w:rsidRPr="001B54D1">
        <w:rPr>
          <w:b/>
          <w:bCs/>
        </w:rPr>
        <w:t>14)</w:t>
      </w:r>
    </w:p>
    <w:tbl>
      <w:tblPr>
        <w:tblStyle w:val="ac"/>
        <w:tblW w:w="0" w:type="auto"/>
        <w:tblInd w:w="137" w:type="dxa"/>
        <w:tblLook w:val="04A0" w:firstRow="1" w:lastRow="0" w:firstColumn="1" w:lastColumn="0" w:noHBand="0" w:noVBand="1"/>
      </w:tblPr>
      <w:tblGrid>
        <w:gridCol w:w="9627"/>
      </w:tblGrid>
      <w:tr w:rsidR="002C18F5" w:rsidRPr="001B54D1" w14:paraId="708221C8" w14:textId="77777777" w:rsidTr="00473972">
        <w:trPr>
          <w:trHeight w:val="213"/>
        </w:trPr>
        <w:tc>
          <w:tcPr>
            <w:tcW w:w="9627" w:type="dxa"/>
          </w:tcPr>
          <w:p w14:paraId="1F50BB99" w14:textId="77777777" w:rsidR="002C18F5" w:rsidRPr="001B54D1" w:rsidRDefault="002C18F5" w:rsidP="00473972">
            <w:pPr>
              <w:pStyle w:val="TableParagraph"/>
              <w:kinsoku w:val="0"/>
              <w:overflowPunct w:val="0"/>
              <w:spacing w:line="250" w:lineRule="exact"/>
              <w:rPr>
                <w:rFonts w:ascii="Arial" w:hAnsi="Arial" w:cs="Arial"/>
                <w:sz w:val="22"/>
                <w:szCs w:val="22"/>
              </w:rPr>
            </w:pPr>
            <w:r w:rsidRPr="001B54D1">
              <w:rPr>
                <w:rFonts w:ascii="Arial" w:hAnsi="Arial" w:cs="Arial"/>
                <w:sz w:val="22"/>
                <w:szCs w:val="22"/>
              </w:rPr>
              <w:t xml:space="preserve">14          Please describe how your State: </w:t>
            </w:r>
          </w:p>
          <w:p w14:paraId="77399A05" w14:textId="77777777" w:rsidR="002C18F5" w:rsidRPr="001B54D1" w:rsidRDefault="002C18F5" w:rsidP="00473972">
            <w:pPr>
              <w:pStyle w:val="TableParagraph"/>
              <w:numPr>
                <w:ilvl w:val="0"/>
                <w:numId w:val="73"/>
              </w:numPr>
              <w:tabs>
                <w:tab w:val="left" w:pos="1522"/>
              </w:tabs>
              <w:kinsoku w:val="0"/>
              <w:overflowPunct w:val="0"/>
              <w:ind w:right="99"/>
              <w:rPr>
                <w:rFonts w:ascii="Arial" w:hAnsi="Arial" w:cs="Arial"/>
                <w:sz w:val="22"/>
                <w:szCs w:val="22"/>
              </w:rPr>
            </w:pPr>
            <w:r w:rsidRPr="001B54D1">
              <w:rPr>
                <w:rFonts w:ascii="Arial" w:hAnsi="Arial" w:cs="Arial"/>
                <w:sz w:val="22"/>
                <w:szCs w:val="22"/>
              </w:rPr>
              <w:t xml:space="preserve">stimulates a culture which provides for improvement of performance in relevant maritime activities; </w:t>
            </w:r>
          </w:p>
          <w:p w14:paraId="77D6AFEB" w14:textId="77777777" w:rsidR="002C18F5" w:rsidRPr="001B54D1" w:rsidRDefault="002C18F5" w:rsidP="00473972">
            <w:pPr>
              <w:pStyle w:val="TableParagraph"/>
              <w:numPr>
                <w:ilvl w:val="0"/>
                <w:numId w:val="73"/>
              </w:numPr>
              <w:tabs>
                <w:tab w:val="left" w:pos="1522"/>
              </w:tabs>
              <w:kinsoku w:val="0"/>
              <w:overflowPunct w:val="0"/>
              <w:ind w:right="99"/>
              <w:rPr>
                <w:rFonts w:ascii="Arial" w:hAnsi="Arial" w:cs="Arial"/>
                <w:sz w:val="22"/>
                <w:szCs w:val="22"/>
              </w:rPr>
            </w:pPr>
            <w:r w:rsidRPr="001B54D1">
              <w:rPr>
                <w:rFonts w:ascii="Arial" w:hAnsi="Arial" w:cs="Arial"/>
                <w:sz w:val="22"/>
                <w:szCs w:val="22"/>
              </w:rPr>
              <w:t xml:space="preserve">identifies and eliminate the root causes of any non-conformities; and </w:t>
            </w:r>
          </w:p>
          <w:p w14:paraId="0227BF30" w14:textId="77777777" w:rsidR="002C18F5" w:rsidRPr="001B54D1" w:rsidRDefault="002C18F5" w:rsidP="00473972">
            <w:pPr>
              <w:pStyle w:val="TableParagraph"/>
              <w:numPr>
                <w:ilvl w:val="0"/>
                <w:numId w:val="73"/>
              </w:numPr>
              <w:tabs>
                <w:tab w:val="left" w:pos="1522"/>
              </w:tabs>
              <w:kinsoku w:val="0"/>
              <w:overflowPunct w:val="0"/>
              <w:ind w:right="99"/>
              <w:rPr>
                <w:rFonts w:ascii="Arial" w:hAnsi="Arial" w:cs="Arial"/>
                <w:sz w:val="22"/>
                <w:szCs w:val="22"/>
              </w:rPr>
            </w:pPr>
            <w:r w:rsidRPr="001B54D1">
              <w:rPr>
                <w:rFonts w:ascii="Arial" w:hAnsi="Arial" w:cs="Arial"/>
                <w:sz w:val="22"/>
                <w:szCs w:val="22"/>
              </w:rPr>
              <w:t xml:space="preserve">anticipates potential non-conformities in order to prevent their occurrence. </w:t>
            </w:r>
          </w:p>
          <w:p w14:paraId="49DE4ECE" w14:textId="77777777" w:rsidR="002C18F5" w:rsidRPr="001B54D1" w:rsidRDefault="002C18F5" w:rsidP="00473972">
            <w:pPr>
              <w:widowControl w:val="0"/>
              <w:kinsoku w:val="0"/>
              <w:overflowPunct w:val="0"/>
              <w:autoSpaceDE w:val="0"/>
              <w:autoSpaceDN w:val="0"/>
              <w:adjustRightInd w:val="0"/>
              <w:spacing w:before="5" w:line="240" w:lineRule="auto"/>
              <w:rPr>
                <w:rFonts w:ascii="Times New Roman" w:hAnsi="Times New Roman" w:cs="Times New Roman"/>
                <w:sz w:val="4"/>
                <w:szCs w:val="4"/>
              </w:rPr>
            </w:pPr>
          </w:p>
        </w:tc>
      </w:tr>
    </w:tbl>
    <w:p w14:paraId="4B56EA8B" w14:textId="77777777" w:rsidR="002C18F5" w:rsidRPr="001B54D1" w:rsidRDefault="002C18F5" w:rsidP="002C18F5">
      <w:pPr>
        <w:widowControl w:val="0"/>
        <w:kinsoku w:val="0"/>
        <w:overflowPunct w:val="0"/>
        <w:autoSpaceDE w:val="0"/>
        <w:autoSpaceDN w:val="0"/>
        <w:adjustRightInd w:val="0"/>
        <w:spacing w:before="5" w:line="240" w:lineRule="auto"/>
        <w:rPr>
          <w:rFonts w:ascii="Times New Roman" w:hAnsi="Times New Roman" w:cs="Times New Roman"/>
          <w:sz w:val="4"/>
          <w:szCs w:val="4"/>
          <w:lang w:val="en-US"/>
        </w:rPr>
      </w:pPr>
    </w:p>
    <w:p w14:paraId="6070BE1F" w14:textId="77777777" w:rsidR="002C18F5" w:rsidRPr="001B54D1" w:rsidRDefault="002C18F5" w:rsidP="002C18F5">
      <w:pPr>
        <w:pStyle w:val="a2"/>
        <w:kinsoku w:val="0"/>
        <w:overflowPunct w:val="0"/>
        <w:rPr>
          <w:sz w:val="20"/>
          <w:szCs w:val="20"/>
        </w:rPr>
      </w:pPr>
    </w:p>
    <w:p w14:paraId="603A8D1E" w14:textId="77777777" w:rsidR="002C18F5" w:rsidRPr="001B54D1" w:rsidRDefault="002C18F5" w:rsidP="002C18F5">
      <w:pPr>
        <w:pStyle w:val="a2"/>
        <w:kinsoku w:val="0"/>
        <w:overflowPunct w:val="0"/>
        <w:ind w:firstLineChars="100" w:firstLine="221"/>
        <w:rPr>
          <w:b/>
          <w:bCs/>
        </w:rPr>
      </w:pPr>
      <w:r w:rsidRPr="001B54D1">
        <w:rPr>
          <w:b/>
          <w:bCs/>
        </w:rPr>
        <w:t>PART 2 – FLAG</w:t>
      </w:r>
      <w:r w:rsidRPr="001B54D1">
        <w:rPr>
          <w:b/>
          <w:bCs/>
          <w:spacing w:val="1"/>
        </w:rPr>
        <w:t xml:space="preserve"> </w:t>
      </w:r>
      <w:r w:rsidRPr="001B54D1">
        <w:rPr>
          <w:b/>
          <w:bCs/>
        </w:rPr>
        <w:t>STATE</w:t>
      </w:r>
    </w:p>
    <w:p w14:paraId="41449A48" w14:textId="77777777" w:rsidR="002C18F5" w:rsidRPr="001B54D1" w:rsidRDefault="002C18F5" w:rsidP="002C18F5">
      <w:pPr>
        <w:pStyle w:val="a2"/>
        <w:kinsoku w:val="0"/>
        <w:overflowPunct w:val="0"/>
        <w:ind w:firstLineChars="100" w:firstLine="221"/>
        <w:rPr>
          <w:b/>
          <w:bCs/>
        </w:rPr>
      </w:pPr>
      <w:r w:rsidRPr="001B54D1">
        <w:rPr>
          <w:b/>
          <w:bCs/>
        </w:rPr>
        <w:t>Implementation (paragraphs 15 and</w:t>
      </w:r>
      <w:r w:rsidRPr="001B54D1">
        <w:rPr>
          <w:b/>
          <w:bCs/>
          <w:spacing w:val="-4"/>
        </w:rPr>
        <w:t xml:space="preserve"> </w:t>
      </w:r>
      <w:r w:rsidRPr="001B54D1">
        <w:rPr>
          <w:b/>
          <w:bCs/>
        </w:rPr>
        <w:t>16)</w:t>
      </w:r>
    </w:p>
    <w:tbl>
      <w:tblPr>
        <w:tblW w:w="0" w:type="auto"/>
        <w:tblInd w:w="101" w:type="dxa"/>
        <w:tblLayout w:type="fixed"/>
        <w:tblCellMar>
          <w:left w:w="0" w:type="dxa"/>
          <w:right w:w="0" w:type="dxa"/>
        </w:tblCellMar>
        <w:tblLook w:val="0000" w:firstRow="0" w:lastRow="0" w:firstColumn="0" w:lastColumn="0" w:noHBand="0" w:noVBand="0"/>
      </w:tblPr>
      <w:tblGrid>
        <w:gridCol w:w="9640"/>
      </w:tblGrid>
      <w:tr w:rsidR="002C18F5" w:rsidRPr="001B54D1" w14:paraId="3CA1AACE" w14:textId="77777777" w:rsidTr="00473972">
        <w:trPr>
          <w:trHeight w:hRule="exact" w:val="770"/>
        </w:trPr>
        <w:tc>
          <w:tcPr>
            <w:tcW w:w="9640" w:type="dxa"/>
            <w:tcBorders>
              <w:top w:val="single" w:sz="4" w:space="0" w:color="000000"/>
              <w:left w:val="single" w:sz="4" w:space="0" w:color="000000"/>
              <w:bottom w:val="single" w:sz="4" w:space="0" w:color="000000"/>
              <w:right w:val="single" w:sz="4" w:space="0" w:color="000000"/>
            </w:tcBorders>
          </w:tcPr>
          <w:p w14:paraId="7FDF8296" w14:textId="77777777" w:rsidR="002C18F5" w:rsidRPr="001B54D1" w:rsidRDefault="002C18F5" w:rsidP="00473972">
            <w:pPr>
              <w:pStyle w:val="TableParagraph"/>
              <w:kinsoku w:val="0"/>
              <w:overflowPunct w:val="0"/>
              <w:spacing w:line="242" w:lineRule="auto"/>
              <w:ind w:left="103" w:right="105"/>
            </w:pPr>
            <w:r w:rsidRPr="001B54D1">
              <w:rPr>
                <w:rFonts w:ascii="Arial" w:hAnsi="Arial" w:cs="Arial"/>
                <w:sz w:val="22"/>
                <w:szCs w:val="22"/>
              </w:rPr>
              <w:t>15         Please describe how your State assigns responsibilities for implementing relevant</w:t>
            </w:r>
            <w:r>
              <w:rPr>
                <w:rFonts w:ascii="Arial" w:hAnsi="Arial" w:cs="Arial" w:hint="eastAsia"/>
                <w:sz w:val="22"/>
                <w:szCs w:val="22"/>
              </w:rPr>
              <w:t xml:space="preserve"> </w:t>
            </w:r>
            <w:r w:rsidRPr="001B54D1">
              <w:rPr>
                <w:rFonts w:ascii="Arial" w:hAnsi="Arial" w:cs="Arial"/>
                <w:sz w:val="22"/>
                <w:szCs w:val="22"/>
              </w:rPr>
              <w:t>legislation and national policies including how these are periodically</w:t>
            </w:r>
            <w:r w:rsidRPr="001B54D1">
              <w:rPr>
                <w:rFonts w:ascii="Arial" w:hAnsi="Arial" w:cs="Arial"/>
                <w:spacing w:val="-11"/>
                <w:sz w:val="22"/>
                <w:szCs w:val="22"/>
              </w:rPr>
              <w:t xml:space="preserve"> </w:t>
            </w:r>
            <w:r w:rsidRPr="001B54D1">
              <w:rPr>
                <w:rFonts w:ascii="Arial" w:hAnsi="Arial" w:cs="Arial"/>
                <w:sz w:val="22"/>
                <w:szCs w:val="22"/>
              </w:rPr>
              <w:t>reviewed.</w:t>
            </w:r>
          </w:p>
        </w:tc>
      </w:tr>
      <w:tr w:rsidR="002C18F5" w:rsidRPr="001B54D1" w14:paraId="67A9B583" w14:textId="77777777" w:rsidTr="00473972">
        <w:trPr>
          <w:trHeight w:hRule="exact" w:val="1527"/>
        </w:trPr>
        <w:tc>
          <w:tcPr>
            <w:tcW w:w="9640" w:type="dxa"/>
            <w:tcBorders>
              <w:top w:val="single" w:sz="4" w:space="0" w:color="000000"/>
              <w:left w:val="single" w:sz="4" w:space="0" w:color="000000"/>
              <w:bottom w:val="single" w:sz="4" w:space="0" w:color="000000"/>
              <w:right w:val="single" w:sz="4" w:space="0" w:color="000000"/>
            </w:tcBorders>
          </w:tcPr>
          <w:p w14:paraId="2122737C" w14:textId="77777777" w:rsidR="002C18F5" w:rsidRPr="001B54D1" w:rsidRDefault="002C18F5" w:rsidP="00473972">
            <w:pPr>
              <w:pStyle w:val="TableParagraph"/>
              <w:kinsoku w:val="0"/>
              <w:overflowPunct w:val="0"/>
              <w:spacing w:line="250" w:lineRule="exact"/>
              <w:ind w:left="103"/>
              <w:rPr>
                <w:rFonts w:ascii="Arial" w:hAnsi="Arial" w:cs="Arial"/>
                <w:sz w:val="22"/>
                <w:szCs w:val="22"/>
              </w:rPr>
            </w:pPr>
            <w:r w:rsidRPr="001B54D1">
              <w:rPr>
                <w:rFonts w:ascii="Arial" w:hAnsi="Arial" w:cs="Arial"/>
                <w:sz w:val="22"/>
                <w:szCs w:val="22"/>
              </w:rPr>
              <w:t>16         Please describe how your State develops or</w:t>
            </w:r>
            <w:r w:rsidRPr="001B54D1">
              <w:rPr>
                <w:rFonts w:ascii="Arial" w:hAnsi="Arial" w:cs="Arial"/>
                <w:spacing w:val="-9"/>
                <w:sz w:val="22"/>
                <w:szCs w:val="22"/>
              </w:rPr>
              <w:t xml:space="preserve"> </w:t>
            </w:r>
            <w:r w:rsidRPr="001B54D1">
              <w:rPr>
                <w:rFonts w:ascii="Arial" w:hAnsi="Arial" w:cs="Arial"/>
                <w:sz w:val="22"/>
                <w:szCs w:val="22"/>
              </w:rPr>
              <w:t>implements:</w:t>
            </w:r>
          </w:p>
          <w:p w14:paraId="41B51CEF" w14:textId="77777777" w:rsidR="002C18F5" w:rsidRPr="001B54D1" w:rsidRDefault="002C18F5" w:rsidP="00473972">
            <w:pPr>
              <w:pStyle w:val="TableParagraph"/>
              <w:numPr>
                <w:ilvl w:val="0"/>
                <w:numId w:val="40"/>
              </w:numPr>
              <w:tabs>
                <w:tab w:val="left" w:pos="1522"/>
              </w:tabs>
              <w:kinsoku w:val="0"/>
              <w:overflowPunct w:val="0"/>
              <w:ind w:right="352"/>
              <w:rPr>
                <w:rFonts w:ascii="Arial" w:hAnsi="Arial" w:cs="Arial"/>
                <w:sz w:val="22"/>
                <w:szCs w:val="22"/>
              </w:rPr>
            </w:pPr>
            <w:r w:rsidRPr="001B54D1">
              <w:rPr>
                <w:rFonts w:ascii="Arial" w:hAnsi="Arial" w:cs="Arial"/>
                <w:sz w:val="22"/>
                <w:szCs w:val="22"/>
              </w:rPr>
              <w:t>an independent audit and inspection programme for ships entitled to fly the</w:t>
            </w:r>
            <w:r w:rsidRPr="001B54D1">
              <w:rPr>
                <w:rFonts w:ascii="Arial" w:hAnsi="Arial" w:cs="Arial"/>
                <w:spacing w:val="-23"/>
                <w:sz w:val="22"/>
                <w:szCs w:val="22"/>
              </w:rPr>
              <w:t xml:space="preserve"> </w:t>
            </w:r>
            <w:r w:rsidRPr="001B54D1">
              <w:rPr>
                <w:rFonts w:ascii="Arial" w:hAnsi="Arial" w:cs="Arial"/>
                <w:sz w:val="22"/>
                <w:szCs w:val="22"/>
              </w:rPr>
              <w:t>flag; and</w:t>
            </w:r>
          </w:p>
          <w:p w14:paraId="5C23E233" w14:textId="77777777" w:rsidR="002C18F5" w:rsidRPr="001B54D1" w:rsidRDefault="002C18F5" w:rsidP="00473972">
            <w:pPr>
              <w:pStyle w:val="TableParagraph"/>
              <w:numPr>
                <w:ilvl w:val="0"/>
                <w:numId w:val="40"/>
              </w:numPr>
              <w:tabs>
                <w:tab w:val="left" w:pos="1522"/>
              </w:tabs>
              <w:kinsoku w:val="0"/>
              <w:overflowPunct w:val="0"/>
              <w:ind w:right="98"/>
            </w:pPr>
            <w:r w:rsidRPr="001B54D1">
              <w:rPr>
                <w:rFonts w:ascii="Arial" w:hAnsi="Arial" w:cs="Arial"/>
                <w:sz w:val="22"/>
                <w:szCs w:val="22"/>
              </w:rPr>
              <w:t>guidance for those requirements in the IMO instruments that are to</w:t>
            </w:r>
            <w:r w:rsidRPr="001B54D1">
              <w:rPr>
                <w:rFonts w:ascii="Arial" w:hAnsi="Arial" w:cs="Arial"/>
                <w:spacing w:val="18"/>
                <w:sz w:val="22"/>
                <w:szCs w:val="22"/>
              </w:rPr>
              <w:t xml:space="preserve"> </w:t>
            </w:r>
            <w:r w:rsidRPr="001B54D1">
              <w:rPr>
                <w:rFonts w:ascii="Arial" w:hAnsi="Arial" w:cs="Arial"/>
                <w:sz w:val="22"/>
                <w:szCs w:val="22"/>
              </w:rPr>
              <w:t>"the</w:t>
            </w:r>
            <w:r>
              <w:rPr>
                <w:rFonts w:ascii="Arial" w:hAnsi="Arial" w:cs="Arial" w:hint="eastAsia"/>
                <w:sz w:val="22"/>
                <w:szCs w:val="22"/>
              </w:rPr>
              <w:t xml:space="preserve"> </w:t>
            </w:r>
            <w:r w:rsidRPr="001B54D1">
              <w:rPr>
                <w:rFonts w:ascii="Arial" w:hAnsi="Arial" w:cs="Arial"/>
                <w:sz w:val="22"/>
                <w:szCs w:val="22"/>
              </w:rPr>
              <w:t>satisfaction of the</w:t>
            </w:r>
            <w:r w:rsidRPr="001B54D1">
              <w:rPr>
                <w:rFonts w:ascii="Arial" w:hAnsi="Arial" w:cs="Arial"/>
                <w:spacing w:val="-9"/>
                <w:sz w:val="22"/>
                <w:szCs w:val="22"/>
              </w:rPr>
              <w:t xml:space="preserve"> </w:t>
            </w:r>
            <w:r w:rsidRPr="001B54D1">
              <w:rPr>
                <w:rFonts w:ascii="Arial" w:hAnsi="Arial" w:cs="Arial"/>
                <w:sz w:val="22"/>
                <w:szCs w:val="22"/>
              </w:rPr>
              <w:t>Administration".</w:t>
            </w:r>
          </w:p>
        </w:tc>
      </w:tr>
    </w:tbl>
    <w:p w14:paraId="74A54D82" w14:textId="77777777" w:rsidR="002C18F5" w:rsidRPr="001B54D1" w:rsidRDefault="002C18F5" w:rsidP="002C18F5">
      <w:pPr>
        <w:pStyle w:val="a2"/>
        <w:kinsoku w:val="0"/>
        <w:overflowPunct w:val="0"/>
        <w:spacing w:before="10"/>
        <w:rPr>
          <w:sz w:val="18"/>
          <w:szCs w:val="18"/>
        </w:rPr>
      </w:pPr>
    </w:p>
    <w:p w14:paraId="049B7C27" w14:textId="77777777" w:rsidR="002C18F5" w:rsidRDefault="002C18F5" w:rsidP="002C18F5">
      <w:pPr>
        <w:pStyle w:val="a2"/>
        <w:kinsoku w:val="0"/>
        <w:overflowPunct w:val="0"/>
        <w:ind w:firstLineChars="100" w:firstLine="221"/>
        <w:rPr>
          <w:rFonts w:eastAsiaTheme="minorEastAsia"/>
          <w:b/>
          <w:bCs/>
          <w:lang w:eastAsia="zh-CN"/>
        </w:rPr>
      </w:pPr>
      <w:r w:rsidRPr="001B54D1">
        <w:rPr>
          <w:b/>
          <w:bCs/>
        </w:rPr>
        <w:t>Delegation of authority (paragraphs 18 to</w:t>
      </w:r>
      <w:r w:rsidRPr="001B54D1">
        <w:rPr>
          <w:b/>
          <w:bCs/>
          <w:spacing w:val="-9"/>
        </w:rPr>
        <w:t xml:space="preserve"> </w:t>
      </w:r>
      <w:r w:rsidRPr="001B54D1">
        <w:rPr>
          <w:b/>
          <w:bCs/>
        </w:rPr>
        <w:t>21)</w:t>
      </w:r>
    </w:p>
    <w:tbl>
      <w:tblPr>
        <w:tblStyle w:val="ac"/>
        <w:tblW w:w="0" w:type="auto"/>
        <w:tblInd w:w="137" w:type="dxa"/>
        <w:tblLook w:val="04A0" w:firstRow="1" w:lastRow="0" w:firstColumn="1" w:lastColumn="0" w:noHBand="0" w:noVBand="1"/>
      </w:tblPr>
      <w:tblGrid>
        <w:gridCol w:w="9639"/>
      </w:tblGrid>
      <w:tr w:rsidR="002C18F5" w14:paraId="2F178A6B" w14:textId="77777777" w:rsidTr="00473972">
        <w:tc>
          <w:tcPr>
            <w:tcW w:w="9639" w:type="dxa"/>
          </w:tcPr>
          <w:p w14:paraId="5BF68476" w14:textId="77777777" w:rsidR="002C18F5" w:rsidRPr="001B54D1" w:rsidRDefault="002C18F5" w:rsidP="00473972">
            <w:pPr>
              <w:pStyle w:val="aff2"/>
              <w:kinsoku w:val="0"/>
              <w:overflowPunct w:val="0"/>
              <w:spacing w:line="225" w:lineRule="exact"/>
              <w:rPr>
                <w:rFonts w:ascii="Arial" w:hAnsi="Arial" w:cs="Arial"/>
                <w:sz w:val="22"/>
                <w:szCs w:val="22"/>
              </w:rPr>
            </w:pPr>
            <w:r>
              <w:rPr>
                <w:rFonts w:ascii="Arial" w:hAnsi="Arial" w:cs="Arial" w:hint="eastAsia"/>
                <w:sz w:val="22"/>
                <w:szCs w:val="22"/>
              </w:rPr>
              <w:t xml:space="preserve">17       </w:t>
            </w:r>
            <w:r w:rsidRPr="001B54D1">
              <w:rPr>
                <w:rFonts w:ascii="Arial" w:hAnsi="Arial" w:cs="Arial"/>
                <w:sz w:val="22"/>
                <w:szCs w:val="22"/>
              </w:rPr>
              <w:t>L</w:t>
            </w:r>
            <w:r w:rsidRPr="001B54D1">
              <w:rPr>
                <w:rFonts w:ascii="Arial" w:hAnsi="Arial" w:cs="Arial"/>
                <w:spacing w:val="-2"/>
                <w:sz w:val="22"/>
                <w:szCs w:val="22"/>
              </w:rPr>
              <w:t>i</w:t>
            </w:r>
            <w:r w:rsidRPr="001B54D1">
              <w:rPr>
                <w:rFonts w:ascii="Arial" w:hAnsi="Arial" w:cs="Arial"/>
                <w:sz w:val="22"/>
                <w:szCs w:val="22"/>
              </w:rPr>
              <w:t xml:space="preserve">st  </w:t>
            </w:r>
            <w:r w:rsidRPr="001B54D1">
              <w:rPr>
                <w:rFonts w:ascii="Arial" w:hAnsi="Arial" w:cs="Arial"/>
                <w:spacing w:val="-15"/>
                <w:sz w:val="22"/>
                <w:szCs w:val="22"/>
              </w:rPr>
              <w:t xml:space="preserve"> </w:t>
            </w:r>
            <w:r w:rsidRPr="001B54D1">
              <w:rPr>
                <w:rFonts w:ascii="Arial" w:hAnsi="Arial" w:cs="Arial"/>
                <w:sz w:val="22"/>
                <w:szCs w:val="22"/>
              </w:rPr>
              <w:t xml:space="preserve">the  </w:t>
            </w:r>
            <w:r w:rsidRPr="001B54D1">
              <w:rPr>
                <w:rFonts w:ascii="Arial" w:hAnsi="Arial" w:cs="Arial"/>
                <w:spacing w:val="-17"/>
                <w:sz w:val="22"/>
                <w:szCs w:val="22"/>
              </w:rPr>
              <w:t xml:space="preserve"> </w:t>
            </w:r>
            <w:r w:rsidRPr="001B54D1">
              <w:rPr>
                <w:rFonts w:ascii="Arial" w:hAnsi="Arial" w:cs="Arial"/>
                <w:sz w:val="22"/>
                <w:szCs w:val="22"/>
              </w:rPr>
              <w:t>rec</w:t>
            </w:r>
            <w:r w:rsidRPr="001B54D1">
              <w:rPr>
                <w:rFonts w:ascii="Arial" w:hAnsi="Arial" w:cs="Arial"/>
                <w:spacing w:val="-4"/>
                <w:sz w:val="22"/>
                <w:szCs w:val="22"/>
              </w:rPr>
              <w:t>o</w:t>
            </w:r>
            <w:r w:rsidRPr="001B54D1">
              <w:rPr>
                <w:rFonts w:ascii="Arial" w:hAnsi="Arial" w:cs="Arial"/>
                <w:spacing w:val="1"/>
                <w:sz w:val="22"/>
                <w:szCs w:val="22"/>
              </w:rPr>
              <w:t>g</w:t>
            </w:r>
            <w:r w:rsidRPr="001B54D1">
              <w:rPr>
                <w:rFonts w:ascii="Arial" w:hAnsi="Arial" w:cs="Arial"/>
                <w:sz w:val="22"/>
                <w:szCs w:val="22"/>
              </w:rPr>
              <w:t>n</w:t>
            </w:r>
            <w:r w:rsidRPr="001B54D1">
              <w:rPr>
                <w:rFonts w:ascii="Arial" w:hAnsi="Arial" w:cs="Arial"/>
                <w:spacing w:val="-2"/>
                <w:sz w:val="22"/>
                <w:szCs w:val="22"/>
              </w:rPr>
              <w:t>i</w:t>
            </w:r>
            <w:r w:rsidRPr="001B54D1">
              <w:rPr>
                <w:rFonts w:ascii="Arial" w:hAnsi="Arial" w:cs="Arial"/>
                <w:spacing w:val="-3"/>
                <w:sz w:val="22"/>
                <w:szCs w:val="22"/>
              </w:rPr>
              <w:t>z</w:t>
            </w:r>
            <w:r w:rsidRPr="001B54D1">
              <w:rPr>
                <w:rFonts w:ascii="Arial" w:hAnsi="Arial" w:cs="Arial"/>
                <w:sz w:val="22"/>
                <w:szCs w:val="22"/>
              </w:rPr>
              <w:t xml:space="preserve">ed  </w:t>
            </w:r>
            <w:r w:rsidRPr="001B54D1">
              <w:rPr>
                <w:rFonts w:ascii="Arial" w:hAnsi="Arial" w:cs="Arial"/>
                <w:spacing w:val="-17"/>
                <w:sz w:val="22"/>
                <w:szCs w:val="22"/>
              </w:rPr>
              <w:t xml:space="preserve"> </w:t>
            </w:r>
            <w:r w:rsidRPr="001B54D1">
              <w:rPr>
                <w:rFonts w:ascii="Arial" w:hAnsi="Arial" w:cs="Arial"/>
                <w:sz w:val="22"/>
                <w:szCs w:val="22"/>
              </w:rPr>
              <w:t>or</w:t>
            </w:r>
            <w:r w:rsidRPr="001B54D1">
              <w:rPr>
                <w:rFonts w:ascii="Arial" w:hAnsi="Arial" w:cs="Arial"/>
                <w:spacing w:val="2"/>
                <w:sz w:val="22"/>
                <w:szCs w:val="22"/>
              </w:rPr>
              <w:t>g</w:t>
            </w:r>
            <w:r w:rsidRPr="001B54D1">
              <w:rPr>
                <w:rFonts w:ascii="Arial" w:hAnsi="Arial" w:cs="Arial"/>
                <w:sz w:val="22"/>
                <w:szCs w:val="22"/>
              </w:rPr>
              <w:t>a</w:t>
            </w:r>
            <w:r w:rsidRPr="001B54D1">
              <w:rPr>
                <w:rFonts w:ascii="Arial" w:hAnsi="Arial" w:cs="Arial"/>
                <w:spacing w:val="-1"/>
                <w:sz w:val="22"/>
                <w:szCs w:val="22"/>
              </w:rPr>
              <w:t>n</w:t>
            </w:r>
            <w:r w:rsidRPr="001B54D1">
              <w:rPr>
                <w:rFonts w:ascii="Arial" w:hAnsi="Arial" w:cs="Arial"/>
                <w:spacing w:val="-2"/>
                <w:sz w:val="22"/>
                <w:szCs w:val="22"/>
              </w:rPr>
              <w:t>i</w:t>
            </w:r>
            <w:r w:rsidRPr="001B54D1">
              <w:rPr>
                <w:rFonts w:ascii="Arial" w:hAnsi="Arial" w:cs="Arial"/>
                <w:spacing w:val="-3"/>
                <w:sz w:val="22"/>
                <w:szCs w:val="22"/>
              </w:rPr>
              <w:t>z</w:t>
            </w:r>
            <w:r w:rsidRPr="001B54D1">
              <w:rPr>
                <w:rFonts w:ascii="Arial" w:hAnsi="Arial" w:cs="Arial"/>
                <w:sz w:val="22"/>
                <w:szCs w:val="22"/>
              </w:rPr>
              <w:t>ati</w:t>
            </w:r>
            <w:r w:rsidRPr="001B54D1">
              <w:rPr>
                <w:rFonts w:ascii="Arial" w:hAnsi="Arial" w:cs="Arial"/>
                <w:spacing w:val="-1"/>
                <w:sz w:val="22"/>
                <w:szCs w:val="22"/>
              </w:rPr>
              <w:t>o</w:t>
            </w:r>
            <w:r w:rsidRPr="001B54D1">
              <w:rPr>
                <w:rFonts w:ascii="Arial" w:hAnsi="Arial" w:cs="Arial"/>
                <w:sz w:val="22"/>
                <w:szCs w:val="22"/>
              </w:rPr>
              <w:t>ns (</w:t>
            </w:r>
            <w:r w:rsidRPr="001B54D1">
              <w:rPr>
                <w:rFonts w:ascii="Arial" w:hAnsi="Arial" w:cs="Arial"/>
                <w:spacing w:val="-2"/>
                <w:sz w:val="22"/>
                <w:szCs w:val="22"/>
              </w:rPr>
              <w:t>R</w:t>
            </w:r>
            <w:r w:rsidRPr="001B54D1">
              <w:rPr>
                <w:rFonts w:ascii="Arial" w:hAnsi="Arial" w:cs="Arial"/>
                <w:sz w:val="22"/>
                <w:szCs w:val="22"/>
              </w:rPr>
              <w:t>O</w:t>
            </w:r>
            <w:r w:rsidRPr="001B54D1">
              <w:rPr>
                <w:rFonts w:ascii="Arial" w:hAnsi="Arial" w:cs="Arial"/>
                <w:spacing w:val="-3"/>
                <w:sz w:val="22"/>
                <w:szCs w:val="22"/>
              </w:rPr>
              <w:t>s</w:t>
            </w:r>
            <w:r w:rsidRPr="001B54D1">
              <w:rPr>
                <w:rFonts w:ascii="Arial" w:hAnsi="Arial" w:cs="Arial"/>
                <w:sz w:val="22"/>
                <w:szCs w:val="22"/>
              </w:rPr>
              <w:t>) a</w:t>
            </w:r>
            <w:r w:rsidRPr="001B54D1">
              <w:rPr>
                <w:rFonts w:ascii="Arial" w:hAnsi="Arial" w:cs="Arial"/>
                <w:spacing w:val="-1"/>
                <w:sz w:val="22"/>
                <w:szCs w:val="22"/>
              </w:rPr>
              <w:t>n</w:t>
            </w:r>
            <w:r w:rsidRPr="001B54D1">
              <w:rPr>
                <w:rFonts w:ascii="Arial" w:hAnsi="Arial" w:cs="Arial"/>
                <w:sz w:val="22"/>
                <w:szCs w:val="22"/>
              </w:rPr>
              <w:t xml:space="preserve">d/or  </w:t>
            </w:r>
            <w:r w:rsidRPr="001B54D1">
              <w:rPr>
                <w:rFonts w:ascii="Arial" w:hAnsi="Arial" w:cs="Arial"/>
                <w:spacing w:val="-15"/>
                <w:sz w:val="22"/>
                <w:szCs w:val="22"/>
              </w:rPr>
              <w:t xml:space="preserve"> </w:t>
            </w:r>
            <w:r w:rsidRPr="001B54D1">
              <w:rPr>
                <w:rFonts w:ascii="Arial" w:hAnsi="Arial" w:cs="Arial"/>
                <w:sz w:val="22"/>
                <w:szCs w:val="22"/>
              </w:rPr>
              <w:t>n</w:t>
            </w:r>
            <w:r w:rsidRPr="001B54D1">
              <w:rPr>
                <w:rFonts w:ascii="Arial" w:hAnsi="Arial" w:cs="Arial"/>
                <w:spacing w:val="-1"/>
                <w:sz w:val="22"/>
                <w:szCs w:val="22"/>
              </w:rPr>
              <w:t>o</w:t>
            </w:r>
            <w:r w:rsidRPr="001B54D1">
              <w:rPr>
                <w:rFonts w:ascii="Arial" w:hAnsi="Arial" w:cs="Arial"/>
                <w:sz w:val="22"/>
                <w:szCs w:val="22"/>
              </w:rPr>
              <w:t>m</w:t>
            </w:r>
            <w:r w:rsidRPr="001B54D1">
              <w:rPr>
                <w:rFonts w:ascii="Arial" w:hAnsi="Arial" w:cs="Arial"/>
                <w:spacing w:val="-2"/>
                <w:sz w:val="22"/>
                <w:szCs w:val="22"/>
              </w:rPr>
              <w:t>i</w:t>
            </w:r>
            <w:r w:rsidRPr="001B54D1">
              <w:rPr>
                <w:rFonts w:ascii="Arial" w:hAnsi="Arial" w:cs="Arial"/>
                <w:sz w:val="22"/>
                <w:szCs w:val="22"/>
              </w:rPr>
              <w:t>n</w:t>
            </w:r>
            <w:r w:rsidRPr="001B54D1">
              <w:rPr>
                <w:rFonts w:ascii="Arial" w:hAnsi="Arial" w:cs="Arial"/>
                <w:spacing w:val="-4"/>
                <w:sz w:val="22"/>
                <w:szCs w:val="22"/>
              </w:rPr>
              <w:t>a</w:t>
            </w:r>
            <w:r w:rsidRPr="001B54D1">
              <w:rPr>
                <w:rFonts w:ascii="Arial" w:hAnsi="Arial" w:cs="Arial"/>
                <w:sz w:val="22"/>
                <w:szCs w:val="22"/>
              </w:rPr>
              <w:t xml:space="preserve">ted  </w:t>
            </w:r>
            <w:r w:rsidRPr="001B54D1">
              <w:rPr>
                <w:rFonts w:ascii="Arial" w:hAnsi="Arial" w:cs="Arial"/>
                <w:spacing w:val="-17"/>
                <w:sz w:val="22"/>
                <w:szCs w:val="22"/>
              </w:rPr>
              <w:t xml:space="preserve"> </w:t>
            </w:r>
            <w:r w:rsidRPr="001B54D1">
              <w:rPr>
                <w:rFonts w:ascii="Arial" w:hAnsi="Arial" w:cs="Arial"/>
                <w:sz w:val="22"/>
                <w:szCs w:val="22"/>
              </w:rPr>
              <w:t>sur</w:t>
            </w:r>
            <w:r w:rsidRPr="001B54D1">
              <w:rPr>
                <w:rFonts w:ascii="Arial" w:hAnsi="Arial" w:cs="Arial"/>
                <w:spacing w:val="-2"/>
                <w:sz w:val="22"/>
                <w:szCs w:val="22"/>
              </w:rPr>
              <w:t>v</w:t>
            </w:r>
            <w:r w:rsidRPr="001B54D1">
              <w:rPr>
                <w:rFonts w:ascii="Arial" w:hAnsi="Arial" w:cs="Arial"/>
                <w:sz w:val="22"/>
                <w:szCs w:val="22"/>
              </w:rPr>
              <w:t>e</w:t>
            </w:r>
            <w:r w:rsidRPr="001B54D1">
              <w:rPr>
                <w:rFonts w:ascii="Arial" w:hAnsi="Arial" w:cs="Arial"/>
                <w:spacing w:val="-3"/>
                <w:sz w:val="22"/>
                <w:szCs w:val="22"/>
              </w:rPr>
              <w:t>y</w:t>
            </w:r>
            <w:r w:rsidRPr="001B54D1">
              <w:rPr>
                <w:rFonts w:ascii="Arial" w:hAnsi="Arial" w:cs="Arial"/>
                <w:sz w:val="22"/>
                <w:szCs w:val="22"/>
              </w:rPr>
              <w:t>or</w:t>
            </w:r>
            <w:r w:rsidRPr="001B54D1">
              <w:rPr>
                <w:rFonts w:ascii="Arial" w:hAnsi="Arial" w:cs="Arial"/>
                <w:spacing w:val="1"/>
                <w:sz w:val="22"/>
                <w:szCs w:val="22"/>
              </w:rPr>
              <w:t>(</w:t>
            </w:r>
            <w:r w:rsidRPr="001B54D1">
              <w:rPr>
                <w:rFonts w:ascii="Arial" w:hAnsi="Arial" w:cs="Arial"/>
                <w:spacing w:val="-3"/>
                <w:sz w:val="22"/>
                <w:szCs w:val="22"/>
              </w:rPr>
              <w:t>s</w:t>
            </w:r>
            <w:r w:rsidRPr="001B54D1">
              <w:rPr>
                <w:rFonts w:ascii="Arial" w:hAnsi="Arial" w:cs="Arial"/>
                <w:sz w:val="22"/>
                <w:szCs w:val="22"/>
              </w:rPr>
              <w:t>) th</w:t>
            </w:r>
            <w:r w:rsidRPr="001B54D1">
              <w:rPr>
                <w:rFonts w:ascii="Arial" w:hAnsi="Arial" w:cs="Arial"/>
                <w:spacing w:val="-1"/>
                <w:sz w:val="22"/>
                <w:szCs w:val="22"/>
              </w:rPr>
              <w:t>a</w:t>
            </w:r>
            <w:r w:rsidRPr="001B54D1">
              <w:rPr>
                <w:rFonts w:ascii="Arial" w:hAnsi="Arial" w:cs="Arial"/>
                <w:sz w:val="22"/>
                <w:szCs w:val="22"/>
              </w:rPr>
              <w:t xml:space="preserve">t  </w:t>
            </w:r>
            <w:r w:rsidRPr="001B54D1">
              <w:rPr>
                <w:rFonts w:ascii="Arial" w:hAnsi="Arial" w:cs="Arial"/>
                <w:spacing w:val="-15"/>
                <w:sz w:val="22"/>
                <w:szCs w:val="22"/>
              </w:rPr>
              <w:t xml:space="preserve"> </w:t>
            </w:r>
            <w:r w:rsidRPr="001B54D1">
              <w:rPr>
                <w:rFonts w:ascii="Arial" w:hAnsi="Arial" w:cs="Arial"/>
                <w:spacing w:val="-3"/>
                <w:sz w:val="22"/>
                <w:szCs w:val="22"/>
              </w:rPr>
              <w:t>a</w:t>
            </w:r>
            <w:r w:rsidRPr="001B54D1">
              <w:rPr>
                <w:rFonts w:ascii="Arial" w:hAnsi="Arial" w:cs="Arial"/>
                <w:spacing w:val="-2"/>
                <w:sz w:val="22"/>
                <w:szCs w:val="22"/>
              </w:rPr>
              <w:t>r</w:t>
            </w:r>
            <w:r w:rsidRPr="001B54D1">
              <w:rPr>
                <w:rFonts w:ascii="Arial" w:hAnsi="Arial" w:cs="Arial"/>
                <w:sz w:val="22"/>
                <w:szCs w:val="22"/>
              </w:rPr>
              <w:t>e</w:t>
            </w:r>
            <w:r w:rsidRPr="001B54D1">
              <w:rPr>
                <w:rFonts w:ascii="Arial" w:hAnsi="Arial" w:cs="Arial" w:hint="eastAsia"/>
                <w:sz w:val="22"/>
                <w:szCs w:val="22"/>
              </w:rPr>
              <w:t xml:space="preserve"> </w:t>
            </w:r>
            <w:r w:rsidRPr="001B54D1">
              <w:rPr>
                <w:rFonts w:ascii="Arial" w:hAnsi="Arial" w:cs="Arial"/>
                <w:sz w:val="22"/>
                <w:szCs w:val="22"/>
              </w:rPr>
              <w:t>a</w:t>
            </w:r>
            <w:r w:rsidRPr="001B54D1">
              <w:rPr>
                <w:rFonts w:ascii="Arial" w:hAnsi="Arial" w:cs="Arial"/>
                <w:spacing w:val="-1"/>
                <w:sz w:val="22"/>
                <w:szCs w:val="22"/>
              </w:rPr>
              <w:t>p</w:t>
            </w:r>
            <w:r w:rsidRPr="001B54D1">
              <w:rPr>
                <w:rFonts w:ascii="Arial" w:hAnsi="Arial" w:cs="Arial"/>
                <w:sz w:val="22"/>
                <w:szCs w:val="22"/>
              </w:rPr>
              <w:t>p</w:t>
            </w:r>
            <w:r w:rsidRPr="001B54D1">
              <w:rPr>
                <w:rFonts w:ascii="Arial" w:hAnsi="Arial" w:cs="Arial"/>
                <w:spacing w:val="-1"/>
                <w:sz w:val="22"/>
                <w:szCs w:val="22"/>
              </w:rPr>
              <w:t>o</w:t>
            </w:r>
            <w:r w:rsidRPr="001B54D1">
              <w:rPr>
                <w:rFonts w:ascii="Arial" w:hAnsi="Arial" w:cs="Arial"/>
                <w:spacing w:val="-2"/>
                <w:sz w:val="22"/>
                <w:szCs w:val="22"/>
              </w:rPr>
              <w:t>i</w:t>
            </w:r>
            <w:r w:rsidRPr="001B54D1">
              <w:rPr>
                <w:rFonts w:ascii="Arial" w:hAnsi="Arial" w:cs="Arial"/>
                <w:sz w:val="22"/>
                <w:szCs w:val="22"/>
              </w:rPr>
              <w:t>nted</w:t>
            </w:r>
            <w:r w:rsidRPr="001B54D1">
              <w:rPr>
                <w:rFonts w:ascii="Arial" w:hAnsi="Arial" w:cs="Arial"/>
                <w:spacing w:val="15"/>
                <w:sz w:val="22"/>
                <w:szCs w:val="22"/>
              </w:rPr>
              <w:t xml:space="preserve"> </w:t>
            </w:r>
            <w:r w:rsidRPr="001B54D1">
              <w:rPr>
                <w:rFonts w:ascii="Arial" w:hAnsi="Arial" w:cs="Arial"/>
                <w:sz w:val="22"/>
                <w:szCs w:val="22"/>
              </w:rPr>
              <w:t>to</w:t>
            </w:r>
            <w:r w:rsidRPr="001B54D1">
              <w:rPr>
                <w:rFonts w:ascii="Arial" w:hAnsi="Arial" w:cs="Arial"/>
                <w:spacing w:val="15"/>
                <w:sz w:val="22"/>
                <w:szCs w:val="22"/>
              </w:rPr>
              <w:t xml:space="preserve"> </w:t>
            </w:r>
            <w:r w:rsidRPr="001B54D1">
              <w:rPr>
                <w:rFonts w:ascii="Arial" w:hAnsi="Arial" w:cs="Arial"/>
                <w:sz w:val="22"/>
                <w:szCs w:val="22"/>
              </w:rPr>
              <w:t>a</w:t>
            </w:r>
            <w:r w:rsidRPr="001B54D1">
              <w:rPr>
                <w:rFonts w:ascii="Arial" w:hAnsi="Arial" w:cs="Arial"/>
                <w:spacing w:val="-3"/>
                <w:sz w:val="22"/>
                <w:szCs w:val="22"/>
              </w:rPr>
              <w:t>c</w:t>
            </w:r>
            <w:r w:rsidRPr="001B54D1">
              <w:rPr>
                <w:rFonts w:ascii="Arial" w:hAnsi="Arial" w:cs="Arial"/>
                <w:sz w:val="22"/>
                <w:szCs w:val="22"/>
              </w:rPr>
              <w:t>t</w:t>
            </w:r>
            <w:r w:rsidRPr="001B54D1">
              <w:rPr>
                <w:rFonts w:ascii="Arial" w:hAnsi="Arial" w:cs="Arial"/>
                <w:spacing w:val="16"/>
                <w:sz w:val="22"/>
                <w:szCs w:val="22"/>
              </w:rPr>
              <w:t xml:space="preserve"> </w:t>
            </w:r>
            <w:r w:rsidRPr="001B54D1">
              <w:rPr>
                <w:rFonts w:ascii="Arial" w:hAnsi="Arial" w:cs="Arial"/>
                <w:sz w:val="22"/>
                <w:szCs w:val="22"/>
              </w:rPr>
              <w:t>on</w:t>
            </w:r>
            <w:r w:rsidRPr="001B54D1">
              <w:rPr>
                <w:rFonts w:ascii="Arial" w:hAnsi="Arial" w:cs="Arial"/>
                <w:spacing w:val="14"/>
                <w:sz w:val="22"/>
                <w:szCs w:val="22"/>
              </w:rPr>
              <w:t xml:space="preserve"> </w:t>
            </w:r>
            <w:r w:rsidRPr="001B54D1">
              <w:rPr>
                <w:rFonts w:ascii="Arial" w:hAnsi="Arial" w:cs="Arial"/>
                <w:sz w:val="22"/>
                <w:szCs w:val="22"/>
              </w:rPr>
              <w:t>b</w:t>
            </w:r>
            <w:r w:rsidRPr="001B54D1">
              <w:rPr>
                <w:rFonts w:ascii="Arial" w:hAnsi="Arial" w:cs="Arial"/>
                <w:spacing w:val="-1"/>
                <w:sz w:val="22"/>
                <w:szCs w:val="22"/>
              </w:rPr>
              <w:t>e</w:t>
            </w:r>
            <w:r w:rsidRPr="001B54D1">
              <w:rPr>
                <w:rFonts w:ascii="Arial" w:hAnsi="Arial" w:cs="Arial"/>
                <w:spacing w:val="-3"/>
                <w:sz w:val="22"/>
                <w:szCs w:val="22"/>
              </w:rPr>
              <w:t>h</w:t>
            </w:r>
            <w:r w:rsidRPr="001B54D1">
              <w:rPr>
                <w:rFonts w:ascii="Arial" w:hAnsi="Arial" w:cs="Arial"/>
                <w:sz w:val="22"/>
                <w:szCs w:val="22"/>
              </w:rPr>
              <w:t>a</w:t>
            </w:r>
            <w:r w:rsidRPr="001B54D1">
              <w:rPr>
                <w:rFonts w:ascii="Arial" w:hAnsi="Arial" w:cs="Arial"/>
                <w:spacing w:val="-2"/>
                <w:sz w:val="22"/>
                <w:szCs w:val="22"/>
              </w:rPr>
              <w:t>l</w:t>
            </w:r>
            <w:r w:rsidRPr="001B54D1">
              <w:rPr>
                <w:rFonts w:ascii="Arial" w:hAnsi="Arial" w:cs="Arial"/>
                <w:sz w:val="22"/>
                <w:szCs w:val="22"/>
              </w:rPr>
              <w:t>f</w:t>
            </w:r>
            <w:r w:rsidRPr="001B54D1">
              <w:rPr>
                <w:rFonts w:ascii="Arial" w:hAnsi="Arial" w:cs="Arial"/>
                <w:spacing w:val="18"/>
                <w:sz w:val="22"/>
                <w:szCs w:val="22"/>
              </w:rPr>
              <w:t xml:space="preserve"> </w:t>
            </w:r>
            <w:r w:rsidRPr="001B54D1">
              <w:rPr>
                <w:rFonts w:ascii="Arial" w:hAnsi="Arial" w:cs="Arial"/>
                <w:spacing w:val="-3"/>
                <w:sz w:val="22"/>
                <w:szCs w:val="22"/>
              </w:rPr>
              <w:t>o</w:t>
            </w:r>
            <w:r w:rsidRPr="001B54D1">
              <w:rPr>
                <w:rFonts w:ascii="Arial" w:hAnsi="Arial" w:cs="Arial"/>
                <w:sz w:val="22"/>
                <w:szCs w:val="22"/>
              </w:rPr>
              <w:t>f</w:t>
            </w:r>
            <w:r w:rsidRPr="001B54D1">
              <w:rPr>
                <w:rFonts w:ascii="Arial" w:hAnsi="Arial" w:cs="Arial"/>
                <w:spacing w:val="16"/>
                <w:sz w:val="22"/>
                <w:szCs w:val="22"/>
              </w:rPr>
              <w:t xml:space="preserve"> </w:t>
            </w:r>
            <w:r w:rsidRPr="001B54D1">
              <w:rPr>
                <w:rFonts w:ascii="Arial" w:hAnsi="Arial" w:cs="Arial"/>
                <w:spacing w:val="-3"/>
                <w:sz w:val="22"/>
                <w:szCs w:val="22"/>
              </w:rPr>
              <w:t>y</w:t>
            </w:r>
            <w:r w:rsidRPr="001B54D1">
              <w:rPr>
                <w:rFonts w:ascii="Arial" w:hAnsi="Arial" w:cs="Arial"/>
                <w:sz w:val="22"/>
                <w:szCs w:val="22"/>
              </w:rPr>
              <w:t>o</w:t>
            </w:r>
            <w:r w:rsidRPr="001B54D1">
              <w:rPr>
                <w:rFonts w:ascii="Arial" w:hAnsi="Arial" w:cs="Arial"/>
                <w:spacing w:val="-1"/>
                <w:sz w:val="22"/>
                <w:szCs w:val="22"/>
              </w:rPr>
              <w:t>u</w:t>
            </w:r>
            <w:r w:rsidRPr="001B54D1">
              <w:rPr>
                <w:rFonts w:ascii="Arial" w:hAnsi="Arial" w:cs="Arial"/>
                <w:sz w:val="22"/>
                <w:szCs w:val="22"/>
              </w:rPr>
              <w:t>r</w:t>
            </w:r>
            <w:r w:rsidRPr="001B54D1">
              <w:rPr>
                <w:rFonts w:ascii="Arial" w:hAnsi="Arial" w:cs="Arial"/>
                <w:spacing w:val="16"/>
                <w:sz w:val="22"/>
                <w:szCs w:val="22"/>
              </w:rPr>
              <w:t xml:space="preserve"> </w:t>
            </w:r>
            <w:r w:rsidRPr="001B54D1">
              <w:rPr>
                <w:rFonts w:ascii="Arial" w:hAnsi="Arial" w:cs="Arial"/>
                <w:spacing w:val="-1"/>
                <w:sz w:val="22"/>
                <w:szCs w:val="22"/>
              </w:rPr>
              <w:t>S</w:t>
            </w:r>
            <w:r w:rsidRPr="001B54D1">
              <w:rPr>
                <w:rFonts w:ascii="Arial" w:hAnsi="Arial" w:cs="Arial"/>
                <w:sz w:val="22"/>
                <w:szCs w:val="22"/>
              </w:rPr>
              <w:t>t</w:t>
            </w:r>
            <w:r w:rsidRPr="001B54D1">
              <w:rPr>
                <w:rFonts w:ascii="Arial" w:hAnsi="Arial" w:cs="Arial"/>
                <w:spacing w:val="-3"/>
                <w:sz w:val="22"/>
                <w:szCs w:val="22"/>
              </w:rPr>
              <w:t>a</w:t>
            </w:r>
            <w:r w:rsidRPr="001B54D1">
              <w:rPr>
                <w:rFonts w:ascii="Arial" w:hAnsi="Arial" w:cs="Arial"/>
                <w:sz w:val="22"/>
                <w:szCs w:val="22"/>
              </w:rPr>
              <w:t>te</w:t>
            </w:r>
            <w:r w:rsidRPr="001B54D1">
              <w:rPr>
                <w:rFonts w:ascii="Arial" w:hAnsi="Arial" w:cs="Arial"/>
                <w:spacing w:val="12"/>
                <w:sz w:val="22"/>
                <w:szCs w:val="22"/>
              </w:rPr>
              <w:t xml:space="preserve"> </w:t>
            </w:r>
            <w:r w:rsidRPr="001B54D1">
              <w:rPr>
                <w:rFonts w:ascii="Arial" w:hAnsi="Arial" w:cs="Arial"/>
                <w:sz w:val="22"/>
                <w:szCs w:val="22"/>
              </w:rPr>
              <w:t>for</w:t>
            </w:r>
            <w:r w:rsidRPr="001B54D1">
              <w:rPr>
                <w:rFonts w:ascii="Arial" w:hAnsi="Arial" w:cs="Arial"/>
                <w:spacing w:val="15"/>
                <w:sz w:val="22"/>
                <w:szCs w:val="22"/>
              </w:rPr>
              <w:t xml:space="preserve"> </w:t>
            </w:r>
            <w:r w:rsidRPr="001B54D1">
              <w:rPr>
                <w:rFonts w:ascii="Arial" w:hAnsi="Arial" w:cs="Arial"/>
                <w:sz w:val="22"/>
                <w:szCs w:val="22"/>
              </w:rPr>
              <w:t>co</w:t>
            </w:r>
            <w:r w:rsidRPr="001B54D1">
              <w:rPr>
                <w:rFonts w:ascii="Arial" w:hAnsi="Arial" w:cs="Arial"/>
                <w:spacing w:val="-4"/>
                <w:sz w:val="22"/>
                <w:szCs w:val="22"/>
              </w:rPr>
              <w:t>n</w:t>
            </w:r>
            <w:r w:rsidRPr="001B54D1">
              <w:rPr>
                <w:rFonts w:ascii="Arial" w:hAnsi="Arial" w:cs="Arial"/>
                <w:sz w:val="22"/>
                <w:szCs w:val="22"/>
              </w:rPr>
              <w:t>d</w:t>
            </w:r>
            <w:r w:rsidRPr="001B54D1">
              <w:rPr>
                <w:rFonts w:ascii="Arial" w:hAnsi="Arial" w:cs="Arial"/>
                <w:spacing w:val="-1"/>
                <w:sz w:val="22"/>
                <w:szCs w:val="22"/>
              </w:rPr>
              <w:t>u</w:t>
            </w:r>
            <w:r w:rsidRPr="001B54D1">
              <w:rPr>
                <w:rFonts w:ascii="Arial" w:hAnsi="Arial" w:cs="Arial"/>
                <w:sz w:val="22"/>
                <w:szCs w:val="22"/>
              </w:rPr>
              <w:t>ct</w:t>
            </w:r>
            <w:r w:rsidRPr="001B54D1">
              <w:rPr>
                <w:rFonts w:ascii="Arial" w:hAnsi="Arial" w:cs="Arial"/>
                <w:spacing w:val="-2"/>
                <w:sz w:val="22"/>
                <w:szCs w:val="22"/>
              </w:rPr>
              <w:t>i</w:t>
            </w:r>
            <w:r w:rsidRPr="001B54D1">
              <w:rPr>
                <w:rFonts w:ascii="Arial" w:hAnsi="Arial" w:cs="Arial"/>
                <w:sz w:val="22"/>
                <w:szCs w:val="22"/>
              </w:rPr>
              <w:t>ng</w:t>
            </w:r>
            <w:r w:rsidRPr="001B54D1">
              <w:rPr>
                <w:rFonts w:ascii="Arial" w:hAnsi="Arial" w:cs="Arial"/>
                <w:spacing w:val="14"/>
                <w:sz w:val="22"/>
                <w:szCs w:val="22"/>
              </w:rPr>
              <w:t xml:space="preserve"> </w:t>
            </w:r>
            <w:r w:rsidRPr="001B54D1">
              <w:rPr>
                <w:rFonts w:ascii="Arial" w:hAnsi="Arial" w:cs="Arial"/>
                <w:sz w:val="22"/>
                <w:szCs w:val="22"/>
              </w:rPr>
              <w:t>sur</w:t>
            </w:r>
            <w:r w:rsidRPr="001B54D1">
              <w:rPr>
                <w:rFonts w:ascii="Arial" w:hAnsi="Arial" w:cs="Arial"/>
                <w:spacing w:val="-2"/>
                <w:sz w:val="22"/>
                <w:szCs w:val="22"/>
              </w:rPr>
              <w:t>v</w:t>
            </w:r>
            <w:r w:rsidRPr="001B54D1">
              <w:rPr>
                <w:rFonts w:ascii="Arial" w:hAnsi="Arial" w:cs="Arial"/>
                <w:sz w:val="22"/>
                <w:szCs w:val="22"/>
              </w:rPr>
              <w:t>e</w:t>
            </w:r>
            <w:r w:rsidRPr="001B54D1">
              <w:rPr>
                <w:rFonts w:ascii="Arial" w:hAnsi="Arial" w:cs="Arial"/>
                <w:spacing w:val="-3"/>
                <w:sz w:val="22"/>
                <w:szCs w:val="22"/>
              </w:rPr>
              <w:t>y</w:t>
            </w:r>
            <w:r w:rsidRPr="001B54D1">
              <w:rPr>
                <w:rFonts w:ascii="Arial" w:hAnsi="Arial" w:cs="Arial"/>
                <w:sz w:val="22"/>
                <w:szCs w:val="22"/>
              </w:rPr>
              <w:t>s,</w:t>
            </w:r>
            <w:r w:rsidRPr="001B54D1">
              <w:rPr>
                <w:rFonts w:ascii="Arial" w:hAnsi="Arial" w:cs="Arial"/>
                <w:spacing w:val="16"/>
                <w:sz w:val="22"/>
                <w:szCs w:val="22"/>
              </w:rPr>
              <w:t xml:space="preserve"> </w:t>
            </w:r>
            <w:r w:rsidRPr="001B54D1">
              <w:rPr>
                <w:rFonts w:ascii="Arial" w:hAnsi="Arial" w:cs="Arial"/>
                <w:spacing w:val="-2"/>
                <w:sz w:val="22"/>
                <w:szCs w:val="22"/>
              </w:rPr>
              <w:t>i</w:t>
            </w:r>
            <w:r w:rsidRPr="001B54D1">
              <w:rPr>
                <w:rFonts w:ascii="Arial" w:hAnsi="Arial" w:cs="Arial"/>
                <w:sz w:val="22"/>
                <w:szCs w:val="22"/>
              </w:rPr>
              <w:t>ns</w:t>
            </w:r>
            <w:r w:rsidRPr="001B54D1">
              <w:rPr>
                <w:rFonts w:ascii="Arial" w:hAnsi="Arial" w:cs="Arial"/>
                <w:spacing w:val="-1"/>
                <w:sz w:val="22"/>
                <w:szCs w:val="22"/>
              </w:rPr>
              <w:t>p</w:t>
            </w:r>
            <w:r w:rsidRPr="001B54D1">
              <w:rPr>
                <w:rFonts w:ascii="Arial" w:hAnsi="Arial" w:cs="Arial"/>
                <w:sz w:val="22"/>
                <w:szCs w:val="22"/>
              </w:rPr>
              <w:t>ect</w:t>
            </w:r>
            <w:r w:rsidRPr="001B54D1">
              <w:rPr>
                <w:rFonts w:ascii="Arial" w:hAnsi="Arial" w:cs="Arial"/>
                <w:spacing w:val="-3"/>
                <w:sz w:val="22"/>
                <w:szCs w:val="22"/>
              </w:rPr>
              <w:t>i</w:t>
            </w:r>
            <w:r w:rsidRPr="001B54D1">
              <w:rPr>
                <w:rFonts w:ascii="Arial" w:hAnsi="Arial" w:cs="Arial"/>
                <w:sz w:val="22"/>
                <w:szCs w:val="22"/>
              </w:rPr>
              <w:t>o</w:t>
            </w:r>
            <w:r w:rsidRPr="001B54D1">
              <w:rPr>
                <w:rFonts w:ascii="Arial" w:hAnsi="Arial" w:cs="Arial"/>
                <w:spacing w:val="-1"/>
                <w:sz w:val="22"/>
                <w:szCs w:val="22"/>
              </w:rPr>
              <w:t>n</w:t>
            </w:r>
            <w:r w:rsidRPr="001B54D1">
              <w:rPr>
                <w:rFonts w:ascii="Arial" w:hAnsi="Arial" w:cs="Arial"/>
                <w:sz w:val="22"/>
                <w:szCs w:val="22"/>
              </w:rPr>
              <w:t>s</w:t>
            </w:r>
            <w:r w:rsidRPr="001B54D1">
              <w:rPr>
                <w:rFonts w:ascii="Arial" w:hAnsi="Arial" w:cs="Arial"/>
                <w:spacing w:val="15"/>
                <w:sz w:val="22"/>
                <w:szCs w:val="22"/>
              </w:rPr>
              <w:t xml:space="preserve"> </w:t>
            </w:r>
            <w:r w:rsidRPr="001B54D1">
              <w:rPr>
                <w:rFonts w:ascii="Arial" w:hAnsi="Arial" w:cs="Arial"/>
                <w:sz w:val="22"/>
                <w:szCs w:val="22"/>
              </w:rPr>
              <w:t>a</w:t>
            </w:r>
            <w:r w:rsidRPr="001B54D1">
              <w:rPr>
                <w:rFonts w:ascii="Arial" w:hAnsi="Arial" w:cs="Arial"/>
                <w:spacing w:val="-1"/>
                <w:sz w:val="22"/>
                <w:szCs w:val="22"/>
              </w:rPr>
              <w:t>n</w:t>
            </w:r>
            <w:r w:rsidRPr="001B54D1">
              <w:rPr>
                <w:rFonts w:ascii="Arial" w:hAnsi="Arial" w:cs="Arial"/>
                <w:sz w:val="22"/>
                <w:szCs w:val="22"/>
              </w:rPr>
              <w:t>d</w:t>
            </w:r>
            <w:r w:rsidRPr="001B54D1">
              <w:rPr>
                <w:rFonts w:ascii="Arial" w:hAnsi="Arial" w:cs="Arial"/>
                <w:spacing w:val="15"/>
                <w:sz w:val="22"/>
                <w:szCs w:val="22"/>
              </w:rPr>
              <w:t xml:space="preserve"> </w:t>
            </w:r>
            <w:r w:rsidRPr="001B54D1">
              <w:rPr>
                <w:rFonts w:ascii="Arial" w:hAnsi="Arial" w:cs="Arial"/>
                <w:sz w:val="22"/>
                <w:szCs w:val="22"/>
              </w:rPr>
              <w:t>a</w:t>
            </w:r>
            <w:r w:rsidRPr="001B54D1">
              <w:rPr>
                <w:rFonts w:ascii="Arial" w:hAnsi="Arial" w:cs="Arial"/>
                <w:spacing w:val="-1"/>
                <w:sz w:val="22"/>
                <w:szCs w:val="22"/>
              </w:rPr>
              <w:t>u</w:t>
            </w:r>
            <w:r w:rsidRPr="001B54D1">
              <w:rPr>
                <w:rFonts w:ascii="Arial" w:hAnsi="Arial" w:cs="Arial"/>
                <w:sz w:val="22"/>
                <w:szCs w:val="22"/>
              </w:rPr>
              <w:t>d</w:t>
            </w:r>
            <w:r w:rsidRPr="001B54D1">
              <w:rPr>
                <w:rFonts w:ascii="Arial" w:hAnsi="Arial" w:cs="Arial"/>
                <w:spacing w:val="-2"/>
                <w:sz w:val="22"/>
                <w:szCs w:val="22"/>
              </w:rPr>
              <w:t>i</w:t>
            </w:r>
            <w:r w:rsidRPr="001B54D1">
              <w:rPr>
                <w:rFonts w:ascii="Arial" w:hAnsi="Arial" w:cs="Arial"/>
                <w:sz w:val="22"/>
                <w:szCs w:val="22"/>
              </w:rPr>
              <w:t>ts,</w:t>
            </w:r>
            <w:r w:rsidRPr="001B54D1">
              <w:rPr>
                <w:rFonts w:ascii="Arial" w:hAnsi="Arial" w:cs="Arial"/>
                <w:spacing w:val="14"/>
                <w:sz w:val="22"/>
                <w:szCs w:val="22"/>
              </w:rPr>
              <w:t xml:space="preserve"> </w:t>
            </w:r>
            <w:r w:rsidRPr="001B54D1">
              <w:rPr>
                <w:rFonts w:ascii="Arial" w:hAnsi="Arial" w:cs="Arial"/>
                <w:spacing w:val="-2"/>
                <w:sz w:val="22"/>
                <w:szCs w:val="22"/>
              </w:rPr>
              <w:t>i</w:t>
            </w:r>
            <w:r w:rsidRPr="001B54D1">
              <w:rPr>
                <w:rFonts w:ascii="Arial" w:hAnsi="Arial" w:cs="Arial"/>
                <w:sz w:val="22"/>
                <w:szCs w:val="22"/>
              </w:rPr>
              <w:t>ssu</w:t>
            </w:r>
            <w:r w:rsidRPr="001B54D1">
              <w:rPr>
                <w:rFonts w:ascii="Arial" w:hAnsi="Arial" w:cs="Arial"/>
                <w:spacing w:val="-2"/>
                <w:sz w:val="22"/>
                <w:szCs w:val="22"/>
              </w:rPr>
              <w:t>i</w:t>
            </w:r>
            <w:r w:rsidRPr="001B54D1">
              <w:rPr>
                <w:rFonts w:ascii="Arial" w:hAnsi="Arial" w:cs="Arial"/>
                <w:spacing w:val="-3"/>
                <w:sz w:val="22"/>
                <w:szCs w:val="22"/>
              </w:rPr>
              <w:t>n</w:t>
            </w:r>
            <w:r w:rsidRPr="001B54D1">
              <w:rPr>
                <w:rFonts w:ascii="Arial" w:hAnsi="Arial" w:cs="Arial"/>
                <w:sz w:val="22"/>
                <w:szCs w:val="22"/>
              </w:rPr>
              <w:t>g</w:t>
            </w:r>
          </w:p>
          <w:p w14:paraId="1B4487B9" w14:textId="77777777" w:rsidR="002C18F5" w:rsidRPr="0041454C" w:rsidRDefault="002C18F5" w:rsidP="00473972">
            <w:pPr>
              <w:pStyle w:val="aff2"/>
              <w:kinsoku w:val="0"/>
              <w:overflowPunct w:val="0"/>
              <w:rPr>
                <w:rFonts w:ascii="Arial" w:hAnsi="Arial" w:cs="Arial"/>
                <w:sz w:val="22"/>
                <w:szCs w:val="22"/>
              </w:rPr>
            </w:pPr>
            <w:r w:rsidRPr="001B54D1">
              <w:rPr>
                <w:rFonts w:ascii="Arial" w:hAnsi="Arial" w:cs="Arial"/>
                <w:spacing w:val="-3"/>
                <w:sz w:val="22"/>
                <w:szCs w:val="22"/>
              </w:rPr>
              <w:t>o</w:t>
            </w:r>
            <w:r w:rsidRPr="001B54D1">
              <w:rPr>
                <w:rFonts w:ascii="Arial" w:hAnsi="Arial" w:cs="Arial"/>
                <w:sz w:val="22"/>
                <w:szCs w:val="22"/>
              </w:rPr>
              <w:t>f ce</w:t>
            </w:r>
            <w:r w:rsidRPr="001B54D1">
              <w:rPr>
                <w:rFonts w:ascii="Arial" w:hAnsi="Arial" w:cs="Arial"/>
                <w:spacing w:val="-2"/>
                <w:sz w:val="22"/>
                <w:szCs w:val="22"/>
              </w:rPr>
              <w:t>r</w:t>
            </w:r>
            <w:r w:rsidRPr="001B54D1">
              <w:rPr>
                <w:rFonts w:ascii="Arial" w:hAnsi="Arial" w:cs="Arial"/>
                <w:sz w:val="22"/>
                <w:szCs w:val="22"/>
              </w:rPr>
              <w:t>t</w:t>
            </w:r>
            <w:r w:rsidRPr="001B54D1">
              <w:rPr>
                <w:rFonts w:ascii="Arial" w:hAnsi="Arial" w:cs="Arial"/>
                <w:spacing w:val="-4"/>
                <w:sz w:val="22"/>
                <w:szCs w:val="22"/>
              </w:rPr>
              <w:t>i</w:t>
            </w:r>
            <w:r w:rsidRPr="001B54D1">
              <w:rPr>
                <w:rFonts w:ascii="Arial" w:hAnsi="Arial" w:cs="Arial"/>
                <w:spacing w:val="3"/>
                <w:sz w:val="22"/>
                <w:szCs w:val="22"/>
              </w:rPr>
              <w:t>f</w:t>
            </w:r>
            <w:r w:rsidRPr="001B54D1">
              <w:rPr>
                <w:rFonts w:ascii="Arial" w:hAnsi="Arial" w:cs="Arial"/>
                <w:spacing w:val="-2"/>
                <w:sz w:val="22"/>
                <w:szCs w:val="22"/>
              </w:rPr>
              <w:t>i</w:t>
            </w:r>
            <w:r w:rsidRPr="001B54D1">
              <w:rPr>
                <w:rFonts w:ascii="Arial" w:hAnsi="Arial" w:cs="Arial"/>
                <w:sz w:val="22"/>
                <w:szCs w:val="22"/>
              </w:rPr>
              <w:t>c</w:t>
            </w:r>
            <w:r w:rsidRPr="001B54D1">
              <w:rPr>
                <w:rFonts w:ascii="Arial" w:hAnsi="Arial" w:cs="Arial"/>
                <w:spacing w:val="-3"/>
                <w:sz w:val="22"/>
                <w:szCs w:val="22"/>
              </w:rPr>
              <w:t>a</w:t>
            </w:r>
            <w:r w:rsidRPr="001B54D1">
              <w:rPr>
                <w:rFonts w:ascii="Arial" w:hAnsi="Arial" w:cs="Arial"/>
                <w:sz w:val="22"/>
                <w:szCs w:val="22"/>
              </w:rPr>
              <w:t>tes</w:t>
            </w:r>
            <w:r w:rsidRPr="001B54D1">
              <w:rPr>
                <w:rFonts w:ascii="Arial" w:hAnsi="Arial" w:cs="Arial"/>
                <w:spacing w:val="29"/>
                <w:sz w:val="22"/>
                <w:szCs w:val="22"/>
              </w:rPr>
              <w:t xml:space="preserve"> </w:t>
            </w:r>
            <w:r w:rsidRPr="001B54D1">
              <w:rPr>
                <w:rFonts w:ascii="Arial" w:hAnsi="Arial" w:cs="Arial"/>
                <w:sz w:val="22"/>
                <w:szCs w:val="22"/>
              </w:rPr>
              <w:t>a</w:t>
            </w:r>
            <w:r w:rsidRPr="001B54D1">
              <w:rPr>
                <w:rFonts w:ascii="Arial" w:hAnsi="Arial" w:cs="Arial"/>
                <w:spacing w:val="-1"/>
                <w:sz w:val="22"/>
                <w:szCs w:val="22"/>
              </w:rPr>
              <w:t>n</w:t>
            </w:r>
            <w:r w:rsidRPr="001B54D1">
              <w:rPr>
                <w:rFonts w:ascii="Arial" w:hAnsi="Arial" w:cs="Arial"/>
                <w:sz w:val="22"/>
                <w:szCs w:val="22"/>
              </w:rPr>
              <w:t>d</w:t>
            </w:r>
            <w:r w:rsidRPr="001B54D1">
              <w:rPr>
                <w:rFonts w:ascii="Arial" w:hAnsi="Arial" w:cs="Arial"/>
                <w:spacing w:val="29"/>
                <w:sz w:val="22"/>
                <w:szCs w:val="22"/>
              </w:rPr>
              <w:t xml:space="preserve"> </w:t>
            </w:r>
            <w:r w:rsidRPr="001B54D1">
              <w:rPr>
                <w:rFonts w:ascii="Arial" w:hAnsi="Arial" w:cs="Arial"/>
                <w:sz w:val="22"/>
                <w:szCs w:val="22"/>
              </w:rPr>
              <w:t>d</w:t>
            </w:r>
            <w:r w:rsidRPr="001B54D1">
              <w:rPr>
                <w:rFonts w:ascii="Arial" w:hAnsi="Arial" w:cs="Arial"/>
                <w:spacing w:val="-4"/>
                <w:sz w:val="22"/>
                <w:szCs w:val="22"/>
              </w:rPr>
              <w:t>o</w:t>
            </w:r>
            <w:r w:rsidRPr="001B54D1">
              <w:rPr>
                <w:rFonts w:ascii="Arial" w:hAnsi="Arial" w:cs="Arial"/>
                <w:sz w:val="22"/>
                <w:szCs w:val="22"/>
              </w:rPr>
              <w:t>c</w:t>
            </w:r>
            <w:r w:rsidRPr="001B54D1">
              <w:rPr>
                <w:rFonts w:ascii="Arial" w:hAnsi="Arial" w:cs="Arial"/>
                <w:spacing w:val="-3"/>
                <w:sz w:val="22"/>
                <w:szCs w:val="22"/>
              </w:rPr>
              <w:t>u</w:t>
            </w:r>
            <w:r w:rsidRPr="001B54D1">
              <w:rPr>
                <w:rFonts w:ascii="Arial" w:hAnsi="Arial" w:cs="Arial"/>
                <w:sz w:val="22"/>
                <w:szCs w:val="22"/>
              </w:rPr>
              <w:t>me</w:t>
            </w:r>
            <w:r w:rsidRPr="001B54D1">
              <w:rPr>
                <w:rFonts w:ascii="Arial" w:hAnsi="Arial" w:cs="Arial"/>
                <w:spacing w:val="-1"/>
                <w:sz w:val="22"/>
                <w:szCs w:val="22"/>
              </w:rPr>
              <w:t>n</w:t>
            </w:r>
            <w:r w:rsidRPr="001B54D1">
              <w:rPr>
                <w:rFonts w:ascii="Arial" w:hAnsi="Arial" w:cs="Arial"/>
                <w:sz w:val="22"/>
                <w:szCs w:val="22"/>
              </w:rPr>
              <w:t>t</w:t>
            </w:r>
            <w:r w:rsidRPr="001B54D1">
              <w:rPr>
                <w:rFonts w:ascii="Arial" w:hAnsi="Arial" w:cs="Arial"/>
                <w:spacing w:val="-3"/>
                <w:sz w:val="22"/>
                <w:szCs w:val="22"/>
              </w:rPr>
              <w:t>s</w:t>
            </w:r>
            <w:r w:rsidRPr="001B54D1">
              <w:rPr>
                <w:rFonts w:ascii="Arial" w:hAnsi="Arial" w:cs="Arial"/>
                <w:sz w:val="22"/>
                <w:szCs w:val="22"/>
              </w:rPr>
              <w:t>,</w:t>
            </w:r>
            <w:r w:rsidRPr="001B54D1">
              <w:rPr>
                <w:rFonts w:ascii="Arial" w:hAnsi="Arial" w:cs="Arial"/>
                <w:spacing w:val="28"/>
                <w:sz w:val="22"/>
                <w:szCs w:val="22"/>
              </w:rPr>
              <w:t xml:space="preserve"> </w:t>
            </w:r>
            <w:r w:rsidRPr="001B54D1">
              <w:rPr>
                <w:rFonts w:ascii="Arial" w:hAnsi="Arial" w:cs="Arial"/>
                <w:sz w:val="22"/>
                <w:szCs w:val="22"/>
              </w:rPr>
              <w:t>ma</w:t>
            </w:r>
            <w:r w:rsidRPr="001B54D1">
              <w:rPr>
                <w:rFonts w:ascii="Arial" w:hAnsi="Arial" w:cs="Arial"/>
                <w:spacing w:val="-2"/>
                <w:sz w:val="22"/>
                <w:szCs w:val="22"/>
              </w:rPr>
              <w:t>r</w:t>
            </w:r>
            <w:r w:rsidRPr="001B54D1">
              <w:rPr>
                <w:rFonts w:ascii="Arial" w:hAnsi="Arial" w:cs="Arial"/>
                <w:spacing w:val="2"/>
                <w:sz w:val="22"/>
                <w:szCs w:val="22"/>
              </w:rPr>
              <w:t>k</w:t>
            </w:r>
            <w:r w:rsidRPr="001B54D1">
              <w:rPr>
                <w:rFonts w:ascii="Arial" w:hAnsi="Arial" w:cs="Arial"/>
                <w:spacing w:val="-2"/>
                <w:sz w:val="22"/>
                <w:szCs w:val="22"/>
              </w:rPr>
              <w:t>i</w:t>
            </w:r>
            <w:r w:rsidRPr="001B54D1">
              <w:rPr>
                <w:rFonts w:ascii="Arial" w:hAnsi="Arial" w:cs="Arial"/>
                <w:spacing w:val="-3"/>
                <w:sz w:val="22"/>
                <w:szCs w:val="22"/>
              </w:rPr>
              <w:t>n</w:t>
            </w:r>
            <w:r w:rsidRPr="001B54D1">
              <w:rPr>
                <w:rFonts w:ascii="Arial" w:hAnsi="Arial" w:cs="Arial"/>
                <w:sz w:val="22"/>
                <w:szCs w:val="22"/>
              </w:rPr>
              <w:t xml:space="preserve">g </w:t>
            </w:r>
            <w:r w:rsidRPr="001B54D1">
              <w:rPr>
                <w:rFonts w:ascii="Arial" w:hAnsi="Arial" w:cs="Arial"/>
                <w:spacing w:val="-3"/>
                <w:sz w:val="22"/>
                <w:szCs w:val="22"/>
              </w:rPr>
              <w:t>o</w:t>
            </w:r>
            <w:r w:rsidRPr="001B54D1">
              <w:rPr>
                <w:rFonts w:ascii="Arial" w:hAnsi="Arial" w:cs="Arial"/>
                <w:sz w:val="22"/>
                <w:szCs w:val="22"/>
              </w:rPr>
              <w:t>f sh</w:t>
            </w:r>
            <w:r w:rsidRPr="001B54D1">
              <w:rPr>
                <w:rFonts w:ascii="Arial" w:hAnsi="Arial" w:cs="Arial"/>
                <w:spacing w:val="-2"/>
                <w:sz w:val="22"/>
                <w:szCs w:val="22"/>
              </w:rPr>
              <w:t>i</w:t>
            </w:r>
            <w:r w:rsidRPr="001B54D1">
              <w:rPr>
                <w:rFonts w:ascii="Arial" w:hAnsi="Arial" w:cs="Arial"/>
                <w:sz w:val="22"/>
                <w:szCs w:val="22"/>
              </w:rPr>
              <w:t>ps</w:t>
            </w:r>
            <w:r w:rsidRPr="001B54D1">
              <w:rPr>
                <w:rFonts w:ascii="Arial" w:hAnsi="Arial" w:cs="Arial"/>
                <w:spacing w:val="26"/>
                <w:sz w:val="22"/>
                <w:szCs w:val="22"/>
              </w:rPr>
              <w:t xml:space="preserve"> </w:t>
            </w:r>
            <w:r w:rsidRPr="001B54D1">
              <w:rPr>
                <w:rFonts w:ascii="Arial" w:hAnsi="Arial" w:cs="Arial"/>
                <w:sz w:val="22"/>
                <w:szCs w:val="22"/>
              </w:rPr>
              <w:t>a</w:t>
            </w:r>
            <w:r w:rsidRPr="001B54D1">
              <w:rPr>
                <w:rFonts w:ascii="Arial" w:hAnsi="Arial" w:cs="Arial"/>
                <w:spacing w:val="-1"/>
                <w:sz w:val="22"/>
                <w:szCs w:val="22"/>
              </w:rPr>
              <w:t>n</w:t>
            </w:r>
            <w:r w:rsidRPr="001B54D1">
              <w:rPr>
                <w:rFonts w:ascii="Arial" w:hAnsi="Arial" w:cs="Arial"/>
                <w:sz w:val="22"/>
                <w:szCs w:val="22"/>
              </w:rPr>
              <w:t>d</w:t>
            </w:r>
            <w:r w:rsidRPr="001B54D1">
              <w:rPr>
                <w:rFonts w:ascii="Arial" w:hAnsi="Arial" w:cs="Arial"/>
                <w:spacing w:val="29"/>
                <w:sz w:val="22"/>
                <w:szCs w:val="22"/>
              </w:rPr>
              <w:t xml:space="preserve"> </w:t>
            </w:r>
            <w:r w:rsidRPr="001B54D1">
              <w:rPr>
                <w:rFonts w:ascii="Arial" w:hAnsi="Arial" w:cs="Arial"/>
                <w:sz w:val="22"/>
                <w:szCs w:val="22"/>
              </w:rPr>
              <w:t>oth</w:t>
            </w:r>
            <w:r w:rsidRPr="001B54D1">
              <w:rPr>
                <w:rFonts w:ascii="Arial" w:hAnsi="Arial" w:cs="Arial"/>
                <w:spacing w:val="-3"/>
                <w:sz w:val="22"/>
                <w:szCs w:val="22"/>
              </w:rPr>
              <w:t>e</w:t>
            </w:r>
            <w:r w:rsidRPr="001B54D1">
              <w:rPr>
                <w:rFonts w:ascii="Arial" w:hAnsi="Arial" w:cs="Arial"/>
                <w:sz w:val="22"/>
                <w:szCs w:val="22"/>
              </w:rPr>
              <w:t>r</w:t>
            </w:r>
            <w:r w:rsidRPr="001B54D1">
              <w:rPr>
                <w:rFonts w:ascii="Arial" w:hAnsi="Arial" w:cs="Arial"/>
                <w:spacing w:val="30"/>
                <w:sz w:val="22"/>
                <w:szCs w:val="22"/>
              </w:rPr>
              <w:t xml:space="preserve"> </w:t>
            </w:r>
            <w:r w:rsidRPr="001B54D1">
              <w:rPr>
                <w:rFonts w:ascii="Arial" w:hAnsi="Arial" w:cs="Arial"/>
                <w:spacing w:val="-3"/>
                <w:sz w:val="22"/>
                <w:szCs w:val="22"/>
              </w:rPr>
              <w:t>s</w:t>
            </w:r>
            <w:r w:rsidRPr="001B54D1">
              <w:rPr>
                <w:rFonts w:ascii="Arial" w:hAnsi="Arial" w:cs="Arial"/>
                <w:sz w:val="22"/>
                <w:szCs w:val="22"/>
              </w:rPr>
              <w:t>tat</w:t>
            </w:r>
            <w:r w:rsidRPr="001B54D1">
              <w:rPr>
                <w:rFonts w:ascii="Arial" w:hAnsi="Arial" w:cs="Arial"/>
                <w:spacing w:val="-3"/>
                <w:sz w:val="22"/>
                <w:szCs w:val="22"/>
              </w:rPr>
              <w:t>u</w:t>
            </w:r>
            <w:r w:rsidRPr="001B54D1">
              <w:rPr>
                <w:rFonts w:ascii="Arial" w:hAnsi="Arial" w:cs="Arial"/>
                <w:sz w:val="22"/>
                <w:szCs w:val="22"/>
              </w:rPr>
              <w:t>tory</w:t>
            </w:r>
            <w:r w:rsidRPr="001B54D1">
              <w:rPr>
                <w:rFonts w:ascii="Arial" w:hAnsi="Arial" w:cs="Arial"/>
                <w:spacing w:val="27"/>
                <w:sz w:val="22"/>
                <w:szCs w:val="22"/>
              </w:rPr>
              <w:t xml:space="preserve"> </w:t>
            </w:r>
            <w:r w:rsidRPr="001B54D1">
              <w:rPr>
                <w:rFonts w:ascii="Arial" w:hAnsi="Arial" w:cs="Arial"/>
                <w:spacing w:val="-4"/>
                <w:sz w:val="22"/>
                <w:szCs w:val="22"/>
              </w:rPr>
              <w:t>w</w:t>
            </w:r>
            <w:r w:rsidRPr="001B54D1">
              <w:rPr>
                <w:rFonts w:ascii="Arial" w:hAnsi="Arial" w:cs="Arial"/>
                <w:sz w:val="22"/>
                <w:szCs w:val="22"/>
              </w:rPr>
              <w:t>ork</w:t>
            </w:r>
            <w:r w:rsidRPr="001B54D1">
              <w:rPr>
                <w:rFonts w:ascii="Arial" w:hAnsi="Arial" w:cs="Arial"/>
                <w:spacing w:val="30"/>
                <w:sz w:val="22"/>
                <w:szCs w:val="22"/>
              </w:rPr>
              <w:t xml:space="preserve"> </w:t>
            </w:r>
            <w:r w:rsidRPr="001B54D1">
              <w:rPr>
                <w:rFonts w:ascii="Arial" w:hAnsi="Arial" w:cs="Arial"/>
                <w:sz w:val="22"/>
                <w:szCs w:val="22"/>
              </w:rPr>
              <w:t>r</w:t>
            </w:r>
            <w:r w:rsidRPr="001B54D1">
              <w:rPr>
                <w:rFonts w:ascii="Arial" w:hAnsi="Arial" w:cs="Arial"/>
                <w:spacing w:val="4"/>
                <w:sz w:val="22"/>
                <w:szCs w:val="22"/>
              </w:rPr>
              <w:t>e</w:t>
            </w:r>
            <w:r w:rsidRPr="001B54D1">
              <w:rPr>
                <w:rFonts w:ascii="Arial" w:hAnsi="Arial" w:cs="Arial"/>
                <w:spacing w:val="1"/>
                <w:sz w:val="22"/>
                <w:szCs w:val="22"/>
              </w:rPr>
              <w:t>q</w:t>
            </w:r>
            <w:r w:rsidRPr="001B54D1">
              <w:rPr>
                <w:rFonts w:ascii="Arial" w:hAnsi="Arial" w:cs="Arial"/>
                <w:sz w:val="22"/>
                <w:szCs w:val="22"/>
              </w:rPr>
              <w:t>u</w:t>
            </w:r>
            <w:r w:rsidRPr="001B54D1">
              <w:rPr>
                <w:rFonts w:ascii="Arial" w:hAnsi="Arial" w:cs="Arial"/>
                <w:spacing w:val="-2"/>
                <w:sz w:val="22"/>
                <w:szCs w:val="22"/>
              </w:rPr>
              <w:t>i</w:t>
            </w:r>
            <w:r w:rsidRPr="001B54D1">
              <w:rPr>
                <w:rFonts w:ascii="Arial" w:hAnsi="Arial" w:cs="Arial"/>
                <w:sz w:val="22"/>
                <w:szCs w:val="22"/>
              </w:rPr>
              <w:t>red</w:t>
            </w:r>
            <w:r w:rsidRPr="001B54D1">
              <w:rPr>
                <w:rFonts w:ascii="Arial" w:hAnsi="Arial" w:cs="Arial"/>
                <w:spacing w:val="29"/>
                <w:sz w:val="22"/>
                <w:szCs w:val="22"/>
              </w:rPr>
              <w:t xml:space="preserve"> </w:t>
            </w:r>
            <w:r w:rsidRPr="001B54D1">
              <w:rPr>
                <w:rFonts w:ascii="Arial" w:hAnsi="Arial" w:cs="Arial"/>
                <w:sz w:val="22"/>
                <w:szCs w:val="22"/>
              </w:rPr>
              <w:t>by</w:t>
            </w:r>
            <w:r w:rsidRPr="001B54D1">
              <w:rPr>
                <w:rFonts w:ascii="Arial" w:hAnsi="Arial" w:cs="Arial"/>
                <w:spacing w:val="26"/>
                <w:sz w:val="22"/>
                <w:szCs w:val="22"/>
              </w:rPr>
              <w:t xml:space="preserve"> </w:t>
            </w:r>
            <w:r w:rsidRPr="001B54D1">
              <w:rPr>
                <w:rFonts w:ascii="Arial" w:hAnsi="Arial" w:cs="Arial"/>
                <w:sz w:val="22"/>
                <w:szCs w:val="22"/>
              </w:rPr>
              <w:t>the</w:t>
            </w:r>
            <w:r w:rsidRPr="001B54D1">
              <w:rPr>
                <w:rFonts w:ascii="Arial" w:hAnsi="Arial" w:cs="Arial"/>
                <w:spacing w:val="26"/>
                <w:sz w:val="22"/>
                <w:szCs w:val="22"/>
              </w:rPr>
              <w:t xml:space="preserve"> </w:t>
            </w:r>
            <w:r w:rsidRPr="001B54D1">
              <w:rPr>
                <w:rFonts w:ascii="Arial" w:hAnsi="Arial" w:cs="Arial"/>
                <w:sz w:val="22"/>
                <w:szCs w:val="22"/>
              </w:rPr>
              <w:t>I</w:t>
            </w:r>
            <w:r w:rsidRPr="001B54D1">
              <w:rPr>
                <w:rFonts w:ascii="Arial" w:hAnsi="Arial" w:cs="Arial"/>
                <w:spacing w:val="-4"/>
                <w:sz w:val="22"/>
                <w:szCs w:val="22"/>
              </w:rPr>
              <w:t>M</w:t>
            </w:r>
            <w:r w:rsidRPr="001B54D1">
              <w:rPr>
                <w:rFonts w:ascii="Arial" w:hAnsi="Arial" w:cs="Arial"/>
                <w:sz w:val="22"/>
                <w:szCs w:val="22"/>
              </w:rPr>
              <w:t xml:space="preserve">O </w:t>
            </w:r>
            <w:r w:rsidRPr="001B54D1">
              <w:rPr>
                <w:rFonts w:ascii="Arial" w:hAnsi="Arial" w:cs="Arial"/>
                <w:spacing w:val="-2"/>
                <w:sz w:val="22"/>
                <w:szCs w:val="22"/>
              </w:rPr>
              <w:t>i</w:t>
            </w:r>
            <w:r w:rsidRPr="001B54D1">
              <w:rPr>
                <w:rFonts w:ascii="Arial" w:hAnsi="Arial" w:cs="Arial"/>
                <w:sz w:val="22"/>
                <w:szCs w:val="22"/>
              </w:rPr>
              <w:t>nst</w:t>
            </w:r>
            <w:r w:rsidRPr="001B54D1">
              <w:rPr>
                <w:rFonts w:ascii="Arial" w:hAnsi="Arial" w:cs="Arial"/>
                <w:spacing w:val="1"/>
                <w:sz w:val="22"/>
                <w:szCs w:val="22"/>
              </w:rPr>
              <w:t>r</w:t>
            </w:r>
            <w:r w:rsidRPr="001B54D1">
              <w:rPr>
                <w:rFonts w:ascii="Arial" w:hAnsi="Arial" w:cs="Arial"/>
                <w:sz w:val="22"/>
                <w:szCs w:val="22"/>
              </w:rPr>
              <w:t>ume</w:t>
            </w:r>
            <w:r w:rsidRPr="001B54D1">
              <w:rPr>
                <w:rFonts w:ascii="Arial" w:hAnsi="Arial" w:cs="Arial"/>
                <w:spacing w:val="-3"/>
                <w:sz w:val="22"/>
                <w:szCs w:val="22"/>
              </w:rPr>
              <w:t>n</w:t>
            </w:r>
            <w:r w:rsidRPr="001B54D1">
              <w:rPr>
                <w:rFonts w:ascii="Arial" w:hAnsi="Arial" w:cs="Arial"/>
                <w:sz w:val="22"/>
                <w:szCs w:val="22"/>
              </w:rPr>
              <w:t>t</w:t>
            </w:r>
            <w:r w:rsidRPr="001B54D1">
              <w:rPr>
                <w:rFonts w:ascii="Arial" w:hAnsi="Arial" w:cs="Arial"/>
                <w:spacing w:val="-3"/>
                <w:sz w:val="22"/>
                <w:szCs w:val="22"/>
              </w:rPr>
              <w:t>s</w:t>
            </w:r>
            <w:r w:rsidRPr="001B54D1">
              <w:rPr>
                <w:rFonts w:ascii="Arial" w:hAnsi="Arial" w:cs="Arial"/>
                <w:sz w:val="22"/>
                <w:szCs w:val="22"/>
              </w:rPr>
              <w:t>.</w:t>
            </w:r>
          </w:p>
        </w:tc>
      </w:tr>
    </w:tbl>
    <w:p w14:paraId="3525E5EA" w14:textId="77777777" w:rsidR="002C18F5" w:rsidRPr="001B54D1" w:rsidRDefault="002C18F5" w:rsidP="002C18F5">
      <w:pPr>
        <w:widowControl w:val="0"/>
        <w:kinsoku w:val="0"/>
        <w:overflowPunct w:val="0"/>
        <w:autoSpaceDE w:val="0"/>
        <w:autoSpaceDN w:val="0"/>
        <w:adjustRightInd w:val="0"/>
        <w:spacing w:before="5" w:line="240" w:lineRule="auto"/>
        <w:rPr>
          <w:rFonts w:ascii="Times New Roman" w:hAnsi="Times New Roman" w:cs="Times New Roman"/>
          <w:sz w:val="2"/>
          <w:szCs w:val="2"/>
          <w:lang w:val="en-US"/>
        </w:rPr>
      </w:pPr>
    </w:p>
    <w:p w14:paraId="09F220F2" w14:textId="77777777" w:rsidR="002C18F5" w:rsidRPr="001B54D1" w:rsidRDefault="002C18F5" w:rsidP="002C18F5">
      <w:pPr>
        <w:pStyle w:val="a2"/>
        <w:kinsoku w:val="0"/>
        <w:overflowPunct w:val="0"/>
        <w:spacing w:before="5"/>
        <w:rPr>
          <w:rFonts w:ascii="Times New Roman" w:hAnsi="Times New Roman" w:cs="Times New Roman"/>
          <w:b/>
          <w:bCs/>
          <w:sz w:val="3"/>
          <w:szCs w:val="3"/>
        </w:rPr>
      </w:pPr>
    </w:p>
    <w:tbl>
      <w:tblPr>
        <w:tblW w:w="0" w:type="auto"/>
        <w:tblInd w:w="101" w:type="dxa"/>
        <w:tblLayout w:type="fixed"/>
        <w:tblCellMar>
          <w:left w:w="0" w:type="dxa"/>
          <w:right w:w="0" w:type="dxa"/>
        </w:tblCellMar>
        <w:tblLook w:val="0000" w:firstRow="0" w:lastRow="0" w:firstColumn="0" w:lastColumn="0" w:noHBand="0" w:noVBand="0"/>
      </w:tblPr>
      <w:tblGrid>
        <w:gridCol w:w="9640"/>
      </w:tblGrid>
      <w:tr w:rsidR="002C18F5" w:rsidRPr="001B54D1" w14:paraId="3216BFD2" w14:textId="77777777" w:rsidTr="00473972">
        <w:trPr>
          <w:trHeight w:hRule="exact" w:val="1023"/>
        </w:trPr>
        <w:tc>
          <w:tcPr>
            <w:tcW w:w="9640" w:type="dxa"/>
            <w:tcBorders>
              <w:top w:val="single" w:sz="4" w:space="0" w:color="000000"/>
              <w:left w:val="single" w:sz="4" w:space="0" w:color="000000"/>
              <w:bottom w:val="single" w:sz="4" w:space="0" w:color="000000"/>
              <w:right w:val="single" w:sz="4" w:space="0" w:color="000000"/>
            </w:tcBorders>
          </w:tcPr>
          <w:p w14:paraId="28E69CB6" w14:textId="77777777" w:rsidR="002C18F5" w:rsidRPr="001B54D1" w:rsidRDefault="002C18F5" w:rsidP="00473972">
            <w:pPr>
              <w:pStyle w:val="TableParagraph"/>
              <w:kinsoku w:val="0"/>
              <w:overflowPunct w:val="0"/>
              <w:ind w:left="103" w:right="102"/>
              <w:jc w:val="both"/>
            </w:pPr>
            <w:r w:rsidRPr="001B54D1">
              <w:rPr>
                <w:rFonts w:ascii="Arial" w:hAnsi="Arial" w:cs="Arial"/>
                <w:sz w:val="22"/>
                <w:szCs w:val="22"/>
              </w:rPr>
              <w:t>18       Please provide a matrix indicating which functions (plan approvals, surveys, certification, exemptions and equivalent arrangements) have been delegated. The</w:t>
            </w:r>
            <w:r w:rsidRPr="001B54D1">
              <w:rPr>
                <w:rFonts w:ascii="Arial" w:hAnsi="Arial" w:cs="Arial"/>
                <w:spacing w:val="31"/>
                <w:sz w:val="22"/>
                <w:szCs w:val="22"/>
              </w:rPr>
              <w:t xml:space="preserve"> </w:t>
            </w:r>
            <w:r w:rsidRPr="001B54D1">
              <w:rPr>
                <w:rFonts w:ascii="Arial" w:hAnsi="Arial" w:cs="Arial"/>
                <w:sz w:val="22"/>
                <w:szCs w:val="22"/>
              </w:rPr>
              <w:t>formal agreements or equivalent arrangements with ROs should also be</w:t>
            </w:r>
            <w:r w:rsidRPr="001B54D1">
              <w:rPr>
                <w:rFonts w:ascii="Arial" w:hAnsi="Arial" w:cs="Arial"/>
                <w:spacing w:val="-5"/>
                <w:sz w:val="22"/>
                <w:szCs w:val="22"/>
              </w:rPr>
              <w:t xml:space="preserve"> </w:t>
            </w:r>
            <w:r w:rsidRPr="001B54D1">
              <w:rPr>
                <w:rFonts w:ascii="Arial" w:hAnsi="Arial" w:cs="Arial"/>
                <w:sz w:val="22"/>
                <w:szCs w:val="22"/>
              </w:rPr>
              <w:t>attached.</w:t>
            </w:r>
          </w:p>
        </w:tc>
      </w:tr>
      <w:tr w:rsidR="002C18F5" w:rsidRPr="001B54D1" w14:paraId="2A8A8EF4" w14:textId="77777777" w:rsidTr="00473972">
        <w:trPr>
          <w:trHeight w:hRule="exact" w:val="770"/>
        </w:trPr>
        <w:tc>
          <w:tcPr>
            <w:tcW w:w="9640" w:type="dxa"/>
            <w:tcBorders>
              <w:top w:val="single" w:sz="4" w:space="0" w:color="000000"/>
              <w:left w:val="single" w:sz="4" w:space="0" w:color="000000"/>
              <w:bottom w:val="single" w:sz="4" w:space="0" w:color="000000"/>
              <w:right w:val="single" w:sz="4" w:space="0" w:color="000000"/>
            </w:tcBorders>
          </w:tcPr>
          <w:p w14:paraId="2DC99CA1" w14:textId="5B14D978" w:rsidR="002C18F5" w:rsidRPr="001B54D1" w:rsidRDefault="002C18F5" w:rsidP="00473972">
            <w:pPr>
              <w:pStyle w:val="TableParagraph"/>
              <w:kinsoku w:val="0"/>
              <w:overflowPunct w:val="0"/>
              <w:spacing w:line="242" w:lineRule="auto"/>
              <w:ind w:left="103" w:right="98"/>
              <w:jc w:val="both"/>
            </w:pPr>
            <w:r w:rsidRPr="001B54D1">
              <w:rPr>
                <w:rFonts w:ascii="Arial" w:hAnsi="Arial" w:cs="Arial"/>
                <w:sz w:val="22"/>
                <w:szCs w:val="22"/>
              </w:rPr>
              <w:t xml:space="preserve">19       Please describe how your State maintains oversight of the functions delegated to </w:t>
            </w:r>
            <w:r w:rsidRPr="001B54D1">
              <w:rPr>
                <w:rFonts w:ascii="Arial" w:hAnsi="Arial" w:cs="Arial"/>
                <w:spacing w:val="54"/>
                <w:sz w:val="22"/>
                <w:szCs w:val="22"/>
              </w:rPr>
              <w:t xml:space="preserve"> </w:t>
            </w:r>
            <w:r w:rsidRPr="001B54D1">
              <w:rPr>
                <w:rFonts w:ascii="Arial" w:hAnsi="Arial" w:cs="Arial"/>
                <w:spacing w:val="-2"/>
                <w:sz w:val="22"/>
                <w:szCs w:val="22"/>
              </w:rPr>
              <w:t>ROs</w:t>
            </w:r>
            <w:r w:rsidRPr="001B54D1">
              <w:rPr>
                <w:rFonts w:ascii="Arial" w:hAnsi="Arial" w:cs="Arial"/>
                <w:sz w:val="22"/>
                <w:szCs w:val="22"/>
              </w:rPr>
              <w:t xml:space="preserve"> and/or nominated</w:t>
            </w:r>
            <w:r w:rsidRPr="001B54D1">
              <w:rPr>
                <w:rFonts w:ascii="Arial" w:hAnsi="Arial" w:cs="Arial"/>
                <w:spacing w:val="-4"/>
                <w:sz w:val="22"/>
                <w:szCs w:val="22"/>
              </w:rPr>
              <w:t xml:space="preserve"> </w:t>
            </w:r>
            <w:r w:rsidRPr="001B54D1">
              <w:rPr>
                <w:rFonts w:ascii="Arial" w:hAnsi="Arial" w:cs="Arial"/>
                <w:sz w:val="22"/>
                <w:szCs w:val="22"/>
              </w:rPr>
              <w:t>surveyors.</w:t>
            </w:r>
          </w:p>
        </w:tc>
      </w:tr>
    </w:tbl>
    <w:p w14:paraId="209ADE8A" w14:textId="77777777" w:rsidR="002C18F5" w:rsidRPr="001B54D1" w:rsidRDefault="002C18F5" w:rsidP="002C18F5">
      <w:pPr>
        <w:pStyle w:val="a2"/>
        <w:kinsoku w:val="0"/>
        <w:overflowPunct w:val="0"/>
        <w:spacing w:before="8"/>
        <w:rPr>
          <w:rFonts w:ascii="Times New Roman" w:hAnsi="Times New Roman" w:cs="Times New Roman"/>
          <w:b/>
          <w:bCs/>
          <w:sz w:val="18"/>
          <w:szCs w:val="18"/>
        </w:rPr>
      </w:pPr>
    </w:p>
    <w:p w14:paraId="70581AF0" w14:textId="77777777" w:rsidR="002C18F5" w:rsidRPr="001B54D1" w:rsidRDefault="002C18F5" w:rsidP="002C18F5">
      <w:pPr>
        <w:pStyle w:val="a2"/>
        <w:kinsoku w:val="0"/>
        <w:overflowPunct w:val="0"/>
        <w:ind w:firstLineChars="100" w:firstLine="221"/>
        <w:rPr>
          <w:b/>
          <w:bCs/>
        </w:rPr>
      </w:pPr>
      <w:r w:rsidRPr="001B54D1">
        <w:rPr>
          <w:b/>
          <w:bCs/>
        </w:rPr>
        <w:lastRenderedPageBreak/>
        <w:t>Enforcement (paragraphs 22 to</w:t>
      </w:r>
      <w:r w:rsidRPr="001B54D1">
        <w:rPr>
          <w:b/>
          <w:bCs/>
          <w:spacing w:val="-3"/>
        </w:rPr>
        <w:t xml:space="preserve"> </w:t>
      </w:r>
      <w:r w:rsidRPr="001B54D1">
        <w:rPr>
          <w:b/>
          <w:bCs/>
        </w:rPr>
        <w:t>27)</w:t>
      </w:r>
    </w:p>
    <w:tbl>
      <w:tblPr>
        <w:tblW w:w="0" w:type="auto"/>
        <w:tblInd w:w="101" w:type="dxa"/>
        <w:tblLayout w:type="fixed"/>
        <w:tblCellMar>
          <w:left w:w="0" w:type="dxa"/>
          <w:right w:w="0" w:type="dxa"/>
        </w:tblCellMar>
        <w:tblLook w:val="0000" w:firstRow="0" w:lastRow="0" w:firstColumn="0" w:lastColumn="0" w:noHBand="0" w:noVBand="0"/>
      </w:tblPr>
      <w:tblGrid>
        <w:gridCol w:w="9640"/>
      </w:tblGrid>
      <w:tr w:rsidR="002C18F5" w:rsidRPr="001B54D1" w14:paraId="64EB6A26" w14:textId="77777777" w:rsidTr="00473972">
        <w:trPr>
          <w:trHeight w:hRule="exact" w:val="770"/>
        </w:trPr>
        <w:tc>
          <w:tcPr>
            <w:tcW w:w="9640" w:type="dxa"/>
            <w:tcBorders>
              <w:top w:val="single" w:sz="4" w:space="0" w:color="000000"/>
              <w:left w:val="single" w:sz="4" w:space="0" w:color="000000"/>
              <w:bottom w:val="single" w:sz="4" w:space="0" w:color="000000"/>
              <w:right w:val="single" w:sz="4" w:space="0" w:color="000000"/>
            </w:tcBorders>
          </w:tcPr>
          <w:p w14:paraId="7F0E5BF9" w14:textId="77777777" w:rsidR="002C18F5" w:rsidRPr="001B54D1" w:rsidRDefault="002C18F5" w:rsidP="00473972">
            <w:pPr>
              <w:pStyle w:val="TableParagraph"/>
              <w:kinsoku w:val="0"/>
              <w:overflowPunct w:val="0"/>
              <w:spacing w:line="242" w:lineRule="auto"/>
              <w:ind w:left="103" w:right="105"/>
              <w:jc w:val="both"/>
            </w:pPr>
            <w:r w:rsidRPr="001B54D1">
              <w:rPr>
                <w:rFonts w:ascii="Arial" w:hAnsi="Arial" w:cs="Arial"/>
                <w:sz w:val="22"/>
                <w:szCs w:val="22"/>
              </w:rPr>
              <w:t>20         What enforcement actions has your State undertaken during the preceding</w:t>
            </w:r>
            <w:r w:rsidRPr="001B54D1">
              <w:rPr>
                <w:rFonts w:ascii="Arial" w:hAnsi="Arial" w:cs="Arial"/>
                <w:spacing w:val="43"/>
                <w:sz w:val="22"/>
                <w:szCs w:val="22"/>
              </w:rPr>
              <w:t xml:space="preserve"> </w:t>
            </w:r>
            <w:r w:rsidRPr="001B54D1">
              <w:rPr>
                <w:rFonts w:ascii="Arial" w:hAnsi="Arial" w:cs="Arial"/>
                <w:sz w:val="22"/>
                <w:szCs w:val="22"/>
              </w:rPr>
              <w:t>twelve months where breaches of provisions of the IMO instruments have been</w:t>
            </w:r>
            <w:r w:rsidRPr="001B54D1">
              <w:rPr>
                <w:rFonts w:ascii="Arial" w:hAnsi="Arial" w:cs="Arial"/>
                <w:spacing w:val="-4"/>
                <w:sz w:val="22"/>
                <w:szCs w:val="22"/>
              </w:rPr>
              <w:t xml:space="preserve"> </w:t>
            </w:r>
            <w:r w:rsidRPr="001B54D1">
              <w:rPr>
                <w:rFonts w:ascii="Arial" w:hAnsi="Arial" w:cs="Arial"/>
                <w:sz w:val="22"/>
                <w:szCs w:val="22"/>
              </w:rPr>
              <w:t>identified.</w:t>
            </w:r>
          </w:p>
        </w:tc>
      </w:tr>
      <w:tr w:rsidR="002C18F5" w:rsidRPr="001B54D1" w14:paraId="31EF0EBC" w14:textId="77777777" w:rsidTr="00473972">
        <w:trPr>
          <w:trHeight w:hRule="exact" w:val="1781"/>
        </w:trPr>
        <w:tc>
          <w:tcPr>
            <w:tcW w:w="9640" w:type="dxa"/>
            <w:tcBorders>
              <w:top w:val="single" w:sz="4" w:space="0" w:color="000000"/>
              <w:left w:val="single" w:sz="4" w:space="0" w:color="000000"/>
              <w:bottom w:val="single" w:sz="4" w:space="0" w:color="000000"/>
              <w:right w:val="single" w:sz="4" w:space="0" w:color="000000"/>
            </w:tcBorders>
          </w:tcPr>
          <w:p w14:paraId="36541609" w14:textId="77777777" w:rsidR="002C18F5" w:rsidRPr="001B54D1" w:rsidRDefault="002C18F5" w:rsidP="00473972">
            <w:pPr>
              <w:pStyle w:val="TableParagraph"/>
              <w:kinsoku w:val="0"/>
              <w:overflowPunct w:val="0"/>
              <w:spacing w:line="250" w:lineRule="exact"/>
              <w:ind w:left="103"/>
              <w:rPr>
                <w:rFonts w:ascii="Arial" w:hAnsi="Arial" w:cs="Arial"/>
                <w:sz w:val="22"/>
                <w:szCs w:val="22"/>
              </w:rPr>
            </w:pPr>
            <w:r w:rsidRPr="001B54D1">
              <w:rPr>
                <w:rFonts w:ascii="Arial" w:hAnsi="Arial" w:cs="Arial"/>
                <w:sz w:val="22"/>
                <w:szCs w:val="22"/>
              </w:rPr>
              <w:t>21         Please describe how your</w:t>
            </w:r>
            <w:r w:rsidRPr="001B54D1">
              <w:rPr>
                <w:rFonts w:ascii="Arial" w:hAnsi="Arial" w:cs="Arial"/>
                <w:spacing w:val="-8"/>
                <w:sz w:val="22"/>
                <w:szCs w:val="22"/>
              </w:rPr>
              <w:t xml:space="preserve"> </w:t>
            </w:r>
            <w:r w:rsidRPr="001B54D1">
              <w:rPr>
                <w:rFonts w:ascii="Arial" w:hAnsi="Arial" w:cs="Arial"/>
                <w:sz w:val="22"/>
                <w:szCs w:val="22"/>
              </w:rPr>
              <w:t>State:</w:t>
            </w:r>
          </w:p>
          <w:p w14:paraId="52DE3621" w14:textId="77777777" w:rsidR="002C18F5" w:rsidRPr="001B54D1" w:rsidRDefault="002C18F5" w:rsidP="00473972">
            <w:pPr>
              <w:pStyle w:val="TableParagraph"/>
              <w:numPr>
                <w:ilvl w:val="0"/>
                <w:numId w:val="74"/>
              </w:numPr>
              <w:tabs>
                <w:tab w:val="left" w:pos="1522"/>
              </w:tabs>
              <w:kinsoku w:val="0"/>
              <w:overflowPunct w:val="0"/>
              <w:ind w:right="352"/>
              <w:rPr>
                <w:rFonts w:ascii="Arial" w:hAnsi="Arial" w:cs="Arial"/>
                <w:sz w:val="22"/>
                <w:szCs w:val="22"/>
              </w:rPr>
            </w:pPr>
            <w:r w:rsidRPr="001B54D1">
              <w:rPr>
                <w:rFonts w:ascii="Arial" w:hAnsi="Arial" w:cs="Arial"/>
                <w:sz w:val="22"/>
                <w:szCs w:val="22"/>
              </w:rPr>
              <w:t>follows up on detentions of ships entitled to fly its</w:t>
            </w:r>
            <w:r w:rsidRPr="0041454C">
              <w:rPr>
                <w:rFonts w:ascii="Arial" w:hAnsi="Arial" w:cs="Arial"/>
                <w:sz w:val="22"/>
                <w:szCs w:val="22"/>
              </w:rPr>
              <w:t xml:space="preserve"> </w:t>
            </w:r>
            <w:r w:rsidRPr="001B54D1">
              <w:rPr>
                <w:rFonts w:ascii="Arial" w:hAnsi="Arial" w:cs="Arial"/>
                <w:sz w:val="22"/>
                <w:szCs w:val="22"/>
              </w:rPr>
              <w:t>flag;</w:t>
            </w:r>
          </w:p>
          <w:p w14:paraId="31CF682E" w14:textId="77777777" w:rsidR="002C18F5" w:rsidRPr="001B54D1" w:rsidRDefault="002C18F5" w:rsidP="00473972">
            <w:pPr>
              <w:pStyle w:val="TableParagraph"/>
              <w:numPr>
                <w:ilvl w:val="0"/>
                <w:numId w:val="74"/>
              </w:numPr>
              <w:tabs>
                <w:tab w:val="left" w:pos="1522"/>
              </w:tabs>
              <w:kinsoku w:val="0"/>
              <w:overflowPunct w:val="0"/>
              <w:ind w:right="352"/>
              <w:rPr>
                <w:rFonts w:ascii="Arial" w:hAnsi="Arial" w:cs="Arial"/>
                <w:sz w:val="22"/>
                <w:szCs w:val="22"/>
              </w:rPr>
            </w:pPr>
            <w:r w:rsidRPr="001B54D1">
              <w:rPr>
                <w:rFonts w:ascii="Arial" w:hAnsi="Arial" w:cs="Arial"/>
                <w:sz w:val="22"/>
                <w:szCs w:val="22"/>
              </w:rPr>
              <w:t>ensures that international certificates are only issued or endorsed to a ship when</w:t>
            </w:r>
            <w:r w:rsidRPr="0041454C">
              <w:rPr>
                <w:rFonts w:ascii="Arial" w:hAnsi="Arial" w:cs="Arial"/>
                <w:sz w:val="22"/>
                <w:szCs w:val="22"/>
              </w:rPr>
              <w:t xml:space="preserve"> </w:t>
            </w:r>
            <w:r w:rsidRPr="001B54D1">
              <w:rPr>
                <w:rFonts w:ascii="Arial" w:hAnsi="Arial" w:cs="Arial"/>
                <w:sz w:val="22"/>
                <w:szCs w:val="22"/>
              </w:rPr>
              <w:t>it is determined that the ship meets all applicable requirements;</w:t>
            </w:r>
            <w:r w:rsidRPr="0041454C">
              <w:rPr>
                <w:rFonts w:ascii="Arial" w:hAnsi="Arial" w:cs="Arial"/>
                <w:sz w:val="22"/>
                <w:szCs w:val="22"/>
              </w:rPr>
              <w:t xml:space="preserve"> </w:t>
            </w:r>
            <w:r w:rsidRPr="001B54D1">
              <w:rPr>
                <w:rFonts w:ascii="Arial" w:hAnsi="Arial" w:cs="Arial"/>
                <w:sz w:val="22"/>
                <w:szCs w:val="22"/>
              </w:rPr>
              <w:t>and</w:t>
            </w:r>
          </w:p>
          <w:p w14:paraId="7CDC7E87" w14:textId="77777777" w:rsidR="002C18F5" w:rsidRPr="001B54D1" w:rsidRDefault="002C18F5" w:rsidP="00473972">
            <w:pPr>
              <w:pStyle w:val="TableParagraph"/>
              <w:numPr>
                <w:ilvl w:val="0"/>
                <w:numId w:val="74"/>
              </w:numPr>
              <w:tabs>
                <w:tab w:val="left" w:pos="1522"/>
              </w:tabs>
              <w:kinsoku w:val="0"/>
              <w:overflowPunct w:val="0"/>
              <w:ind w:right="352"/>
            </w:pPr>
            <w:r w:rsidRPr="001B54D1">
              <w:rPr>
                <w:rFonts w:ascii="Arial" w:hAnsi="Arial" w:cs="Arial"/>
                <w:sz w:val="22"/>
                <w:szCs w:val="22"/>
              </w:rPr>
              <w:t>ensures that an international certificate of competency or endorsement is</w:t>
            </w:r>
            <w:r w:rsidRPr="0041454C">
              <w:rPr>
                <w:rFonts w:ascii="Arial" w:hAnsi="Arial" w:cs="Arial"/>
                <w:sz w:val="22"/>
                <w:szCs w:val="22"/>
              </w:rPr>
              <w:t xml:space="preserve"> </w:t>
            </w:r>
            <w:r w:rsidRPr="001B54D1">
              <w:rPr>
                <w:rFonts w:ascii="Arial" w:hAnsi="Arial" w:cs="Arial"/>
                <w:sz w:val="22"/>
                <w:szCs w:val="22"/>
              </w:rPr>
              <w:t>only issued</w:t>
            </w:r>
            <w:r w:rsidRPr="0041454C">
              <w:rPr>
                <w:rFonts w:ascii="Arial" w:hAnsi="Arial" w:cs="Arial"/>
                <w:sz w:val="22"/>
                <w:szCs w:val="22"/>
              </w:rPr>
              <w:t xml:space="preserve"> </w:t>
            </w:r>
            <w:r w:rsidRPr="001B54D1">
              <w:rPr>
                <w:rFonts w:ascii="Arial" w:hAnsi="Arial" w:cs="Arial"/>
                <w:sz w:val="22"/>
                <w:szCs w:val="22"/>
              </w:rPr>
              <w:t>to</w:t>
            </w:r>
            <w:r w:rsidRPr="0041454C">
              <w:rPr>
                <w:rFonts w:ascii="Arial" w:hAnsi="Arial" w:cs="Arial"/>
                <w:sz w:val="22"/>
                <w:szCs w:val="22"/>
              </w:rPr>
              <w:t xml:space="preserve"> </w:t>
            </w:r>
            <w:r w:rsidRPr="001B54D1">
              <w:rPr>
                <w:rFonts w:ascii="Arial" w:hAnsi="Arial" w:cs="Arial"/>
                <w:sz w:val="22"/>
                <w:szCs w:val="22"/>
              </w:rPr>
              <w:t>a</w:t>
            </w:r>
            <w:r w:rsidRPr="0041454C">
              <w:rPr>
                <w:rFonts w:ascii="Arial" w:hAnsi="Arial" w:cs="Arial"/>
                <w:sz w:val="22"/>
                <w:szCs w:val="22"/>
              </w:rPr>
              <w:t xml:space="preserve"> </w:t>
            </w:r>
            <w:r w:rsidRPr="001B54D1">
              <w:rPr>
                <w:rFonts w:ascii="Arial" w:hAnsi="Arial" w:cs="Arial"/>
                <w:sz w:val="22"/>
                <w:szCs w:val="22"/>
              </w:rPr>
              <w:t>person</w:t>
            </w:r>
            <w:r w:rsidRPr="0041454C">
              <w:rPr>
                <w:rFonts w:ascii="Arial" w:hAnsi="Arial" w:cs="Arial"/>
                <w:sz w:val="22"/>
                <w:szCs w:val="22"/>
              </w:rPr>
              <w:t xml:space="preserve"> </w:t>
            </w:r>
            <w:r w:rsidRPr="001B54D1">
              <w:rPr>
                <w:rFonts w:ascii="Arial" w:hAnsi="Arial" w:cs="Arial"/>
                <w:sz w:val="22"/>
                <w:szCs w:val="22"/>
              </w:rPr>
              <w:t>when</w:t>
            </w:r>
            <w:r w:rsidRPr="0041454C">
              <w:rPr>
                <w:rFonts w:ascii="Arial" w:hAnsi="Arial" w:cs="Arial"/>
                <w:sz w:val="22"/>
                <w:szCs w:val="22"/>
              </w:rPr>
              <w:t xml:space="preserve"> </w:t>
            </w:r>
            <w:r w:rsidRPr="001B54D1">
              <w:rPr>
                <w:rFonts w:ascii="Arial" w:hAnsi="Arial" w:cs="Arial"/>
                <w:sz w:val="22"/>
                <w:szCs w:val="22"/>
              </w:rPr>
              <w:t>it</w:t>
            </w:r>
            <w:r w:rsidRPr="0041454C">
              <w:rPr>
                <w:rFonts w:ascii="Arial" w:hAnsi="Arial" w:cs="Arial"/>
                <w:sz w:val="22"/>
                <w:szCs w:val="22"/>
              </w:rPr>
              <w:t xml:space="preserve"> </w:t>
            </w:r>
            <w:r w:rsidRPr="001B54D1">
              <w:rPr>
                <w:rFonts w:ascii="Arial" w:hAnsi="Arial" w:cs="Arial"/>
                <w:sz w:val="22"/>
                <w:szCs w:val="22"/>
              </w:rPr>
              <w:t>is</w:t>
            </w:r>
            <w:r w:rsidRPr="0041454C">
              <w:rPr>
                <w:rFonts w:ascii="Arial" w:hAnsi="Arial" w:cs="Arial"/>
                <w:sz w:val="22"/>
                <w:szCs w:val="22"/>
              </w:rPr>
              <w:t xml:space="preserve"> </w:t>
            </w:r>
            <w:r w:rsidRPr="001B54D1">
              <w:rPr>
                <w:rFonts w:ascii="Arial" w:hAnsi="Arial" w:cs="Arial"/>
                <w:sz w:val="22"/>
                <w:szCs w:val="22"/>
              </w:rPr>
              <w:t>determined</w:t>
            </w:r>
            <w:r w:rsidRPr="0041454C">
              <w:rPr>
                <w:rFonts w:ascii="Arial" w:hAnsi="Arial" w:cs="Arial"/>
                <w:sz w:val="22"/>
                <w:szCs w:val="22"/>
              </w:rPr>
              <w:t xml:space="preserve"> </w:t>
            </w:r>
            <w:r w:rsidRPr="001B54D1">
              <w:rPr>
                <w:rFonts w:ascii="Arial" w:hAnsi="Arial" w:cs="Arial"/>
                <w:sz w:val="22"/>
                <w:szCs w:val="22"/>
              </w:rPr>
              <w:t>that</w:t>
            </w:r>
            <w:r w:rsidRPr="0041454C">
              <w:rPr>
                <w:rFonts w:ascii="Arial" w:hAnsi="Arial" w:cs="Arial"/>
                <w:sz w:val="22"/>
                <w:szCs w:val="22"/>
              </w:rPr>
              <w:t xml:space="preserve"> </w:t>
            </w:r>
            <w:r w:rsidRPr="001B54D1">
              <w:rPr>
                <w:rFonts w:ascii="Arial" w:hAnsi="Arial" w:cs="Arial"/>
                <w:sz w:val="22"/>
                <w:szCs w:val="22"/>
              </w:rPr>
              <w:t>the</w:t>
            </w:r>
            <w:r w:rsidRPr="0041454C">
              <w:rPr>
                <w:rFonts w:ascii="Arial" w:hAnsi="Arial" w:cs="Arial"/>
                <w:sz w:val="22"/>
                <w:szCs w:val="22"/>
              </w:rPr>
              <w:t xml:space="preserve"> </w:t>
            </w:r>
            <w:r w:rsidRPr="001B54D1">
              <w:rPr>
                <w:rFonts w:ascii="Arial" w:hAnsi="Arial" w:cs="Arial"/>
                <w:sz w:val="22"/>
                <w:szCs w:val="22"/>
              </w:rPr>
              <w:t>person</w:t>
            </w:r>
            <w:r w:rsidRPr="0041454C">
              <w:rPr>
                <w:rFonts w:ascii="Arial" w:hAnsi="Arial" w:cs="Arial"/>
                <w:sz w:val="22"/>
                <w:szCs w:val="22"/>
              </w:rPr>
              <w:t xml:space="preserve"> </w:t>
            </w:r>
            <w:r w:rsidRPr="001B54D1">
              <w:rPr>
                <w:rFonts w:ascii="Arial" w:hAnsi="Arial" w:cs="Arial"/>
                <w:sz w:val="22"/>
                <w:szCs w:val="22"/>
              </w:rPr>
              <w:t>meets</w:t>
            </w:r>
            <w:r w:rsidRPr="0041454C">
              <w:rPr>
                <w:rFonts w:ascii="Arial" w:hAnsi="Arial" w:cs="Arial"/>
                <w:sz w:val="22"/>
                <w:szCs w:val="22"/>
              </w:rPr>
              <w:t xml:space="preserve"> </w:t>
            </w:r>
            <w:r w:rsidRPr="001B54D1">
              <w:rPr>
                <w:rFonts w:ascii="Arial" w:hAnsi="Arial" w:cs="Arial"/>
                <w:sz w:val="22"/>
                <w:szCs w:val="22"/>
              </w:rPr>
              <w:t>all</w:t>
            </w:r>
            <w:r w:rsidRPr="0041454C">
              <w:rPr>
                <w:rFonts w:ascii="Arial" w:hAnsi="Arial" w:cs="Arial"/>
                <w:sz w:val="22"/>
                <w:szCs w:val="22"/>
              </w:rPr>
              <w:t xml:space="preserve"> </w:t>
            </w:r>
            <w:r w:rsidRPr="001B54D1">
              <w:rPr>
                <w:rFonts w:ascii="Arial" w:hAnsi="Arial" w:cs="Arial"/>
                <w:sz w:val="22"/>
                <w:szCs w:val="22"/>
              </w:rPr>
              <w:t>applicable requirements.</w:t>
            </w:r>
          </w:p>
        </w:tc>
      </w:tr>
    </w:tbl>
    <w:p w14:paraId="3B15085B" w14:textId="77777777" w:rsidR="002C18F5" w:rsidRPr="001B54D1" w:rsidRDefault="002C18F5" w:rsidP="002C18F5">
      <w:pPr>
        <w:pStyle w:val="a2"/>
        <w:kinsoku w:val="0"/>
        <w:overflowPunct w:val="0"/>
        <w:spacing w:before="8"/>
        <w:rPr>
          <w:sz w:val="18"/>
          <w:szCs w:val="18"/>
        </w:rPr>
      </w:pPr>
    </w:p>
    <w:p w14:paraId="30EE5E88" w14:textId="77777777" w:rsidR="002C18F5" w:rsidRDefault="002C18F5" w:rsidP="002C18F5">
      <w:pPr>
        <w:pStyle w:val="a2"/>
        <w:kinsoku w:val="0"/>
        <w:overflowPunct w:val="0"/>
        <w:ind w:firstLineChars="100" w:firstLine="221"/>
        <w:rPr>
          <w:rFonts w:eastAsiaTheme="minorEastAsia"/>
          <w:b/>
          <w:bCs/>
          <w:lang w:eastAsia="zh-CN"/>
        </w:rPr>
      </w:pPr>
      <w:r w:rsidRPr="001B54D1">
        <w:rPr>
          <w:b/>
          <w:bCs/>
        </w:rPr>
        <w:t>Flag State surveyors (paragraphs 29 to</w:t>
      </w:r>
      <w:r w:rsidRPr="001B54D1">
        <w:rPr>
          <w:b/>
          <w:bCs/>
          <w:spacing w:val="-3"/>
        </w:rPr>
        <w:t xml:space="preserve"> </w:t>
      </w:r>
      <w:r w:rsidRPr="001B54D1">
        <w:rPr>
          <w:b/>
          <w:bCs/>
        </w:rPr>
        <w:t>36)</w:t>
      </w:r>
    </w:p>
    <w:tbl>
      <w:tblPr>
        <w:tblStyle w:val="ac"/>
        <w:tblW w:w="0" w:type="auto"/>
        <w:tblInd w:w="137" w:type="dxa"/>
        <w:tblLook w:val="04A0" w:firstRow="1" w:lastRow="0" w:firstColumn="1" w:lastColumn="0" w:noHBand="0" w:noVBand="1"/>
      </w:tblPr>
      <w:tblGrid>
        <w:gridCol w:w="9639"/>
      </w:tblGrid>
      <w:tr w:rsidR="002C18F5" w14:paraId="69E5B61B" w14:textId="77777777" w:rsidTr="00473972">
        <w:tc>
          <w:tcPr>
            <w:tcW w:w="9639" w:type="dxa"/>
          </w:tcPr>
          <w:p w14:paraId="43AD4838" w14:textId="77777777" w:rsidR="002C18F5" w:rsidRPr="0025301B" w:rsidRDefault="002C18F5" w:rsidP="00473972">
            <w:pPr>
              <w:pStyle w:val="aff2"/>
              <w:kinsoku w:val="0"/>
              <w:overflowPunct w:val="0"/>
              <w:spacing w:line="221" w:lineRule="exact"/>
              <w:rPr>
                <w:rFonts w:ascii="Arial" w:hAnsi="Arial" w:cs="Arial"/>
                <w:sz w:val="22"/>
                <w:szCs w:val="22"/>
              </w:rPr>
            </w:pPr>
            <w:r w:rsidRPr="0025301B">
              <w:rPr>
                <w:rFonts w:ascii="Arial" w:hAnsi="Arial" w:cs="Arial" w:hint="eastAsia"/>
                <w:spacing w:val="-1"/>
                <w:sz w:val="22"/>
                <w:szCs w:val="22"/>
              </w:rPr>
              <w:t xml:space="preserve">22        </w:t>
            </w:r>
            <w:r>
              <w:rPr>
                <w:rFonts w:ascii="Arial" w:hAnsi="Arial" w:cs="Arial" w:hint="eastAsia"/>
                <w:spacing w:val="-1"/>
                <w:sz w:val="22"/>
                <w:szCs w:val="22"/>
              </w:rPr>
              <w:t xml:space="preserve">  </w:t>
            </w:r>
            <w:r w:rsidRPr="0025301B">
              <w:rPr>
                <w:rFonts w:ascii="Arial" w:hAnsi="Arial" w:cs="Arial"/>
                <w:spacing w:val="-1"/>
                <w:sz w:val="22"/>
                <w:szCs w:val="22"/>
              </w:rPr>
              <w:t>P</w:t>
            </w:r>
            <w:r w:rsidRPr="0025301B">
              <w:rPr>
                <w:rFonts w:ascii="Arial" w:hAnsi="Arial" w:cs="Arial"/>
                <w:spacing w:val="-2"/>
                <w:sz w:val="22"/>
                <w:szCs w:val="22"/>
              </w:rPr>
              <w:t>l</w:t>
            </w:r>
            <w:r w:rsidRPr="0025301B">
              <w:rPr>
                <w:rFonts w:ascii="Arial" w:hAnsi="Arial" w:cs="Arial"/>
                <w:sz w:val="22"/>
                <w:szCs w:val="22"/>
              </w:rPr>
              <w:t>e</w:t>
            </w:r>
            <w:r w:rsidRPr="0025301B">
              <w:rPr>
                <w:rFonts w:ascii="Arial" w:hAnsi="Arial" w:cs="Arial"/>
                <w:spacing w:val="-1"/>
                <w:sz w:val="22"/>
                <w:szCs w:val="22"/>
              </w:rPr>
              <w:t>a</w:t>
            </w:r>
            <w:r w:rsidRPr="0025301B">
              <w:rPr>
                <w:rFonts w:ascii="Arial" w:hAnsi="Arial" w:cs="Arial"/>
                <w:sz w:val="22"/>
                <w:szCs w:val="22"/>
              </w:rPr>
              <w:t>se descr</w:t>
            </w:r>
            <w:r w:rsidRPr="0025301B">
              <w:rPr>
                <w:rFonts w:ascii="Arial" w:hAnsi="Arial" w:cs="Arial"/>
                <w:spacing w:val="-2"/>
                <w:sz w:val="22"/>
                <w:szCs w:val="22"/>
              </w:rPr>
              <w:t>i</w:t>
            </w:r>
            <w:r w:rsidRPr="0025301B">
              <w:rPr>
                <w:rFonts w:ascii="Arial" w:hAnsi="Arial" w:cs="Arial"/>
                <w:sz w:val="22"/>
                <w:szCs w:val="22"/>
              </w:rPr>
              <w:t xml:space="preserve">be </w:t>
            </w:r>
            <w:r w:rsidRPr="0025301B">
              <w:rPr>
                <w:rFonts w:ascii="Arial" w:hAnsi="Arial" w:cs="Arial"/>
                <w:spacing w:val="-3"/>
                <w:sz w:val="22"/>
                <w:szCs w:val="22"/>
              </w:rPr>
              <w:t>y</w:t>
            </w:r>
            <w:r w:rsidRPr="0025301B">
              <w:rPr>
                <w:rFonts w:ascii="Arial" w:hAnsi="Arial" w:cs="Arial"/>
                <w:sz w:val="22"/>
                <w:szCs w:val="22"/>
              </w:rPr>
              <w:t>o</w:t>
            </w:r>
            <w:r w:rsidRPr="0025301B">
              <w:rPr>
                <w:rFonts w:ascii="Arial" w:hAnsi="Arial" w:cs="Arial"/>
                <w:spacing w:val="-1"/>
                <w:sz w:val="22"/>
                <w:szCs w:val="22"/>
              </w:rPr>
              <w:t>u</w:t>
            </w:r>
            <w:r w:rsidRPr="0025301B">
              <w:rPr>
                <w:rFonts w:ascii="Arial" w:hAnsi="Arial" w:cs="Arial"/>
                <w:sz w:val="22"/>
                <w:szCs w:val="22"/>
              </w:rPr>
              <w:t>r</w:t>
            </w:r>
            <w:r w:rsidRPr="0025301B">
              <w:rPr>
                <w:rFonts w:ascii="Arial" w:hAnsi="Arial" w:cs="Arial"/>
                <w:spacing w:val="1"/>
                <w:sz w:val="22"/>
                <w:szCs w:val="22"/>
              </w:rPr>
              <w:t xml:space="preserve"> </w:t>
            </w:r>
            <w:r w:rsidRPr="0025301B">
              <w:rPr>
                <w:rFonts w:ascii="Arial" w:hAnsi="Arial" w:cs="Arial"/>
                <w:spacing w:val="-4"/>
                <w:sz w:val="22"/>
                <w:szCs w:val="22"/>
              </w:rPr>
              <w:t>S</w:t>
            </w:r>
            <w:r w:rsidRPr="0025301B">
              <w:rPr>
                <w:rFonts w:ascii="Arial" w:hAnsi="Arial" w:cs="Arial"/>
                <w:sz w:val="22"/>
                <w:szCs w:val="22"/>
              </w:rPr>
              <w:t>t</w:t>
            </w:r>
            <w:r w:rsidRPr="0025301B">
              <w:rPr>
                <w:rFonts w:ascii="Arial" w:hAnsi="Arial" w:cs="Arial"/>
                <w:spacing w:val="-3"/>
                <w:sz w:val="22"/>
                <w:szCs w:val="22"/>
              </w:rPr>
              <w:t>a</w:t>
            </w:r>
            <w:r w:rsidRPr="0025301B">
              <w:rPr>
                <w:rFonts w:ascii="Arial" w:hAnsi="Arial" w:cs="Arial"/>
                <w:sz w:val="22"/>
                <w:szCs w:val="22"/>
              </w:rPr>
              <w:t>t</w:t>
            </w:r>
            <w:r w:rsidRPr="0025301B">
              <w:rPr>
                <w:rFonts w:ascii="Arial" w:hAnsi="Arial" w:cs="Arial"/>
                <w:spacing w:val="1"/>
                <w:sz w:val="22"/>
                <w:szCs w:val="22"/>
              </w:rPr>
              <w:t>e'</w:t>
            </w:r>
            <w:r w:rsidRPr="0025301B">
              <w:rPr>
                <w:rFonts w:ascii="Arial" w:hAnsi="Arial" w:cs="Arial"/>
                <w:sz w:val="22"/>
                <w:szCs w:val="22"/>
              </w:rPr>
              <w:t>s</w:t>
            </w:r>
            <w:r w:rsidRPr="0025301B">
              <w:rPr>
                <w:rFonts w:ascii="Arial" w:hAnsi="Arial" w:cs="Arial"/>
                <w:spacing w:val="-2"/>
                <w:sz w:val="22"/>
                <w:szCs w:val="22"/>
              </w:rPr>
              <w:t xml:space="preserve"> </w:t>
            </w:r>
            <w:r w:rsidRPr="0025301B">
              <w:rPr>
                <w:rFonts w:ascii="Arial" w:hAnsi="Arial" w:cs="Arial"/>
                <w:sz w:val="22"/>
                <w:szCs w:val="22"/>
              </w:rPr>
              <w:t>r</w:t>
            </w:r>
            <w:r w:rsidRPr="0025301B">
              <w:rPr>
                <w:rFonts w:ascii="Arial" w:hAnsi="Arial" w:cs="Arial"/>
                <w:spacing w:val="-3"/>
                <w:sz w:val="22"/>
                <w:szCs w:val="22"/>
              </w:rPr>
              <w:t>e</w:t>
            </w:r>
            <w:r w:rsidRPr="0025301B">
              <w:rPr>
                <w:rFonts w:ascii="Arial" w:hAnsi="Arial" w:cs="Arial"/>
                <w:spacing w:val="1"/>
                <w:sz w:val="22"/>
                <w:szCs w:val="22"/>
              </w:rPr>
              <w:t>q</w:t>
            </w:r>
            <w:r w:rsidRPr="0025301B">
              <w:rPr>
                <w:rFonts w:ascii="Arial" w:hAnsi="Arial" w:cs="Arial"/>
                <w:sz w:val="22"/>
                <w:szCs w:val="22"/>
              </w:rPr>
              <w:t>u</w:t>
            </w:r>
            <w:r w:rsidRPr="0025301B">
              <w:rPr>
                <w:rFonts w:ascii="Arial" w:hAnsi="Arial" w:cs="Arial"/>
                <w:spacing w:val="-2"/>
                <w:sz w:val="22"/>
                <w:szCs w:val="22"/>
              </w:rPr>
              <w:t>i</w:t>
            </w:r>
            <w:r w:rsidRPr="0025301B">
              <w:rPr>
                <w:rFonts w:ascii="Arial" w:hAnsi="Arial" w:cs="Arial"/>
                <w:sz w:val="22"/>
                <w:szCs w:val="22"/>
              </w:rPr>
              <w:t>r</w:t>
            </w:r>
            <w:r w:rsidRPr="0025301B">
              <w:rPr>
                <w:rFonts w:ascii="Arial" w:hAnsi="Arial" w:cs="Arial"/>
                <w:spacing w:val="-3"/>
                <w:sz w:val="22"/>
                <w:szCs w:val="22"/>
              </w:rPr>
              <w:t>e</w:t>
            </w:r>
            <w:r w:rsidRPr="0025301B">
              <w:rPr>
                <w:rFonts w:ascii="Arial" w:hAnsi="Arial" w:cs="Arial"/>
                <w:sz w:val="22"/>
                <w:szCs w:val="22"/>
              </w:rPr>
              <w:t>me</w:t>
            </w:r>
            <w:r w:rsidRPr="0025301B">
              <w:rPr>
                <w:rFonts w:ascii="Arial" w:hAnsi="Arial" w:cs="Arial"/>
                <w:spacing w:val="-4"/>
                <w:sz w:val="22"/>
                <w:szCs w:val="22"/>
              </w:rPr>
              <w:t>n</w:t>
            </w:r>
            <w:r w:rsidRPr="0025301B">
              <w:rPr>
                <w:rFonts w:ascii="Arial" w:hAnsi="Arial" w:cs="Arial"/>
                <w:sz w:val="22"/>
                <w:szCs w:val="22"/>
              </w:rPr>
              <w:t>ts</w:t>
            </w:r>
            <w:r w:rsidRPr="0025301B">
              <w:rPr>
                <w:rFonts w:ascii="Arial" w:hAnsi="Arial" w:cs="Arial"/>
                <w:spacing w:val="-2"/>
                <w:sz w:val="22"/>
                <w:szCs w:val="22"/>
              </w:rPr>
              <w:t xml:space="preserve"> </w:t>
            </w:r>
            <w:r w:rsidRPr="0025301B">
              <w:rPr>
                <w:rFonts w:ascii="Arial" w:hAnsi="Arial" w:cs="Arial"/>
                <w:sz w:val="22"/>
                <w:szCs w:val="22"/>
              </w:rPr>
              <w:t>for</w:t>
            </w:r>
            <w:r w:rsidRPr="0025301B">
              <w:rPr>
                <w:rFonts w:ascii="Arial" w:hAnsi="Arial" w:cs="Arial"/>
                <w:spacing w:val="-1"/>
                <w:sz w:val="22"/>
                <w:szCs w:val="22"/>
              </w:rPr>
              <w:t xml:space="preserve"> </w:t>
            </w:r>
            <w:r w:rsidRPr="0025301B">
              <w:rPr>
                <w:rFonts w:ascii="Arial" w:hAnsi="Arial" w:cs="Arial"/>
                <w:sz w:val="22"/>
                <w:szCs w:val="22"/>
              </w:rPr>
              <w:t>the</w:t>
            </w:r>
            <w:r w:rsidRPr="0025301B">
              <w:rPr>
                <w:rFonts w:ascii="Arial" w:hAnsi="Arial" w:cs="Arial"/>
                <w:spacing w:val="-5"/>
                <w:sz w:val="22"/>
                <w:szCs w:val="22"/>
              </w:rPr>
              <w:t xml:space="preserve"> </w:t>
            </w:r>
            <w:r w:rsidRPr="0025301B">
              <w:rPr>
                <w:rFonts w:ascii="Arial" w:hAnsi="Arial" w:cs="Arial"/>
                <w:sz w:val="22"/>
                <w:szCs w:val="22"/>
              </w:rPr>
              <w:t>fo</w:t>
            </w:r>
            <w:r w:rsidRPr="0025301B">
              <w:rPr>
                <w:rFonts w:ascii="Arial" w:hAnsi="Arial" w:cs="Arial"/>
                <w:spacing w:val="-2"/>
                <w:sz w:val="22"/>
                <w:szCs w:val="22"/>
              </w:rPr>
              <w:t>ll</w:t>
            </w:r>
            <w:r w:rsidRPr="0025301B">
              <w:rPr>
                <w:rFonts w:ascii="Arial" w:hAnsi="Arial" w:cs="Arial"/>
                <w:sz w:val="22"/>
                <w:szCs w:val="22"/>
              </w:rPr>
              <w:t>o</w:t>
            </w:r>
            <w:r w:rsidRPr="0025301B">
              <w:rPr>
                <w:rFonts w:ascii="Arial" w:hAnsi="Arial" w:cs="Arial"/>
                <w:spacing w:val="-2"/>
                <w:sz w:val="22"/>
                <w:szCs w:val="22"/>
              </w:rPr>
              <w:t>wi</w:t>
            </w:r>
            <w:r w:rsidRPr="0025301B">
              <w:rPr>
                <w:rFonts w:ascii="Arial" w:hAnsi="Arial" w:cs="Arial"/>
                <w:sz w:val="22"/>
                <w:szCs w:val="22"/>
              </w:rPr>
              <w:t>n</w:t>
            </w:r>
            <w:r w:rsidRPr="0025301B">
              <w:rPr>
                <w:rFonts w:ascii="Arial" w:hAnsi="Arial" w:cs="Arial"/>
                <w:spacing w:val="1"/>
                <w:sz w:val="22"/>
                <w:szCs w:val="22"/>
              </w:rPr>
              <w:t>g</w:t>
            </w:r>
            <w:r w:rsidRPr="0025301B">
              <w:rPr>
                <w:rFonts w:ascii="Arial" w:hAnsi="Arial" w:cs="Arial"/>
                <w:sz w:val="22"/>
                <w:szCs w:val="22"/>
              </w:rPr>
              <w:t>:</w:t>
            </w:r>
          </w:p>
          <w:p w14:paraId="69B86AC0" w14:textId="77777777" w:rsidR="002C18F5" w:rsidRPr="0025301B" w:rsidRDefault="002C18F5" w:rsidP="00473972">
            <w:pPr>
              <w:pStyle w:val="TableParagraph"/>
              <w:numPr>
                <w:ilvl w:val="0"/>
                <w:numId w:val="71"/>
              </w:numPr>
              <w:tabs>
                <w:tab w:val="left" w:pos="1522"/>
              </w:tabs>
              <w:kinsoku w:val="0"/>
              <w:overflowPunct w:val="0"/>
              <w:ind w:right="352"/>
              <w:rPr>
                <w:rFonts w:ascii="Arial" w:hAnsi="Arial" w:cs="Arial"/>
                <w:sz w:val="22"/>
                <w:szCs w:val="22"/>
              </w:rPr>
            </w:pPr>
            <w:r w:rsidRPr="0025301B">
              <w:rPr>
                <w:rFonts w:ascii="Arial" w:hAnsi="Arial" w:cs="Arial"/>
                <w:sz w:val="22"/>
                <w:szCs w:val="22"/>
              </w:rPr>
              <w:t>surveyor/inspector/auditor/investigator recruitment criteria; and</w:t>
            </w:r>
          </w:p>
          <w:p w14:paraId="62E442DB" w14:textId="77777777" w:rsidR="002C18F5" w:rsidRPr="0025301B" w:rsidRDefault="002C18F5" w:rsidP="00473972">
            <w:pPr>
              <w:pStyle w:val="TableParagraph"/>
              <w:numPr>
                <w:ilvl w:val="0"/>
                <w:numId w:val="71"/>
              </w:numPr>
              <w:tabs>
                <w:tab w:val="left" w:pos="1522"/>
              </w:tabs>
              <w:kinsoku w:val="0"/>
              <w:overflowPunct w:val="0"/>
              <w:ind w:right="352"/>
              <w:rPr>
                <w:rFonts w:ascii="Arial" w:hAnsi="Arial" w:cs="Arial"/>
                <w:sz w:val="22"/>
                <w:szCs w:val="22"/>
              </w:rPr>
            </w:pPr>
            <w:r w:rsidRPr="0025301B">
              <w:rPr>
                <w:rFonts w:ascii="Arial" w:hAnsi="Arial" w:cs="Arial" w:hint="eastAsia"/>
                <w:sz w:val="22"/>
                <w:szCs w:val="22"/>
              </w:rPr>
              <w:t xml:space="preserve">the </w:t>
            </w:r>
            <w:r w:rsidRPr="0025301B">
              <w:rPr>
                <w:rFonts w:ascii="Arial" w:hAnsi="Arial" w:cs="Arial"/>
                <w:sz w:val="22"/>
                <w:szCs w:val="22"/>
              </w:rPr>
              <w:t>initial</w:t>
            </w:r>
            <w:r w:rsidRPr="0025301B">
              <w:rPr>
                <w:rFonts w:ascii="Arial" w:hAnsi="Arial" w:cs="Arial" w:hint="eastAsia"/>
                <w:sz w:val="22"/>
                <w:szCs w:val="22"/>
              </w:rPr>
              <w:t xml:space="preserve"> and in service </w:t>
            </w:r>
            <w:r w:rsidRPr="0025301B">
              <w:rPr>
                <w:rFonts w:ascii="Arial" w:hAnsi="Arial" w:cs="Arial"/>
                <w:sz w:val="22"/>
                <w:szCs w:val="22"/>
              </w:rPr>
              <w:t>training</w:t>
            </w:r>
            <w:r w:rsidRPr="0025301B">
              <w:rPr>
                <w:rFonts w:ascii="Arial" w:hAnsi="Arial" w:cs="Arial" w:hint="eastAsia"/>
                <w:sz w:val="22"/>
                <w:szCs w:val="22"/>
              </w:rPr>
              <w:t xml:space="preserve"> requirement for surveyors/inspectors/auditors/investigators.</w:t>
            </w:r>
          </w:p>
        </w:tc>
      </w:tr>
    </w:tbl>
    <w:p w14:paraId="2C880EE3" w14:textId="77777777" w:rsidR="002C18F5" w:rsidRPr="001B54D1" w:rsidRDefault="002C18F5" w:rsidP="002C18F5">
      <w:pPr>
        <w:widowControl w:val="0"/>
        <w:kinsoku w:val="0"/>
        <w:overflowPunct w:val="0"/>
        <w:autoSpaceDE w:val="0"/>
        <w:autoSpaceDN w:val="0"/>
        <w:adjustRightInd w:val="0"/>
        <w:spacing w:before="5" w:line="240" w:lineRule="auto"/>
        <w:rPr>
          <w:rFonts w:ascii="Times New Roman" w:hAnsi="Times New Roman" w:cs="Times New Roman"/>
          <w:sz w:val="3"/>
          <w:szCs w:val="3"/>
          <w:lang w:val="en-US"/>
        </w:rPr>
      </w:pPr>
    </w:p>
    <w:p w14:paraId="7AAFF593" w14:textId="77777777" w:rsidR="002C18F5" w:rsidRPr="001B54D1" w:rsidRDefault="002C18F5" w:rsidP="002C18F5">
      <w:pPr>
        <w:pStyle w:val="a2"/>
        <w:kinsoku w:val="0"/>
        <w:overflowPunct w:val="0"/>
        <w:spacing w:before="6"/>
        <w:rPr>
          <w:sz w:val="18"/>
          <w:szCs w:val="18"/>
        </w:rPr>
      </w:pPr>
    </w:p>
    <w:p w14:paraId="4B6D03CF" w14:textId="77777777" w:rsidR="002C18F5" w:rsidRDefault="002C18F5" w:rsidP="002C18F5">
      <w:pPr>
        <w:pStyle w:val="a2"/>
        <w:kinsoku w:val="0"/>
        <w:overflowPunct w:val="0"/>
        <w:ind w:firstLineChars="100" w:firstLine="221"/>
        <w:rPr>
          <w:rFonts w:eastAsiaTheme="minorEastAsia"/>
          <w:b/>
          <w:bCs/>
          <w:lang w:eastAsia="zh-CN"/>
        </w:rPr>
      </w:pPr>
      <w:r w:rsidRPr="001B54D1">
        <w:rPr>
          <w:b/>
          <w:bCs/>
        </w:rPr>
        <w:t>Flag State investigations (paragraphs 40 and</w:t>
      </w:r>
      <w:r w:rsidRPr="001B54D1">
        <w:rPr>
          <w:b/>
          <w:bCs/>
          <w:spacing w:val="-4"/>
        </w:rPr>
        <w:t xml:space="preserve"> </w:t>
      </w:r>
      <w:r w:rsidRPr="001B54D1">
        <w:rPr>
          <w:b/>
          <w:bCs/>
        </w:rPr>
        <w:t>41)</w:t>
      </w:r>
    </w:p>
    <w:tbl>
      <w:tblPr>
        <w:tblStyle w:val="ac"/>
        <w:tblW w:w="0" w:type="auto"/>
        <w:tblInd w:w="137" w:type="dxa"/>
        <w:tblLook w:val="04A0" w:firstRow="1" w:lastRow="0" w:firstColumn="1" w:lastColumn="0" w:noHBand="0" w:noVBand="1"/>
      </w:tblPr>
      <w:tblGrid>
        <w:gridCol w:w="9639"/>
      </w:tblGrid>
      <w:tr w:rsidR="002C18F5" w14:paraId="78C5F649" w14:textId="77777777" w:rsidTr="00473972">
        <w:tc>
          <w:tcPr>
            <w:tcW w:w="9639" w:type="dxa"/>
          </w:tcPr>
          <w:p w14:paraId="3037FC55" w14:textId="77777777" w:rsidR="002C18F5" w:rsidRPr="0041454C" w:rsidRDefault="002C18F5" w:rsidP="00473972">
            <w:pPr>
              <w:pStyle w:val="aff2"/>
              <w:kinsoku w:val="0"/>
              <w:overflowPunct w:val="0"/>
              <w:spacing w:line="221" w:lineRule="exact"/>
              <w:rPr>
                <w:rFonts w:ascii="Arial" w:hAnsi="Arial" w:cs="Arial"/>
                <w:sz w:val="22"/>
                <w:szCs w:val="22"/>
              </w:rPr>
            </w:pPr>
            <w:r>
              <w:rPr>
                <w:rFonts w:ascii="Arial" w:hAnsi="Arial" w:cs="Arial" w:hint="eastAsia"/>
                <w:spacing w:val="-1"/>
                <w:sz w:val="22"/>
                <w:szCs w:val="22"/>
              </w:rPr>
              <w:t xml:space="preserve">23          </w:t>
            </w:r>
            <w:r w:rsidRPr="0041454C">
              <w:rPr>
                <w:rFonts w:ascii="Arial" w:hAnsi="Arial" w:cs="Arial"/>
                <w:spacing w:val="-1"/>
                <w:sz w:val="22"/>
                <w:szCs w:val="22"/>
              </w:rPr>
              <w:t>P</w:t>
            </w:r>
            <w:r w:rsidRPr="0041454C">
              <w:rPr>
                <w:rFonts w:ascii="Arial" w:hAnsi="Arial" w:cs="Arial"/>
                <w:spacing w:val="-2"/>
                <w:sz w:val="22"/>
                <w:szCs w:val="22"/>
              </w:rPr>
              <w:t>l</w:t>
            </w:r>
            <w:r w:rsidRPr="0041454C">
              <w:rPr>
                <w:rFonts w:ascii="Arial" w:hAnsi="Arial" w:cs="Arial"/>
                <w:sz w:val="22"/>
                <w:szCs w:val="22"/>
              </w:rPr>
              <w:t>e</w:t>
            </w:r>
            <w:r w:rsidRPr="0041454C">
              <w:rPr>
                <w:rFonts w:ascii="Arial" w:hAnsi="Arial" w:cs="Arial"/>
                <w:spacing w:val="-1"/>
                <w:sz w:val="22"/>
                <w:szCs w:val="22"/>
              </w:rPr>
              <w:t>a</w:t>
            </w:r>
            <w:r w:rsidRPr="0041454C">
              <w:rPr>
                <w:rFonts w:ascii="Arial" w:hAnsi="Arial" w:cs="Arial"/>
                <w:sz w:val="22"/>
                <w:szCs w:val="22"/>
              </w:rPr>
              <w:t>se descr</w:t>
            </w:r>
            <w:r w:rsidRPr="0041454C">
              <w:rPr>
                <w:rFonts w:ascii="Arial" w:hAnsi="Arial" w:cs="Arial"/>
                <w:spacing w:val="-2"/>
                <w:sz w:val="22"/>
                <w:szCs w:val="22"/>
              </w:rPr>
              <w:t>i</w:t>
            </w:r>
            <w:r w:rsidRPr="0041454C">
              <w:rPr>
                <w:rFonts w:ascii="Arial" w:hAnsi="Arial" w:cs="Arial"/>
                <w:sz w:val="22"/>
                <w:szCs w:val="22"/>
              </w:rPr>
              <w:t>be h</w:t>
            </w:r>
            <w:r w:rsidRPr="0041454C">
              <w:rPr>
                <w:rFonts w:ascii="Arial" w:hAnsi="Arial" w:cs="Arial"/>
                <w:spacing w:val="-1"/>
                <w:sz w:val="22"/>
                <w:szCs w:val="22"/>
              </w:rPr>
              <w:t>o</w:t>
            </w:r>
            <w:r w:rsidRPr="0041454C">
              <w:rPr>
                <w:rFonts w:ascii="Arial" w:hAnsi="Arial" w:cs="Arial"/>
                <w:sz w:val="22"/>
                <w:szCs w:val="22"/>
              </w:rPr>
              <w:t>w</w:t>
            </w:r>
            <w:r w:rsidRPr="0041454C">
              <w:rPr>
                <w:rFonts w:ascii="Arial" w:hAnsi="Arial" w:cs="Arial"/>
                <w:spacing w:val="-3"/>
                <w:sz w:val="22"/>
                <w:szCs w:val="22"/>
              </w:rPr>
              <w:t xml:space="preserve"> y</w:t>
            </w:r>
            <w:r w:rsidRPr="0041454C">
              <w:rPr>
                <w:rFonts w:ascii="Arial" w:hAnsi="Arial" w:cs="Arial"/>
                <w:sz w:val="22"/>
                <w:szCs w:val="22"/>
              </w:rPr>
              <w:t>o</w:t>
            </w:r>
            <w:r w:rsidRPr="0041454C">
              <w:rPr>
                <w:rFonts w:ascii="Arial" w:hAnsi="Arial" w:cs="Arial"/>
                <w:spacing w:val="-1"/>
                <w:sz w:val="22"/>
                <w:szCs w:val="22"/>
              </w:rPr>
              <w:t>u</w:t>
            </w:r>
            <w:r w:rsidRPr="0041454C">
              <w:rPr>
                <w:rFonts w:ascii="Arial" w:hAnsi="Arial" w:cs="Arial"/>
                <w:sz w:val="22"/>
                <w:szCs w:val="22"/>
              </w:rPr>
              <w:t>r</w:t>
            </w:r>
            <w:r w:rsidRPr="0041454C">
              <w:rPr>
                <w:rFonts w:ascii="Arial" w:hAnsi="Arial" w:cs="Arial"/>
                <w:spacing w:val="1"/>
                <w:sz w:val="22"/>
                <w:szCs w:val="22"/>
              </w:rPr>
              <w:t xml:space="preserve"> </w:t>
            </w:r>
            <w:r w:rsidRPr="0041454C">
              <w:rPr>
                <w:rFonts w:ascii="Arial" w:hAnsi="Arial" w:cs="Arial"/>
                <w:spacing w:val="-1"/>
                <w:sz w:val="22"/>
                <w:szCs w:val="22"/>
              </w:rPr>
              <w:t>S</w:t>
            </w:r>
            <w:r w:rsidRPr="0041454C">
              <w:rPr>
                <w:rFonts w:ascii="Arial" w:hAnsi="Arial" w:cs="Arial"/>
                <w:sz w:val="22"/>
                <w:szCs w:val="22"/>
              </w:rPr>
              <w:t>t</w:t>
            </w:r>
            <w:r w:rsidRPr="0041454C">
              <w:rPr>
                <w:rFonts w:ascii="Arial" w:hAnsi="Arial" w:cs="Arial"/>
                <w:spacing w:val="-3"/>
                <w:sz w:val="22"/>
                <w:szCs w:val="22"/>
              </w:rPr>
              <w:t>a</w:t>
            </w:r>
            <w:r w:rsidRPr="0041454C">
              <w:rPr>
                <w:rFonts w:ascii="Arial" w:hAnsi="Arial" w:cs="Arial"/>
                <w:sz w:val="22"/>
                <w:szCs w:val="22"/>
              </w:rPr>
              <w:t>te:</w:t>
            </w:r>
          </w:p>
          <w:p w14:paraId="6ED82470" w14:textId="77777777" w:rsidR="002C18F5" w:rsidRPr="0041454C" w:rsidRDefault="002C18F5" w:rsidP="00473972">
            <w:pPr>
              <w:pStyle w:val="TableParagraph"/>
              <w:numPr>
                <w:ilvl w:val="0"/>
                <w:numId w:val="75"/>
              </w:numPr>
              <w:tabs>
                <w:tab w:val="left" w:pos="1522"/>
              </w:tabs>
              <w:kinsoku w:val="0"/>
              <w:overflowPunct w:val="0"/>
              <w:ind w:right="352"/>
              <w:rPr>
                <w:rFonts w:ascii="Arial" w:hAnsi="Arial" w:cs="Arial"/>
                <w:sz w:val="22"/>
                <w:szCs w:val="22"/>
              </w:rPr>
            </w:pPr>
            <w:r w:rsidRPr="0041454C">
              <w:rPr>
                <w:rFonts w:ascii="Arial" w:hAnsi="Arial" w:cs="Arial"/>
                <w:sz w:val="22"/>
                <w:szCs w:val="22"/>
              </w:rPr>
              <w:t>maintains records, databases, etc. of the number of accidents involving personal injuries, occupational accidents and casualties to ships, and pollution incidents that are investigated by your State and/or other States during the last two years;</w:t>
            </w:r>
          </w:p>
          <w:p w14:paraId="74FADB8A" w14:textId="77777777" w:rsidR="002C18F5" w:rsidRPr="0041454C" w:rsidRDefault="002C18F5" w:rsidP="00473972">
            <w:pPr>
              <w:pStyle w:val="TableParagraph"/>
              <w:numPr>
                <w:ilvl w:val="0"/>
                <w:numId w:val="75"/>
              </w:numPr>
              <w:tabs>
                <w:tab w:val="left" w:pos="1522"/>
              </w:tabs>
              <w:kinsoku w:val="0"/>
              <w:overflowPunct w:val="0"/>
              <w:ind w:right="352"/>
              <w:rPr>
                <w:rFonts w:ascii="Arial" w:hAnsi="Arial" w:cs="Arial"/>
                <w:sz w:val="22"/>
                <w:szCs w:val="22"/>
              </w:rPr>
            </w:pPr>
            <w:r w:rsidRPr="0041454C">
              <w:rPr>
                <w:rFonts w:ascii="Arial" w:hAnsi="Arial" w:cs="Arial"/>
                <w:sz w:val="22"/>
                <w:szCs w:val="22"/>
              </w:rPr>
              <w:t>ensures that investigations are impartial and objective;</w:t>
            </w:r>
          </w:p>
          <w:p w14:paraId="56C52AE7" w14:textId="77777777" w:rsidR="002C18F5" w:rsidRPr="0041454C" w:rsidRDefault="002C18F5" w:rsidP="00473972">
            <w:pPr>
              <w:pStyle w:val="TableParagraph"/>
              <w:numPr>
                <w:ilvl w:val="0"/>
                <w:numId w:val="75"/>
              </w:numPr>
              <w:tabs>
                <w:tab w:val="left" w:pos="1522"/>
              </w:tabs>
              <w:kinsoku w:val="0"/>
              <w:overflowPunct w:val="0"/>
              <w:ind w:right="352"/>
              <w:rPr>
                <w:rFonts w:ascii="Arial" w:hAnsi="Arial" w:cs="Arial"/>
                <w:sz w:val="22"/>
                <w:szCs w:val="22"/>
              </w:rPr>
            </w:pPr>
            <w:r w:rsidRPr="0041454C">
              <w:rPr>
                <w:rFonts w:ascii="Arial" w:hAnsi="Arial" w:cs="Arial"/>
                <w:sz w:val="22"/>
                <w:szCs w:val="22"/>
              </w:rPr>
              <w:t>ensures reportable personal injuries, accidents and casualties are reported and the criteria for determining what is reportable;</w:t>
            </w:r>
          </w:p>
          <w:p w14:paraId="650BBDCD" w14:textId="77777777" w:rsidR="002C18F5" w:rsidRPr="0041454C" w:rsidRDefault="002C18F5" w:rsidP="00473972">
            <w:pPr>
              <w:pStyle w:val="TableParagraph"/>
              <w:numPr>
                <w:ilvl w:val="0"/>
                <w:numId w:val="75"/>
              </w:numPr>
              <w:tabs>
                <w:tab w:val="left" w:pos="1522"/>
              </w:tabs>
              <w:kinsoku w:val="0"/>
              <w:overflowPunct w:val="0"/>
              <w:ind w:right="352"/>
              <w:rPr>
                <w:rFonts w:ascii="Arial" w:hAnsi="Arial" w:cs="Arial"/>
                <w:sz w:val="22"/>
                <w:szCs w:val="22"/>
              </w:rPr>
            </w:pPr>
            <w:r w:rsidRPr="0041454C">
              <w:rPr>
                <w:rFonts w:ascii="Arial" w:hAnsi="Arial" w:cs="Arial"/>
                <w:sz w:val="22"/>
                <w:szCs w:val="22"/>
              </w:rPr>
              <w:t>ensures that accidents, casualties and injuries are investigated and the criteria for determining what to investigate; and</w:t>
            </w:r>
          </w:p>
          <w:p w14:paraId="0E7D522B" w14:textId="77777777" w:rsidR="002C18F5" w:rsidRPr="0041454C" w:rsidRDefault="002C18F5" w:rsidP="00473972">
            <w:pPr>
              <w:pStyle w:val="TableParagraph"/>
              <w:numPr>
                <w:ilvl w:val="0"/>
                <w:numId w:val="75"/>
              </w:numPr>
              <w:tabs>
                <w:tab w:val="left" w:pos="1522"/>
              </w:tabs>
              <w:kinsoku w:val="0"/>
              <w:overflowPunct w:val="0"/>
              <w:ind w:right="352"/>
              <w:rPr>
                <w:rFonts w:ascii="Arial" w:hAnsi="Arial" w:cs="Arial"/>
                <w:sz w:val="22"/>
                <w:szCs w:val="22"/>
              </w:rPr>
            </w:pPr>
            <w:r w:rsidRPr="0041454C">
              <w:rPr>
                <w:rFonts w:ascii="Arial" w:hAnsi="Arial" w:cs="Arial"/>
                <w:sz w:val="22"/>
                <w:szCs w:val="22"/>
              </w:rPr>
              <w:t>reports accidents and casualties to IMO.</w:t>
            </w:r>
          </w:p>
        </w:tc>
      </w:tr>
    </w:tbl>
    <w:p w14:paraId="5D865756" w14:textId="77777777" w:rsidR="002C18F5" w:rsidRPr="0041454C" w:rsidRDefault="002C18F5" w:rsidP="002C18F5">
      <w:pPr>
        <w:pStyle w:val="a2"/>
        <w:kinsoku w:val="0"/>
        <w:overflowPunct w:val="0"/>
        <w:ind w:firstLineChars="100" w:firstLine="221"/>
        <w:rPr>
          <w:rFonts w:eastAsiaTheme="minorEastAsia"/>
          <w:b/>
          <w:bCs/>
          <w:lang w:eastAsia="zh-CN"/>
        </w:rPr>
      </w:pPr>
    </w:p>
    <w:p w14:paraId="05D17229" w14:textId="77777777" w:rsidR="002C18F5" w:rsidRPr="001B54D1" w:rsidRDefault="002C18F5" w:rsidP="002C18F5">
      <w:pPr>
        <w:widowControl w:val="0"/>
        <w:kinsoku w:val="0"/>
        <w:overflowPunct w:val="0"/>
        <w:autoSpaceDE w:val="0"/>
        <w:autoSpaceDN w:val="0"/>
        <w:adjustRightInd w:val="0"/>
        <w:spacing w:before="3" w:line="240" w:lineRule="auto"/>
        <w:rPr>
          <w:rFonts w:ascii="Times New Roman" w:hAnsi="Times New Roman" w:cs="Times New Roman"/>
          <w:sz w:val="6"/>
          <w:szCs w:val="6"/>
          <w:lang w:val="en-US"/>
        </w:rPr>
      </w:pPr>
    </w:p>
    <w:p w14:paraId="4F15424B" w14:textId="77777777" w:rsidR="002C18F5" w:rsidRDefault="002C18F5" w:rsidP="002C18F5">
      <w:pPr>
        <w:pStyle w:val="a2"/>
        <w:kinsoku w:val="0"/>
        <w:overflowPunct w:val="0"/>
        <w:ind w:firstLineChars="100" w:firstLine="221"/>
        <w:rPr>
          <w:rFonts w:eastAsiaTheme="minorEastAsia"/>
          <w:b/>
          <w:bCs/>
          <w:lang w:eastAsia="zh-CN"/>
        </w:rPr>
      </w:pPr>
      <w:r w:rsidRPr="001B54D1">
        <w:rPr>
          <w:b/>
          <w:bCs/>
        </w:rPr>
        <w:t>Evaluation and review (paragraphs 42 to</w:t>
      </w:r>
      <w:r w:rsidRPr="001B54D1">
        <w:rPr>
          <w:b/>
          <w:bCs/>
          <w:spacing w:val="-3"/>
        </w:rPr>
        <w:t xml:space="preserve"> </w:t>
      </w:r>
      <w:r w:rsidRPr="001B54D1">
        <w:rPr>
          <w:b/>
          <w:bCs/>
        </w:rPr>
        <w:t>44)</w:t>
      </w:r>
    </w:p>
    <w:tbl>
      <w:tblPr>
        <w:tblStyle w:val="ac"/>
        <w:tblW w:w="0" w:type="auto"/>
        <w:tblInd w:w="137" w:type="dxa"/>
        <w:tblLook w:val="04A0" w:firstRow="1" w:lastRow="0" w:firstColumn="1" w:lastColumn="0" w:noHBand="0" w:noVBand="1"/>
      </w:tblPr>
      <w:tblGrid>
        <w:gridCol w:w="9639"/>
      </w:tblGrid>
      <w:tr w:rsidR="002C18F5" w14:paraId="22726F41" w14:textId="77777777" w:rsidTr="00473972">
        <w:tc>
          <w:tcPr>
            <w:tcW w:w="9639" w:type="dxa"/>
          </w:tcPr>
          <w:p w14:paraId="7D9D284F" w14:textId="77777777" w:rsidR="002C18F5" w:rsidRPr="0041454C" w:rsidRDefault="002C18F5" w:rsidP="00473972">
            <w:pPr>
              <w:pStyle w:val="aff2"/>
              <w:kinsoku w:val="0"/>
              <w:overflowPunct w:val="0"/>
              <w:spacing w:line="226" w:lineRule="exact"/>
              <w:rPr>
                <w:rFonts w:ascii="Arial" w:hAnsi="Arial" w:cs="Arial"/>
                <w:sz w:val="22"/>
                <w:szCs w:val="22"/>
              </w:rPr>
            </w:pPr>
            <w:r>
              <w:rPr>
                <w:rFonts w:ascii="Arial" w:hAnsi="Arial" w:cs="Arial" w:hint="eastAsia"/>
                <w:spacing w:val="-1"/>
                <w:sz w:val="22"/>
                <w:szCs w:val="22"/>
                <w:lang w:val="en-GB"/>
              </w:rPr>
              <w:t>2</w:t>
            </w:r>
            <w:r w:rsidRPr="0041454C">
              <w:rPr>
                <w:rFonts w:ascii="Arial" w:hAnsi="Arial" w:cs="Arial" w:hint="eastAsia"/>
                <w:spacing w:val="-1"/>
                <w:sz w:val="22"/>
                <w:szCs w:val="22"/>
                <w:lang w:val="en-GB"/>
              </w:rPr>
              <w:t xml:space="preserve">4           </w:t>
            </w:r>
            <w:r w:rsidRPr="0041454C">
              <w:rPr>
                <w:rFonts w:ascii="Arial" w:hAnsi="Arial" w:cs="Arial"/>
                <w:spacing w:val="-1"/>
                <w:sz w:val="22"/>
                <w:szCs w:val="22"/>
              </w:rPr>
              <w:t>P</w:t>
            </w:r>
            <w:r w:rsidRPr="0041454C">
              <w:rPr>
                <w:rFonts w:ascii="Arial" w:hAnsi="Arial" w:cs="Arial"/>
                <w:spacing w:val="-2"/>
                <w:sz w:val="22"/>
                <w:szCs w:val="22"/>
              </w:rPr>
              <w:t>l</w:t>
            </w:r>
            <w:r w:rsidRPr="0041454C">
              <w:rPr>
                <w:rFonts w:ascii="Arial" w:hAnsi="Arial" w:cs="Arial"/>
                <w:sz w:val="22"/>
                <w:szCs w:val="22"/>
              </w:rPr>
              <w:t>e</w:t>
            </w:r>
            <w:r w:rsidRPr="0041454C">
              <w:rPr>
                <w:rFonts w:ascii="Arial" w:hAnsi="Arial" w:cs="Arial"/>
                <w:spacing w:val="-1"/>
                <w:sz w:val="22"/>
                <w:szCs w:val="22"/>
              </w:rPr>
              <w:t>a</w:t>
            </w:r>
            <w:r w:rsidRPr="0041454C">
              <w:rPr>
                <w:rFonts w:ascii="Arial" w:hAnsi="Arial" w:cs="Arial"/>
                <w:sz w:val="22"/>
                <w:szCs w:val="22"/>
              </w:rPr>
              <w:t>se</w:t>
            </w:r>
            <w:r w:rsidRPr="0041454C">
              <w:rPr>
                <w:rFonts w:ascii="Arial" w:hAnsi="Arial" w:cs="Arial"/>
                <w:spacing w:val="10"/>
                <w:sz w:val="22"/>
                <w:szCs w:val="22"/>
              </w:rPr>
              <w:t xml:space="preserve"> </w:t>
            </w:r>
            <w:r w:rsidRPr="0041454C">
              <w:rPr>
                <w:rFonts w:ascii="Arial" w:hAnsi="Arial" w:cs="Arial"/>
                <w:sz w:val="22"/>
                <w:szCs w:val="22"/>
              </w:rPr>
              <w:t>d</w:t>
            </w:r>
            <w:r w:rsidRPr="0041454C">
              <w:rPr>
                <w:rFonts w:ascii="Arial" w:hAnsi="Arial" w:cs="Arial"/>
                <w:spacing w:val="-1"/>
                <w:sz w:val="22"/>
                <w:szCs w:val="22"/>
              </w:rPr>
              <w:t>e</w:t>
            </w:r>
            <w:r w:rsidRPr="0041454C">
              <w:rPr>
                <w:rFonts w:ascii="Arial" w:hAnsi="Arial" w:cs="Arial"/>
                <w:sz w:val="22"/>
                <w:szCs w:val="22"/>
              </w:rPr>
              <w:t>scr</w:t>
            </w:r>
            <w:r w:rsidRPr="0041454C">
              <w:rPr>
                <w:rFonts w:ascii="Arial" w:hAnsi="Arial" w:cs="Arial"/>
                <w:spacing w:val="-2"/>
                <w:sz w:val="22"/>
                <w:szCs w:val="22"/>
              </w:rPr>
              <w:t>i</w:t>
            </w:r>
            <w:r w:rsidRPr="0041454C">
              <w:rPr>
                <w:rFonts w:ascii="Arial" w:hAnsi="Arial" w:cs="Arial"/>
                <w:sz w:val="22"/>
                <w:szCs w:val="22"/>
              </w:rPr>
              <w:t>be</w:t>
            </w:r>
            <w:r w:rsidRPr="0041454C">
              <w:rPr>
                <w:rFonts w:ascii="Arial" w:hAnsi="Arial" w:cs="Arial"/>
                <w:spacing w:val="9"/>
                <w:sz w:val="22"/>
                <w:szCs w:val="22"/>
              </w:rPr>
              <w:t xml:space="preserve"> </w:t>
            </w:r>
            <w:r w:rsidRPr="0041454C">
              <w:rPr>
                <w:rFonts w:ascii="Arial" w:hAnsi="Arial" w:cs="Arial"/>
                <w:sz w:val="22"/>
                <w:szCs w:val="22"/>
              </w:rPr>
              <w:t>h</w:t>
            </w:r>
            <w:r w:rsidRPr="0041454C">
              <w:rPr>
                <w:rFonts w:ascii="Arial" w:hAnsi="Arial" w:cs="Arial"/>
                <w:spacing w:val="-1"/>
                <w:sz w:val="22"/>
                <w:szCs w:val="22"/>
              </w:rPr>
              <w:t>o</w:t>
            </w:r>
            <w:r w:rsidRPr="0041454C">
              <w:rPr>
                <w:rFonts w:ascii="Arial" w:hAnsi="Arial" w:cs="Arial"/>
                <w:sz w:val="22"/>
                <w:szCs w:val="22"/>
              </w:rPr>
              <w:t>w</w:t>
            </w:r>
            <w:r w:rsidRPr="0041454C">
              <w:rPr>
                <w:rFonts w:ascii="Arial" w:hAnsi="Arial" w:cs="Arial"/>
                <w:spacing w:val="7"/>
                <w:sz w:val="22"/>
                <w:szCs w:val="22"/>
              </w:rPr>
              <w:t xml:space="preserve"> </w:t>
            </w:r>
            <w:r w:rsidRPr="0041454C">
              <w:rPr>
                <w:rFonts w:ascii="Arial" w:hAnsi="Arial" w:cs="Arial"/>
                <w:spacing w:val="-3"/>
                <w:sz w:val="22"/>
                <w:szCs w:val="22"/>
              </w:rPr>
              <w:t>y</w:t>
            </w:r>
            <w:r w:rsidRPr="0041454C">
              <w:rPr>
                <w:rFonts w:ascii="Arial" w:hAnsi="Arial" w:cs="Arial"/>
                <w:spacing w:val="1"/>
                <w:sz w:val="22"/>
                <w:szCs w:val="22"/>
              </w:rPr>
              <w:t>ou</w:t>
            </w:r>
            <w:r w:rsidRPr="0041454C">
              <w:rPr>
                <w:rFonts w:ascii="Arial" w:hAnsi="Arial" w:cs="Arial"/>
                <w:sz w:val="22"/>
                <w:szCs w:val="22"/>
              </w:rPr>
              <w:t>r</w:t>
            </w:r>
            <w:r w:rsidRPr="0041454C">
              <w:rPr>
                <w:rFonts w:ascii="Arial" w:hAnsi="Arial" w:cs="Arial"/>
                <w:spacing w:val="11"/>
                <w:sz w:val="22"/>
                <w:szCs w:val="22"/>
              </w:rPr>
              <w:t xml:space="preserve"> </w:t>
            </w:r>
            <w:r w:rsidRPr="0041454C">
              <w:rPr>
                <w:rFonts w:ascii="Arial" w:hAnsi="Arial" w:cs="Arial"/>
                <w:spacing w:val="-1"/>
                <w:sz w:val="22"/>
                <w:szCs w:val="22"/>
              </w:rPr>
              <w:t>S</w:t>
            </w:r>
            <w:r w:rsidRPr="0041454C">
              <w:rPr>
                <w:rFonts w:ascii="Arial" w:hAnsi="Arial" w:cs="Arial"/>
                <w:sz w:val="22"/>
                <w:szCs w:val="22"/>
              </w:rPr>
              <w:t>t</w:t>
            </w:r>
            <w:r w:rsidRPr="0041454C">
              <w:rPr>
                <w:rFonts w:ascii="Arial" w:hAnsi="Arial" w:cs="Arial"/>
                <w:spacing w:val="-3"/>
                <w:sz w:val="22"/>
                <w:szCs w:val="22"/>
              </w:rPr>
              <w:t>a</w:t>
            </w:r>
            <w:r w:rsidRPr="0041454C">
              <w:rPr>
                <w:rFonts w:ascii="Arial" w:hAnsi="Arial" w:cs="Arial"/>
                <w:sz w:val="22"/>
                <w:szCs w:val="22"/>
              </w:rPr>
              <w:t>te</w:t>
            </w:r>
            <w:r w:rsidRPr="0041454C">
              <w:rPr>
                <w:rFonts w:ascii="Arial" w:hAnsi="Arial" w:cs="Arial"/>
                <w:spacing w:val="10"/>
                <w:sz w:val="22"/>
                <w:szCs w:val="22"/>
              </w:rPr>
              <w:t xml:space="preserve"> </w:t>
            </w:r>
            <w:r w:rsidRPr="0041454C">
              <w:rPr>
                <w:rFonts w:ascii="Arial" w:hAnsi="Arial" w:cs="Arial"/>
                <w:sz w:val="22"/>
                <w:szCs w:val="22"/>
              </w:rPr>
              <w:t>e</w:t>
            </w:r>
            <w:r w:rsidRPr="0041454C">
              <w:rPr>
                <w:rFonts w:ascii="Arial" w:hAnsi="Arial" w:cs="Arial"/>
                <w:spacing w:val="-3"/>
                <w:sz w:val="22"/>
                <w:szCs w:val="22"/>
              </w:rPr>
              <w:t>v</w:t>
            </w:r>
            <w:r w:rsidRPr="0041454C">
              <w:rPr>
                <w:rFonts w:ascii="Arial" w:hAnsi="Arial" w:cs="Arial"/>
                <w:sz w:val="22"/>
                <w:szCs w:val="22"/>
              </w:rPr>
              <w:t>a</w:t>
            </w:r>
            <w:r w:rsidRPr="0041454C">
              <w:rPr>
                <w:rFonts w:ascii="Arial" w:hAnsi="Arial" w:cs="Arial"/>
                <w:spacing w:val="-2"/>
                <w:sz w:val="22"/>
                <w:szCs w:val="22"/>
              </w:rPr>
              <w:t>l</w:t>
            </w:r>
            <w:r w:rsidRPr="0041454C">
              <w:rPr>
                <w:rFonts w:ascii="Arial" w:hAnsi="Arial" w:cs="Arial"/>
                <w:sz w:val="22"/>
                <w:szCs w:val="22"/>
              </w:rPr>
              <w:t>u</w:t>
            </w:r>
            <w:r w:rsidRPr="0041454C">
              <w:rPr>
                <w:rFonts w:ascii="Arial" w:hAnsi="Arial" w:cs="Arial"/>
                <w:spacing w:val="-1"/>
                <w:sz w:val="22"/>
                <w:szCs w:val="22"/>
              </w:rPr>
              <w:t>a</w:t>
            </w:r>
            <w:r w:rsidRPr="0041454C">
              <w:rPr>
                <w:rFonts w:ascii="Arial" w:hAnsi="Arial" w:cs="Arial"/>
                <w:sz w:val="22"/>
                <w:szCs w:val="22"/>
              </w:rPr>
              <w:t>tes</w:t>
            </w:r>
            <w:r w:rsidRPr="0041454C">
              <w:rPr>
                <w:rFonts w:ascii="Arial" w:hAnsi="Arial" w:cs="Arial"/>
                <w:spacing w:val="10"/>
                <w:sz w:val="22"/>
                <w:szCs w:val="22"/>
              </w:rPr>
              <w:t xml:space="preserve"> </w:t>
            </w:r>
            <w:r w:rsidRPr="0041454C">
              <w:rPr>
                <w:rFonts w:ascii="Arial" w:hAnsi="Arial" w:cs="Arial"/>
                <w:spacing w:val="-2"/>
                <w:sz w:val="22"/>
                <w:szCs w:val="22"/>
              </w:rPr>
              <w:t>i</w:t>
            </w:r>
            <w:r w:rsidRPr="0041454C">
              <w:rPr>
                <w:rFonts w:ascii="Arial" w:hAnsi="Arial" w:cs="Arial"/>
                <w:sz w:val="22"/>
                <w:szCs w:val="22"/>
              </w:rPr>
              <w:t>ts</w:t>
            </w:r>
            <w:r w:rsidRPr="0041454C">
              <w:rPr>
                <w:rFonts w:ascii="Arial" w:hAnsi="Arial" w:cs="Arial"/>
                <w:spacing w:val="8"/>
                <w:sz w:val="22"/>
                <w:szCs w:val="22"/>
              </w:rPr>
              <w:t xml:space="preserve"> </w:t>
            </w:r>
            <w:r w:rsidRPr="0041454C">
              <w:rPr>
                <w:rFonts w:ascii="Arial" w:hAnsi="Arial" w:cs="Arial"/>
                <w:sz w:val="22"/>
                <w:szCs w:val="22"/>
              </w:rPr>
              <w:t>p</w:t>
            </w:r>
            <w:r w:rsidRPr="0041454C">
              <w:rPr>
                <w:rFonts w:ascii="Arial" w:hAnsi="Arial" w:cs="Arial"/>
                <w:spacing w:val="-4"/>
                <w:sz w:val="22"/>
                <w:szCs w:val="22"/>
              </w:rPr>
              <w:t>e</w:t>
            </w:r>
            <w:r w:rsidRPr="0041454C">
              <w:rPr>
                <w:rFonts w:ascii="Arial" w:hAnsi="Arial" w:cs="Arial"/>
                <w:spacing w:val="-2"/>
                <w:sz w:val="22"/>
                <w:szCs w:val="22"/>
              </w:rPr>
              <w:t>r</w:t>
            </w:r>
            <w:r w:rsidRPr="0041454C">
              <w:rPr>
                <w:rFonts w:ascii="Arial" w:hAnsi="Arial" w:cs="Arial"/>
                <w:spacing w:val="3"/>
                <w:sz w:val="22"/>
                <w:szCs w:val="22"/>
              </w:rPr>
              <w:t>f</w:t>
            </w:r>
            <w:r w:rsidRPr="0041454C">
              <w:rPr>
                <w:rFonts w:ascii="Arial" w:hAnsi="Arial" w:cs="Arial"/>
                <w:sz w:val="22"/>
                <w:szCs w:val="22"/>
              </w:rPr>
              <w:t>o</w:t>
            </w:r>
            <w:r w:rsidRPr="0041454C">
              <w:rPr>
                <w:rFonts w:ascii="Arial" w:hAnsi="Arial" w:cs="Arial"/>
                <w:spacing w:val="-2"/>
                <w:sz w:val="22"/>
                <w:szCs w:val="22"/>
              </w:rPr>
              <w:t>r</w:t>
            </w:r>
            <w:r w:rsidRPr="0041454C">
              <w:rPr>
                <w:rFonts w:ascii="Arial" w:hAnsi="Arial" w:cs="Arial"/>
                <w:sz w:val="22"/>
                <w:szCs w:val="22"/>
              </w:rPr>
              <w:t>ma</w:t>
            </w:r>
            <w:r w:rsidRPr="0041454C">
              <w:rPr>
                <w:rFonts w:ascii="Arial" w:hAnsi="Arial" w:cs="Arial"/>
                <w:spacing w:val="-1"/>
                <w:sz w:val="22"/>
                <w:szCs w:val="22"/>
              </w:rPr>
              <w:t>n</w:t>
            </w:r>
            <w:r w:rsidRPr="0041454C">
              <w:rPr>
                <w:rFonts w:ascii="Arial" w:hAnsi="Arial" w:cs="Arial"/>
                <w:sz w:val="22"/>
                <w:szCs w:val="22"/>
              </w:rPr>
              <w:t>ce</w:t>
            </w:r>
            <w:r w:rsidRPr="0041454C">
              <w:rPr>
                <w:rFonts w:ascii="Arial" w:hAnsi="Arial" w:cs="Arial"/>
                <w:spacing w:val="7"/>
                <w:sz w:val="22"/>
                <w:szCs w:val="22"/>
              </w:rPr>
              <w:t xml:space="preserve"> </w:t>
            </w:r>
            <w:r w:rsidRPr="0041454C">
              <w:rPr>
                <w:rFonts w:ascii="Arial" w:hAnsi="Arial" w:cs="Arial"/>
                <w:spacing w:val="-2"/>
                <w:sz w:val="22"/>
                <w:szCs w:val="22"/>
              </w:rPr>
              <w:t>i</w:t>
            </w:r>
            <w:r w:rsidRPr="0041454C">
              <w:rPr>
                <w:rFonts w:ascii="Arial" w:hAnsi="Arial" w:cs="Arial"/>
                <w:sz w:val="22"/>
                <w:szCs w:val="22"/>
              </w:rPr>
              <w:t>n</w:t>
            </w:r>
            <w:r w:rsidRPr="0041454C">
              <w:rPr>
                <w:rFonts w:ascii="Arial" w:hAnsi="Arial" w:cs="Arial"/>
                <w:spacing w:val="10"/>
                <w:sz w:val="22"/>
                <w:szCs w:val="22"/>
              </w:rPr>
              <w:t xml:space="preserve"> </w:t>
            </w:r>
            <w:r w:rsidRPr="0041454C">
              <w:rPr>
                <w:rFonts w:ascii="Arial" w:hAnsi="Arial" w:cs="Arial"/>
                <w:sz w:val="22"/>
                <w:szCs w:val="22"/>
              </w:rPr>
              <w:t>me</w:t>
            </w:r>
            <w:r w:rsidRPr="0041454C">
              <w:rPr>
                <w:rFonts w:ascii="Arial" w:hAnsi="Arial" w:cs="Arial"/>
                <w:spacing w:val="-4"/>
                <w:sz w:val="22"/>
                <w:szCs w:val="22"/>
              </w:rPr>
              <w:t>e</w:t>
            </w:r>
            <w:r w:rsidRPr="0041454C">
              <w:rPr>
                <w:rFonts w:ascii="Arial" w:hAnsi="Arial" w:cs="Arial"/>
                <w:sz w:val="22"/>
                <w:szCs w:val="22"/>
              </w:rPr>
              <w:t>t</w:t>
            </w:r>
            <w:r w:rsidRPr="0041454C">
              <w:rPr>
                <w:rFonts w:ascii="Arial" w:hAnsi="Arial" w:cs="Arial"/>
                <w:spacing w:val="-2"/>
                <w:sz w:val="22"/>
                <w:szCs w:val="22"/>
              </w:rPr>
              <w:t>i</w:t>
            </w:r>
            <w:r w:rsidRPr="0041454C">
              <w:rPr>
                <w:rFonts w:ascii="Arial" w:hAnsi="Arial" w:cs="Arial"/>
                <w:spacing w:val="-3"/>
                <w:sz w:val="22"/>
                <w:szCs w:val="22"/>
              </w:rPr>
              <w:t>n</w:t>
            </w:r>
            <w:r w:rsidRPr="0041454C">
              <w:rPr>
                <w:rFonts w:ascii="Arial" w:hAnsi="Arial" w:cs="Arial"/>
                <w:sz w:val="22"/>
                <w:szCs w:val="22"/>
              </w:rPr>
              <w:t>g</w:t>
            </w:r>
            <w:r w:rsidRPr="0041454C">
              <w:rPr>
                <w:rFonts w:ascii="Arial" w:hAnsi="Arial" w:cs="Arial"/>
                <w:spacing w:val="12"/>
                <w:sz w:val="22"/>
                <w:szCs w:val="22"/>
              </w:rPr>
              <w:t xml:space="preserve"> </w:t>
            </w:r>
            <w:r w:rsidRPr="0041454C">
              <w:rPr>
                <w:rFonts w:ascii="Arial" w:hAnsi="Arial" w:cs="Arial"/>
                <w:spacing w:val="-2"/>
                <w:sz w:val="22"/>
                <w:szCs w:val="22"/>
              </w:rPr>
              <w:t>t</w:t>
            </w:r>
            <w:r w:rsidRPr="0041454C">
              <w:rPr>
                <w:rFonts w:ascii="Arial" w:hAnsi="Arial" w:cs="Arial"/>
                <w:spacing w:val="-3"/>
                <w:sz w:val="22"/>
                <w:szCs w:val="22"/>
              </w:rPr>
              <w:t>h</w:t>
            </w:r>
            <w:r w:rsidRPr="0041454C">
              <w:rPr>
                <w:rFonts w:ascii="Arial" w:hAnsi="Arial" w:cs="Arial"/>
                <w:sz w:val="22"/>
                <w:szCs w:val="22"/>
              </w:rPr>
              <w:t>e</w:t>
            </w:r>
            <w:r w:rsidRPr="0041454C">
              <w:rPr>
                <w:rFonts w:ascii="Arial" w:hAnsi="Arial" w:cs="Arial"/>
                <w:spacing w:val="10"/>
                <w:sz w:val="22"/>
                <w:szCs w:val="22"/>
              </w:rPr>
              <w:t xml:space="preserve"> </w:t>
            </w:r>
            <w:r w:rsidRPr="0041454C">
              <w:rPr>
                <w:rFonts w:ascii="Arial" w:hAnsi="Arial" w:cs="Arial"/>
                <w:sz w:val="22"/>
                <w:szCs w:val="22"/>
              </w:rPr>
              <w:t>r</w:t>
            </w:r>
            <w:r w:rsidRPr="0041454C">
              <w:rPr>
                <w:rFonts w:ascii="Arial" w:hAnsi="Arial" w:cs="Arial"/>
                <w:spacing w:val="-3"/>
                <w:sz w:val="22"/>
                <w:szCs w:val="22"/>
              </w:rPr>
              <w:t>e</w:t>
            </w:r>
            <w:r w:rsidRPr="0041454C">
              <w:rPr>
                <w:rFonts w:ascii="Arial" w:hAnsi="Arial" w:cs="Arial"/>
                <w:spacing w:val="1"/>
                <w:sz w:val="22"/>
                <w:szCs w:val="22"/>
              </w:rPr>
              <w:t>q</w:t>
            </w:r>
            <w:r w:rsidRPr="0041454C">
              <w:rPr>
                <w:rFonts w:ascii="Arial" w:hAnsi="Arial" w:cs="Arial"/>
                <w:sz w:val="22"/>
                <w:szCs w:val="22"/>
              </w:rPr>
              <w:t>u</w:t>
            </w:r>
            <w:r w:rsidRPr="0041454C">
              <w:rPr>
                <w:rFonts w:ascii="Arial" w:hAnsi="Arial" w:cs="Arial"/>
                <w:spacing w:val="-2"/>
                <w:sz w:val="22"/>
                <w:szCs w:val="22"/>
              </w:rPr>
              <w:t>i</w:t>
            </w:r>
            <w:r w:rsidRPr="0041454C">
              <w:rPr>
                <w:rFonts w:ascii="Arial" w:hAnsi="Arial" w:cs="Arial"/>
                <w:sz w:val="22"/>
                <w:szCs w:val="22"/>
              </w:rPr>
              <w:t>r</w:t>
            </w:r>
            <w:r w:rsidRPr="0041454C">
              <w:rPr>
                <w:rFonts w:ascii="Arial" w:hAnsi="Arial" w:cs="Arial"/>
                <w:spacing w:val="-3"/>
                <w:sz w:val="22"/>
                <w:szCs w:val="22"/>
              </w:rPr>
              <w:t>e</w:t>
            </w:r>
            <w:r w:rsidRPr="0041454C">
              <w:rPr>
                <w:rFonts w:ascii="Arial" w:hAnsi="Arial" w:cs="Arial"/>
                <w:sz w:val="22"/>
                <w:szCs w:val="22"/>
              </w:rPr>
              <w:t>me</w:t>
            </w:r>
            <w:r w:rsidRPr="0041454C">
              <w:rPr>
                <w:rFonts w:ascii="Arial" w:hAnsi="Arial" w:cs="Arial"/>
                <w:spacing w:val="-1"/>
                <w:sz w:val="22"/>
                <w:szCs w:val="22"/>
              </w:rPr>
              <w:t>n</w:t>
            </w:r>
            <w:r w:rsidRPr="0041454C">
              <w:rPr>
                <w:rFonts w:ascii="Arial" w:hAnsi="Arial" w:cs="Arial"/>
                <w:spacing w:val="-2"/>
                <w:sz w:val="22"/>
                <w:szCs w:val="22"/>
              </w:rPr>
              <w:t>t</w:t>
            </w:r>
            <w:r w:rsidRPr="0041454C">
              <w:rPr>
                <w:rFonts w:ascii="Arial" w:hAnsi="Arial" w:cs="Arial"/>
                <w:sz w:val="22"/>
                <w:szCs w:val="22"/>
              </w:rPr>
              <w:t>s</w:t>
            </w:r>
            <w:r w:rsidRPr="0041454C">
              <w:rPr>
                <w:rFonts w:ascii="Arial" w:hAnsi="Arial" w:cs="Arial" w:hint="eastAsia"/>
                <w:sz w:val="22"/>
                <w:szCs w:val="22"/>
              </w:rPr>
              <w:t xml:space="preserve"> </w:t>
            </w:r>
            <w:r w:rsidRPr="0041454C">
              <w:rPr>
                <w:rFonts w:ascii="Arial" w:hAnsi="Arial" w:cs="Arial"/>
                <w:spacing w:val="-3"/>
                <w:sz w:val="22"/>
                <w:szCs w:val="22"/>
              </w:rPr>
              <w:t>o</w:t>
            </w:r>
            <w:r w:rsidRPr="0041454C">
              <w:rPr>
                <w:rFonts w:ascii="Arial" w:hAnsi="Arial" w:cs="Arial"/>
                <w:sz w:val="22"/>
                <w:szCs w:val="22"/>
              </w:rPr>
              <w:t>f</w:t>
            </w:r>
            <w:r w:rsidRPr="0041454C">
              <w:rPr>
                <w:rFonts w:ascii="Arial" w:hAnsi="Arial" w:cs="Arial"/>
                <w:spacing w:val="25"/>
                <w:sz w:val="22"/>
                <w:szCs w:val="22"/>
              </w:rPr>
              <w:t xml:space="preserve"> </w:t>
            </w:r>
            <w:r w:rsidRPr="0041454C">
              <w:rPr>
                <w:rFonts w:ascii="Arial" w:hAnsi="Arial" w:cs="Arial"/>
                <w:sz w:val="22"/>
                <w:szCs w:val="22"/>
              </w:rPr>
              <w:t>the</w:t>
            </w:r>
            <w:r w:rsidRPr="0041454C">
              <w:rPr>
                <w:rFonts w:ascii="Arial" w:hAnsi="Arial" w:cs="Arial"/>
                <w:spacing w:val="21"/>
                <w:sz w:val="22"/>
                <w:szCs w:val="22"/>
              </w:rPr>
              <w:t xml:space="preserve"> </w:t>
            </w:r>
            <w:r w:rsidRPr="0041454C">
              <w:rPr>
                <w:rFonts w:ascii="Arial" w:hAnsi="Arial" w:cs="Arial"/>
                <w:sz w:val="22"/>
                <w:szCs w:val="22"/>
              </w:rPr>
              <w:t>I</w:t>
            </w:r>
            <w:r w:rsidRPr="0041454C">
              <w:rPr>
                <w:rFonts w:ascii="Arial" w:hAnsi="Arial" w:cs="Arial"/>
                <w:spacing w:val="-4"/>
                <w:sz w:val="22"/>
                <w:szCs w:val="22"/>
              </w:rPr>
              <w:t>M</w:t>
            </w:r>
            <w:r w:rsidRPr="0041454C">
              <w:rPr>
                <w:rFonts w:ascii="Arial" w:hAnsi="Arial" w:cs="Arial"/>
                <w:sz w:val="22"/>
                <w:szCs w:val="22"/>
              </w:rPr>
              <w:t>O</w:t>
            </w:r>
            <w:r w:rsidRPr="0041454C">
              <w:rPr>
                <w:rFonts w:ascii="Arial" w:hAnsi="Arial" w:cs="Arial"/>
                <w:spacing w:val="23"/>
                <w:sz w:val="22"/>
                <w:szCs w:val="22"/>
              </w:rPr>
              <w:t xml:space="preserve"> </w:t>
            </w:r>
            <w:r w:rsidRPr="0041454C">
              <w:rPr>
                <w:rFonts w:ascii="Arial" w:hAnsi="Arial" w:cs="Arial"/>
                <w:spacing w:val="-2"/>
                <w:sz w:val="22"/>
                <w:szCs w:val="22"/>
              </w:rPr>
              <w:t>i</w:t>
            </w:r>
            <w:r w:rsidRPr="0041454C">
              <w:rPr>
                <w:rFonts w:ascii="Arial" w:hAnsi="Arial" w:cs="Arial"/>
                <w:sz w:val="22"/>
                <w:szCs w:val="22"/>
              </w:rPr>
              <w:t>nst</w:t>
            </w:r>
            <w:r w:rsidRPr="0041454C">
              <w:rPr>
                <w:rFonts w:ascii="Arial" w:hAnsi="Arial" w:cs="Arial"/>
                <w:spacing w:val="1"/>
                <w:sz w:val="22"/>
                <w:szCs w:val="22"/>
              </w:rPr>
              <w:t>r</w:t>
            </w:r>
            <w:r w:rsidRPr="0041454C">
              <w:rPr>
                <w:rFonts w:ascii="Arial" w:hAnsi="Arial" w:cs="Arial"/>
                <w:sz w:val="22"/>
                <w:szCs w:val="22"/>
              </w:rPr>
              <w:t>ume</w:t>
            </w:r>
            <w:r w:rsidRPr="0041454C">
              <w:rPr>
                <w:rFonts w:ascii="Arial" w:hAnsi="Arial" w:cs="Arial"/>
                <w:spacing w:val="-3"/>
                <w:sz w:val="22"/>
                <w:szCs w:val="22"/>
              </w:rPr>
              <w:t>n</w:t>
            </w:r>
            <w:r w:rsidRPr="0041454C">
              <w:rPr>
                <w:rFonts w:ascii="Arial" w:hAnsi="Arial" w:cs="Arial"/>
                <w:sz w:val="22"/>
                <w:szCs w:val="22"/>
              </w:rPr>
              <w:t>ts.</w:t>
            </w:r>
            <w:r w:rsidRPr="0041454C">
              <w:rPr>
                <w:rFonts w:ascii="Arial" w:hAnsi="Arial" w:cs="Arial"/>
                <w:spacing w:val="21"/>
                <w:sz w:val="22"/>
                <w:szCs w:val="22"/>
              </w:rPr>
              <w:t xml:space="preserve"> </w:t>
            </w:r>
            <w:r w:rsidRPr="0041454C">
              <w:rPr>
                <w:rFonts w:ascii="Arial" w:hAnsi="Arial" w:cs="Arial"/>
                <w:sz w:val="22"/>
                <w:szCs w:val="22"/>
              </w:rPr>
              <w:t>In</w:t>
            </w:r>
            <w:r w:rsidRPr="0041454C">
              <w:rPr>
                <w:rFonts w:ascii="Arial" w:hAnsi="Arial" w:cs="Arial"/>
                <w:spacing w:val="22"/>
                <w:sz w:val="22"/>
                <w:szCs w:val="22"/>
              </w:rPr>
              <w:t xml:space="preserve"> </w:t>
            </w:r>
            <w:r w:rsidRPr="0041454C">
              <w:rPr>
                <w:rFonts w:ascii="Arial" w:hAnsi="Arial" w:cs="Arial"/>
                <w:sz w:val="22"/>
                <w:szCs w:val="22"/>
              </w:rPr>
              <w:t>p</w:t>
            </w:r>
            <w:r w:rsidRPr="0041454C">
              <w:rPr>
                <w:rFonts w:ascii="Arial" w:hAnsi="Arial" w:cs="Arial"/>
                <w:spacing w:val="-1"/>
                <w:sz w:val="22"/>
                <w:szCs w:val="22"/>
              </w:rPr>
              <w:t>a</w:t>
            </w:r>
            <w:r w:rsidRPr="0041454C">
              <w:rPr>
                <w:rFonts w:ascii="Arial" w:hAnsi="Arial" w:cs="Arial"/>
                <w:sz w:val="22"/>
                <w:szCs w:val="22"/>
              </w:rPr>
              <w:t>rt</w:t>
            </w:r>
            <w:r w:rsidRPr="0041454C">
              <w:rPr>
                <w:rFonts w:ascii="Arial" w:hAnsi="Arial" w:cs="Arial"/>
                <w:spacing w:val="-2"/>
                <w:sz w:val="22"/>
                <w:szCs w:val="22"/>
              </w:rPr>
              <w:t>i</w:t>
            </w:r>
            <w:r w:rsidRPr="0041454C">
              <w:rPr>
                <w:rFonts w:ascii="Arial" w:hAnsi="Arial" w:cs="Arial"/>
                <w:sz w:val="22"/>
                <w:szCs w:val="22"/>
              </w:rPr>
              <w:t>cu</w:t>
            </w:r>
            <w:r w:rsidRPr="0041454C">
              <w:rPr>
                <w:rFonts w:ascii="Arial" w:hAnsi="Arial" w:cs="Arial"/>
                <w:spacing w:val="-2"/>
                <w:sz w:val="22"/>
                <w:szCs w:val="22"/>
              </w:rPr>
              <w:t>l</w:t>
            </w:r>
            <w:r w:rsidRPr="0041454C">
              <w:rPr>
                <w:rFonts w:ascii="Arial" w:hAnsi="Arial" w:cs="Arial"/>
                <w:sz w:val="22"/>
                <w:szCs w:val="22"/>
              </w:rPr>
              <w:t>a</w:t>
            </w:r>
            <w:r w:rsidRPr="0041454C">
              <w:rPr>
                <w:rFonts w:ascii="Arial" w:hAnsi="Arial" w:cs="Arial"/>
                <w:spacing w:val="1"/>
                <w:sz w:val="22"/>
                <w:szCs w:val="22"/>
              </w:rPr>
              <w:t>r</w:t>
            </w:r>
            <w:r w:rsidRPr="0041454C">
              <w:rPr>
                <w:rFonts w:ascii="Arial" w:hAnsi="Arial" w:cs="Arial"/>
                <w:sz w:val="22"/>
                <w:szCs w:val="22"/>
              </w:rPr>
              <w:t>,</w:t>
            </w:r>
            <w:r>
              <w:rPr>
                <w:rFonts w:ascii="Arial" w:hAnsi="Arial" w:cs="Arial" w:hint="eastAsia"/>
                <w:sz w:val="22"/>
                <w:szCs w:val="22"/>
              </w:rPr>
              <w:t xml:space="preserve"> </w:t>
            </w:r>
            <w:r w:rsidRPr="0041454C">
              <w:rPr>
                <w:rFonts w:ascii="Arial" w:hAnsi="Arial" w:cs="Arial"/>
                <w:sz w:val="22"/>
                <w:szCs w:val="22"/>
              </w:rPr>
              <w:t>e</w:t>
            </w:r>
            <w:r w:rsidRPr="0041454C">
              <w:rPr>
                <w:rFonts w:ascii="Arial" w:hAnsi="Arial" w:cs="Arial"/>
                <w:spacing w:val="-3"/>
                <w:sz w:val="22"/>
                <w:szCs w:val="22"/>
              </w:rPr>
              <w:t>v</w:t>
            </w:r>
            <w:r w:rsidRPr="0041454C">
              <w:rPr>
                <w:rFonts w:ascii="Arial" w:hAnsi="Arial" w:cs="Arial"/>
                <w:sz w:val="22"/>
                <w:szCs w:val="22"/>
              </w:rPr>
              <w:t>a</w:t>
            </w:r>
            <w:r w:rsidRPr="0041454C">
              <w:rPr>
                <w:rFonts w:ascii="Arial" w:hAnsi="Arial" w:cs="Arial"/>
                <w:spacing w:val="-2"/>
                <w:sz w:val="22"/>
                <w:szCs w:val="22"/>
              </w:rPr>
              <w:t>l</w:t>
            </w:r>
            <w:r w:rsidRPr="0041454C">
              <w:rPr>
                <w:rFonts w:ascii="Arial" w:hAnsi="Arial" w:cs="Arial"/>
                <w:sz w:val="22"/>
                <w:szCs w:val="22"/>
              </w:rPr>
              <w:t>u</w:t>
            </w:r>
            <w:r w:rsidRPr="0041454C">
              <w:rPr>
                <w:rFonts w:ascii="Arial" w:hAnsi="Arial" w:cs="Arial"/>
                <w:spacing w:val="-1"/>
                <w:sz w:val="22"/>
                <w:szCs w:val="22"/>
              </w:rPr>
              <w:t>a</w:t>
            </w:r>
            <w:r w:rsidRPr="0041454C">
              <w:rPr>
                <w:rFonts w:ascii="Arial" w:hAnsi="Arial" w:cs="Arial"/>
                <w:sz w:val="22"/>
                <w:szCs w:val="22"/>
              </w:rPr>
              <w:t>t</w:t>
            </w:r>
            <w:r w:rsidRPr="0041454C">
              <w:rPr>
                <w:rFonts w:ascii="Arial" w:hAnsi="Arial" w:cs="Arial"/>
                <w:spacing w:val="-2"/>
                <w:sz w:val="22"/>
                <w:szCs w:val="22"/>
              </w:rPr>
              <w:t>i</w:t>
            </w:r>
            <w:r w:rsidRPr="0041454C">
              <w:rPr>
                <w:rFonts w:ascii="Arial" w:hAnsi="Arial" w:cs="Arial"/>
                <w:sz w:val="22"/>
                <w:szCs w:val="22"/>
              </w:rPr>
              <w:t>on</w:t>
            </w:r>
            <w:r w:rsidRPr="0041454C">
              <w:rPr>
                <w:rFonts w:ascii="Arial" w:hAnsi="Arial" w:cs="Arial"/>
                <w:spacing w:val="24"/>
                <w:sz w:val="22"/>
                <w:szCs w:val="22"/>
              </w:rPr>
              <w:t xml:space="preserve"> </w:t>
            </w:r>
            <w:r w:rsidRPr="0041454C">
              <w:rPr>
                <w:rFonts w:ascii="Arial" w:hAnsi="Arial" w:cs="Arial"/>
                <w:spacing w:val="-3"/>
                <w:sz w:val="22"/>
                <w:szCs w:val="22"/>
              </w:rPr>
              <w:t>o</w:t>
            </w:r>
            <w:r w:rsidRPr="0041454C">
              <w:rPr>
                <w:rFonts w:ascii="Arial" w:hAnsi="Arial" w:cs="Arial"/>
                <w:sz w:val="22"/>
                <w:szCs w:val="22"/>
              </w:rPr>
              <w:t>f</w:t>
            </w:r>
            <w:r w:rsidRPr="0041454C">
              <w:rPr>
                <w:rFonts w:ascii="Arial" w:hAnsi="Arial" w:cs="Arial"/>
                <w:spacing w:val="25"/>
                <w:sz w:val="22"/>
                <w:szCs w:val="22"/>
              </w:rPr>
              <w:t xml:space="preserve"> </w:t>
            </w:r>
            <w:r w:rsidRPr="0041454C">
              <w:rPr>
                <w:rFonts w:ascii="Arial" w:hAnsi="Arial" w:cs="Arial"/>
                <w:sz w:val="22"/>
                <w:szCs w:val="22"/>
              </w:rPr>
              <w:t>d</w:t>
            </w:r>
            <w:r w:rsidRPr="0041454C">
              <w:rPr>
                <w:rFonts w:ascii="Arial" w:hAnsi="Arial" w:cs="Arial"/>
                <w:spacing w:val="-1"/>
                <w:sz w:val="22"/>
                <w:szCs w:val="22"/>
              </w:rPr>
              <w:t>e</w:t>
            </w:r>
            <w:r w:rsidRPr="0041454C">
              <w:rPr>
                <w:rFonts w:ascii="Arial" w:hAnsi="Arial" w:cs="Arial"/>
                <w:sz w:val="22"/>
                <w:szCs w:val="22"/>
              </w:rPr>
              <w:t>te</w:t>
            </w:r>
            <w:r w:rsidRPr="0041454C">
              <w:rPr>
                <w:rFonts w:ascii="Arial" w:hAnsi="Arial" w:cs="Arial"/>
                <w:spacing w:val="-1"/>
                <w:sz w:val="22"/>
                <w:szCs w:val="22"/>
              </w:rPr>
              <w:t>n</w:t>
            </w:r>
            <w:r w:rsidRPr="0041454C">
              <w:rPr>
                <w:rFonts w:ascii="Arial" w:hAnsi="Arial" w:cs="Arial"/>
                <w:sz w:val="22"/>
                <w:szCs w:val="22"/>
              </w:rPr>
              <w:t>t</w:t>
            </w:r>
            <w:r w:rsidRPr="0041454C">
              <w:rPr>
                <w:rFonts w:ascii="Arial" w:hAnsi="Arial" w:cs="Arial"/>
                <w:spacing w:val="-2"/>
                <w:sz w:val="22"/>
                <w:szCs w:val="22"/>
              </w:rPr>
              <w:t>i</w:t>
            </w:r>
            <w:r w:rsidRPr="0041454C">
              <w:rPr>
                <w:rFonts w:ascii="Arial" w:hAnsi="Arial" w:cs="Arial"/>
                <w:sz w:val="22"/>
                <w:szCs w:val="22"/>
              </w:rPr>
              <w:t>on</w:t>
            </w:r>
            <w:r w:rsidRPr="0041454C">
              <w:rPr>
                <w:rFonts w:ascii="Arial" w:hAnsi="Arial" w:cs="Arial"/>
                <w:spacing w:val="21"/>
                <w:sz w:val="22"/>
                <w:szCs w:val="22"/>
              </w:rPr>
              <w:t xml:space="preserve"> </w:t>
            </w:r>
            <w:r w:rsidRPr="0041454C">
              <w:rPr>
                <w:rFonts w:ascii="Arial" w:hAnsi="Arial" w:cs="Arial"/>
                <w:sz w:val="22"/>
                <w:szCs w:val="22"/>
              </w:rPr>
              <w:t>rat</w:t>
            </w:r>
            <w:r w:rsidRPr="0041454C">
              <w:rPr>
                <w:rFonts w:ascii="Arial" w:hAnsi="Arial" w:cs="Arial"/>
                <w:spacing w:val="-3"/>
                <w:sz w:val="22"/>
                <w:szCs w:val="22"/>
              </w:rPr>
              <w:t>e</w:t>
            </w:r>
            <w:r w:rsidRPr="0041454C">
              <w:rPr>
                <w:rFonts w:ascii="Arial" w:hAnsi="Arial" w:cs="Arial"/>
                <w:sz w:val="22"/>
                <w:szCs w:val="22"/>
              </w:rPr>
              <w:t>s,</w:t>
            </w:r>
            <w:r w:rsidRPr="0041454C">
              <w:rPr>
                <w:rFonts w:ascii="Arial" w:hAnsi="Arial" w:cs="Arial"/>
                <w:spacing w:val="23"/>
                <w:sz w:val="22"/>
                <w:szCs w:val="22"/>
              </w:rPr>
              <w:t xml:space="preserve"> </w:t>
            </w:r>
            <w:r w:rsidRPr="0041454C">
              <w:rPr>
                <w:rFonts w:ascii="Arial" w:hAnsi="Arial" w:cs="Arial"/>
                <w:spacing w:val="-2"/>
                <w:sz w:val="22"/>
                <w:szCs w:val="22"/>
              </w:rPr>
              <w:t>i</w:t>
            </w:r>
            <w:r w:rsidRPr="0041454C">
              <w:rPr>
                <w:rFonts w:ascii="Arial" w:hAnsi="Arial" w:cs="Arial"/>
                <w:sz w:val="22"/>
                <w:szCs w:val="22"/>
              </w:rPr>
              <w:t>ns</w:t>
            </w:r>
            <w:r w:rsidRPr="0041454C">
              <w:rPr>
                <w:rFonts w:ascii="Arial" w:hAnsi="Arial" w:cs="Arial"/>
                <w:spacing w:val="-1"/>
                <w:sz w:val="22"/>
                <w:szCs w:val="22"/>
              </w:rPr>
              <w:t>p</w:t>
            </w:r>
            <w:r w:rsidRPr="0041454C">
              <w:rPr>
                <w:rFonts w:ascii="Arial" w:hAnsi="Arial" w:cs="Arial"/>
                <w:sz w:val="22"/>
                <w:szCs w:val="22"/>
              </w:rPr>
              <w:t>ecti</w:t>
            </w:r>
            <w:r w:rsidRPr="0041454C">
              <w:rPr>
                <w:rFonts w:ascii="Arial" w:hAnsi="Arial" w:cs="Arial"/>
                <w:spacing w:val="-1"/>
                <w:sz w:val="22"/>
                <w:szCs w:val="22"/>
              </w:rPr>
              <w:t>o</w:t>
            </w:r>
            <w:r w:rsidRPr="0041454C">
              <w:rPr>
                <w:rFonts w:ascii="Arial" w:hAnsi="Arial" w:cs="Arial"/>
                <w:sz w:val="22"/>
                <w:szCs w:val="22"/>
              </w:rPr>
              <w:t>n</w:t>
            </w:r>
            <w:r w:rsidRPr="0041454C">
              <w:rPr>
                <w:rFonts w:ascii="Arial" w:hAnsi="Arial" w:cs="Arial"/>
                <w:spacing w:val="22"/>
                <w:sz w:val="22"/>
                <w:szCs w:val="22"/>
              </w:rPr>
              <w:t xml:space="preserve"> </w:t>
            </w:r>
            <w:r w:rsidRPr="0041454C">
              <w:rPr>
                <w:rFonts w:ascii="Arial" w:hAnsi="Arial" w:cs="Arial"/>
                <w:sz w:val="22"/>
                <w:szCs w:val="22"/>
              </w:rPr>
              <w:t>res</w:t>
            </w:r>
            <w:r w:rsidRPr="0041454C">
              <w:rPr>
                <w:rFonts w:ascii="Arial" w:hAnsi="Arial" w:cs="Arial"/>
                <w:spacing w:val="-1"/>
                <w:sz w:val="22"/>
                <w:szCs w:val="22"/>
              </w:rPr>
              <w:t>u</w:t>
            </w:r>
            <w:r w:rsidRPr="0041454C">
              <w:rPr>
                <w:rFonts w:ascii="Arial" w:hAnsi="Arial" w:cs="Arial"/>
                <w:spacing w:val="-2"/>
                <w:sz w:val="22"/>
                <w:szCs w:val="22"/>
              </w:rPr>
              <w:t>l</w:t>
            </w:r>
            <w:r w:rsidRPr="0041454C">
              <w:rPr>
                <w:rFonts w:ascii="Arial" w:hAnsi="Arial" w:cs="Arial"/>
                <w:sz w:val="22"/>
                <w:szCs w:val="22"/>
              </w:rPr>
              <w:t>ts,</w:t>
            </w:r>
            <w:r w:rsidRPr="0041454C">
              <w:rPr>
                <w:rFonts w:ascii="Arial" w:hAnsi="Arial" w:cs="Arial"/>
                <w:spacing w:val="23"/>
                <w:sz w:val="22"/>
                <w:szCs w:val="22"/>
              </w:rPr>
              <w:t xml:space="preserve"> </w:t>
            </w:r>
            <w:r w:rsidRPr="0041454C">
              <w:rPr>
                <w:rFonts w:ascii="Arial" w:hAnsi="Arial" w:cs="Arial"/>
                <w:sz w:val="22"/>
                <w:szCs w:val="22"/>
              </w:rPr>
              <w:t>cas</w:t>
            </w:r>
            <w:r w:rsidRPr="0041454C">
              <w:rPr>
                <w:rFonts w:ascii="Arial" w:hAnsi="Arial" w:cs="Arial"/>
                <w:spacing w:val="-1"/>
                <w:sz w:val="22"/>
                <w:szCs w:val="22"/>
              </w:rPr>
              <w:t>u</w:t>
            </w:r>
            <w:r w:rsidRPr="0041454C">
              <w:rPr>
                <w:rFonts w:ascii="Arial" w:hAnsi="Arial" w:cs="Arial"/>
                <w:sz w:val="22"/>
                <w:szCs w:val="22"/>
              </w:rPr>
              <w:t>a</w:t>
            </w:r>
            <w:r w:rsidRPr="0041454C">
              <w:rPr>
                <w:rFonts w:ascii="Arial" w:hAnsi="Arial" w:cs="Arial"/>
                <w:spacing w:val="-2"/>
                <w:sz w:val="22"/>
                <w:szCs w:val="22"/>
              </w:rPr>
              <w:t>l</w:t>
            </w:r>
            <w:r w:rsidRPr="0041454C">
              <w:rPr>
                <w:rFonts w:ascii="Arial" w:hAnsi="Arial" w:cs="Arial"/>
                <w:sz w:val="22"/>
                <w:szCs w:val="22"/>
              </w:rPr>
              <w:t>ty</w:t>
            </w:r>
          </w:p>
          <w:p w14:paraId="11206294" w14:textId="77777777" w:rsidR="002C18F5" w:rsidRPr="0041454C" w:rsidRDefault="002C18F5" w:rsidP="00473972">
            <w:pPr>
              <w:pStyle w:val="aff2"/>
              <w:kinsoku w:val="0"/>
              <w:overflowPunct w:val="0"/>
              <w:spacing w:before="1" w:line="248" w:lineRule="exact"/>
              <w:rPr>
                <w:rFonts w:ascii="Arial" w:hAnsi="Arial" w:cs="Arial"/>
                <w:strike/>
                <w:sz w:val="22"/>
                <w:szCs w:val="22"/>
              </w:rPr>
            </w:pPr>
            <w:r w:rsidRPr="0041454C">
              <w:rPr>
                <w:rFonts w:ascii="Arial" w:hAnsi="Arial" w:cs="Arial"/>
                <w:sz w:val="22"/>
                <w:szCs w:val="22"/>
              </w:rPr>
              <w:t>stati</w:t>
            </w:r>
            <w:r w:rsidRPr="0041454C">
              <w:rPr>
                <w:rFonts w:ascii="Arial" w:hAnsi="Arial" w:cs="Arial"/>
                <w:spacing w:val="-3"/>
                <w:sz w:val="22"/>
                <w:szCs w:val="22"/>
              </w:rPr>
              <w:t>s</w:t>
            </w:r>
            <w:r w:rsidRPr="0041454C">
              <w:rPr>
                <w:rFonts w:ascii="Arial" w:hAnsi="Arial" w:cs="Arial"/>
                <w:sz w:val="22"/>
                <w:szCs w:val="22"/>
              </w:rPr>
              <w:t>t</w:t>
            </w:r>
            <w:r w:rsidRPr="0041454C">
              <w:rPr>
                <w:rFonts w:ascii="Arial" w:hAnsi="Arial" w:cs="Arial"/>
                <w:spacing w:val="-2"/>
                <w:sz w:val="22"/>
                <w:szCs w:val="22"/>
              </w:rPr>
              <w:t>i</w:t>
            </w:r>
            <w:r w:rsidRPr="0041454C">
              <w:rPr>
                <w:rFonts w:ascii="Arial" w:hAnsi="Arial" w:cs="Arial"/>
                <w:sz w:val="22"/>
                <w:szCs w:val="22"/>
              </w:rPr>
              <w:t>cs,</w:t>
            </w:r>
            <w:r w:rsidRPr="0041454C">
              <w:rPr>
                <w:rFonts w:ascii="Arial" w:hAnsi="Arial" w:cs="Arial"/>
                <w:spacing w:val="-1"/>
                <w:sz w:val="22"/>
                <w:szCs w:val="22"/>
              </w:rPr>
              <w:t xml:space="preserve"> </w:t>
            </w:r>
            <w:r w:rsidRPr="0041454C">
              <w:rPr>
                <w:rFonts w:ascii="Arial" w:hAnsi="Arial" w:cs="Arial"/>
                <w:sz w:val="22"/>
                <w:szCs w:val="22"/>
              </w:rPr>
              <w:t>co</w:t>
            </w:r>
            <w:r w:rsidRPr="0041454C">
              <w:rPr>
                <w:rFonts w:ascii="Arial" w:hAnsi="Arial" w:cs="Arial"/>
                <w:spacing w:val="-2"/>
                <w:sz w:val="22"/>
                <w:szCs w:val="22"/>
              </w:rPr>
              <w:t>m</w:t>
            </w:r>
            <w:r w:rsidRPr="0041454C">
              <w:rPr>
                <w:rFonts w:ascii="Arial" w:hAnsi="Arial" w:cs="Arial"/>
                <w:sz w:val="22"/>
                <w:szCs w:val="22"/>
              </w:rPr>
              <w:t>mu</w:t>
            </w:r>
            <w:r w:rsidRPr="0041454C">
              <w:rPr>
                <w:rFonts w:ascii="Arial" w:hAnsi="Arial" w:cs="Arial"/>
                <w:spacing w:val="-1"/>
                <w:sz w:val="22"/>
                <w:szCs w:val="22"/>
              </w:rPr>
              <w:t>n</w:t>
            </w:r>
            <w:r w:rsidRPr="0041454C">
              <w:rPr>
                <w:rFonts w:ascii="Arial" w:hAnsi="Arial" w:cs="Arial"/>
                <w:spacing w:val="-2"/>
                <w:sz w:val="22"/>
                <w:szCs w:val="22"/>
              </w:rPr>
              <w:t>i</w:t>
            </w:r>
            <w:r w:rsidRPr="0041454C">
              <w:rPr>
                <w:rFonts w:ascii="Arial" w:hAnsi="Arial" w:cs="Arial"/>
                <w:sz w:val="22"/>
                <w:szCs w:val="22"/>
              </w:rPr>
              <w:t>cati</w:t>
            </w:r>
            <w:r w:rsidRPr="0041454C">
              <w:rPr>
                <w:rFonts w:ascii="Arial" w:hAnsi="Arial" w:cs="Arial"/>
                <w:spacing w:val="-1"/>
                <w:sz w:val="22"/>
                <w:szCs w:val="22"/>
              </w:rPr>
              <w:t>o</w:t>
            </w:r>
            <w:r w:rsidRPr="0041454C">
              <w:rPr>
                <w:rFonts w:ascii="Arial" w:hAnsi="Arial" w:cs="Arial"/>
                <w:sz w:val="22"/>
                <w:szCs w:val="22"/>
              </w:rPr>
              <w:t>n</w:t>
            </w:r>
            <w:r w:rsidRPr="0041454C">
              <w:rPr>
                <w:rFonts w:ascii="Arial" w:hAnsi="Arial" w:cs="Arial"/>
                <w:spacing w:val="-2"/>
                <w:sz w:val="22"/>
                <w:szCs w:val="22"/>
              </w:rPr>
              <w:t xml:space="preserve"> </w:t>
            </w:r>
            <w:r w:rsidRPr="0041454C">
              <w:rPr>
                <w:rFonts w:ascii="Arial" w:hAnsi="Arial" w:cs="Arial"/>
                <w:sz w:val="22"/>
                <w:szCs w:val="22"/>
              </w:rPr>
              <w:t>proce</w:t>
            </w:r>
            <w:r w:rsidRPr="0041454C">
              <w:rPr>
                <w:rFonts w:ascii="Arial" w:hAnsi="Arial" w:cs="Arial"/>
                <w:spacing w:val="-3"/>
                <w:sz w:val="22"/>
                <w:szCs w:val="22"/>
              </w:rPr>
              <w:t>s</w:t>
            </w:r>
            <w:r w:rsidRPr="0041454C">
              <w:rPr>
                <w:rFonts w:ascii="Arial" w:hAnsi="Arial" w:cs="Arial"/>
                <w:sz w:val="22"/>
                <w:szCs w:val="22"/>
              </w:rPr>
              <w:t>ses,</w:t>
            </w:r>
            <w:r w:rsidRPr="0041454C">
              <w:rPr>
                <w:rFonts w:ascii="Arial" w:hAnsi="Arial" w:cs="Arial"/>
                <w:spacing w:val="-1"/>
                <w:sz w:val="22"/>
                <w:szCs w:val="22"/>
              </w:rPr>
              <w:t xml:space="preserve"> </w:t>
            </w:r>
            <w:r w:rsidRPr="0041454C">
              <w:rPr>
                <w:rFonts w:ascii="Arial" w:hAnsi="Arial" w:cs="Arial"/>
                <w:sz w:val="22"/>
                <w:szCs w:val="22"/>
              </w:rPr>
              <w:t>a</w:t>
            </w:r>
            <w:r w:rsidRPr="0041454C">
              <w:rPr>
                <w:rFonts w:ascii="Arial" w:hAnsi="Arial" w:cs="Arial"/>
                <w:spacing w:val="-1"/>
                <w:sz w:val="22"/>
                <w:szCs w:val="22"/>
              </w:rPr>
              <w:t>n</w:t>
            </w:r>
            <w:r w:rsidRPr="0041454C">
              <w:rPr>
                <w:rFonts w:ascii="Arial" w:hAnsi="Arial" w:cs="Arial"/>
                <w:sz w:val="22"/>
                <w:szCs w:val="22"/>
              </w:rPr>
              <w:t>n</w:t>
            </w:r>
            <w:r w:rsidRPr="0041454C">
              <w:rPr>
                <w:rFonts w:ascii="Arial" w:hAnsi="Arial" w:cs="Arial"/>
                <w:spacing w:val="-1"/>
                <w:sz w:val="22"/>
                <w:szCs w:val="22"/>
              </w:rPr>
              <w:t>u</w:t>
            </w:r>
            <w:r w:rsidRPr="0041454C">
              <w:rPr>
                <w:rFonts w:ascii="Arial" w:hAnsi="Arial" w:cs="Arial"/>
                <w:sz w:val="22"/>
                <w:szCs w:val="22"/>
              </w:rPr>
              <w:t>al</w:t>
            </w:r>
            <w:r w:rsidRPr="0041454C">
              <w:rPr>
                <w:rFonts w:ascii="Arial" w:hAnsi="Arial" w:cs="Arial"/>
                <w:spacing w:val="-1"/>
                <w:sz w:val="22"/>
                <w:szCs w:val="22"/>
              </w:rPr>
              <w:t xml:space="preserve"> </w:t>
            </w:r>
            <w:r w:rsidRPr="0041454C">
              <w:rPr>
                <w:rFonts w:ascii="Arial" w:hAnsi="Arial" w:cs="Arial"/>
                <w:spacing w:val="-2"/>
                <w:sz w:val="22"/>
                <w:szCs w:val="22"/>
              </w:rPr>
              <w:t>l</w:t>
            </w:r>
            <w:r w:rsidRPr="0041454C">
              <w:rPr>
                <w:rFonts w:ascii="Arial" w:hAnsi="Arial" w:cs="Arial"/>
                <w:sz w:val="22"/>
                <w:szCs w:val="22"/>
              </w:rPr>
              <w:t>oss</w:t>
            </w:r>
            <w:r w:rsidRPr="0041454C">
              <w:rPr>
                <w:rFonts w:ascii="Arial" w:hAnsi="Arial" w:cs="Arial"/>
                <w:spacing w:val="-4"/>
                <w:sz w:val="22"/>
                <w:szCs w:val="22"/>
              </w:rPr>
              <w:t xml:space="preserve"> </w:t>
            </w:r>
            <w:r w:rsidRPr="0041454C">
              <w:rPr>
                <w:rFonts w:ascii="Arial" w:hAnsi="Arial" w:cs="Arial"/>
                <w:sz w:val="22"/>
                <w:szCs w:val="22"/>
              </w:rPr>
              <w:t>stati</w:t>
            </w:r>
            <w:r w:rsidRPr="0041454C">
              <w:rPr>
                <w:rFonts w:ascii="Arial" w:hAnsi="Arial" w:cs="Arial"/>
                <w:spacing w:val="-3"/>
                <w:sz w:val="22"/>
                <w:szCs w:val="22"/>
              </w:rPr>
              <w:t>s</w:t>
            </w:r>
            <w:r w:rsidRPr="0041454C">
              <w:rPr>
                <w:rFonts w:ascii="Arial" w:hAnsi="Arial" w:cs="Arial"/>
                <w:sz w:val="22"/>
                <w:szCs w:val="22"/>
              </w:rPr>
              <w:t>t</w:t>
            </w:r>
            <w:r w:rsidRPr="0041454C">
              <w:rPr>
                <w:rFonts w:ascii="Arial" w:hAnsi="Arial" w:cs="Arial"/>
                <w:spacing w:val="-2"/>
                <w:sz w:val="22"/>
                <w:szCs w:val="22"/>
              </w:rPr>
              <w:t>i</w:t>
            </w:r>
            <w:r w:rsidRPr="0041454C">
              <w:rPr>
                <w:rFonts w:ascii="Arial" w:hAnsi="Arial" w:cs="Arial"/>
                <w:sz w:val="22"/>
                <w:szCs w:val="22"/>
              </w:rPr>
              <w:t>cs</w:t>
            </w:r>
            <w:r w:rsidRPr="0041454C">
              <w:rPr>
                <w:rFonts w:ascii="Arial" w:hAnsi="Arial" w:cs="Arial"/>
                <w:spacing w:val="1"/>
                <w:sz w:val="22"/>
                <w:szCs w:val="22"/>
              </w:rPr>
              <w:t xml:space="preserve"> </w:t>
            </w:r>
            <w:r w:rsidRPr="0041454C">
              <w:rPr>
                <w:rFonts w:ascii="Arial" w:hAnsi="Arial" w:cs="Arial"/>
                <w:spacing w:val="2"/>
                <w:sz w:val="22"/>
                <w:szCs w:val="22"/>
              </w:rPr>
              <w:t>a</w:t>
            </w:r>
            <w:r w:rsidRPr="0041454C">
              <w:rPr>
                <w:rFonts w:ascii="Arial" w:hAnsi="Arial" w:cs="Arial"/>
                <w:sz w:val="22"/>
                <w:szCs w:val="22"/>
              </w:rPr>
              <w:t>nd</w:t>
            </w:r>
            <w:r w:rsidRPr="0041454C">
              <w:rPr>
                <w:rFonts w:ascii="Arial" w:hAnsi="Arial" w:cs="Arial"/>
                <w:spacing w:val="-2"/>
                <w:sz w:val="22"/>
                <w:szCs w:val="22"/>
              </w:rPr>
              <w:t xml:space="preserve"> </w:t>
            </w:r>
            <w:r w:rsidRPr="0041454C">
              <w:rPr>
                <w:rFonts w:ascii="Arial" w:hAnsi="Arial" w:cs="Arial"/>
                <w:sz w:val="22"/>
                <w:szCs w:val="22"/>
              </w:rPr>
              <w:t>oth</w:t>
            </w:r>
            <w:r w:rsidRPr="0041454C">
              <w:rPr>
                <w:rFonts w:ascii="Arial" w:hAnsi="Arial" w:cs="Arial"/>
                <w:spacing w:val="-3"/>
                <w:sz w:val="22"/>
                <w:szCs w:val="22"/>
              </w:rPr>
              <w:t>e</w:t>
            </w:r>
            <w:r w:rsidRPr="0041454C">
              <w:rPr>
                <w:rFonts w:ascii="Arial" w:hAnsi="Arial" w:cs="Arial"/>
                <w:sz w:val="22"/>
                <w:szCs w:val="22"/>
              </w:rPr>
              <w:t>r</w:t>
            </w:r>
            <w:r w:rsidRPr="0041454C">
              <w:rPr>
                <w:rFonts w:ascii="Arial" w:hAnsi="Arial" w:cs="Arial"/>
                <w:spacing w:val="1"/>
                <w:sz w:val="22"/>
                <w:szCs w:val="22"/>
              </w:rPr>
              <w:t xml:space="preserve"> </w:t>
            </w:r>
            <w:r w:rsidRPr="0041454C">
              <w:rPr>
                <w:rFonts w:ascii="Arial" w:hAnsi="Arial" w:cs="Arial"/>
                <w:sz w:val="22"/>
                <w:szCs w:val="22"/>
              </w:rPr>
              <w:t>p</w:t>
            </w:r>
            <w:r w:rsidRPr="0041454C">
              <w:rPr>
                <w:rFonts w:ascii="Arial" w:hAnsi="Arial" w:cs="Arial"/>
                <w:spacing w:val="-4"/>
                <w:sz w:val="22"/>
                <w:szCs w:val="22"/>
              </w:rPr>
              <w:t>e</w:t>
            </w:r>
            <w:r w:rsidRPr="0041454C">
              <w:rPr>
                <w:rFonts w:ascii="Arial" w:hAnsi="Arial" w:cs="Arial"/>
                <w:spacing w:val="-2"/>
                <w:sz w:val="22"/>
                <w:szCs w:val="22"/>
              </w:rPr>
              <w:t>r</w:t>
            </w:r>
            <w:r w:rsidRPr="0041454C">
              <w:rPr>
                <w:rFonts w:ascii="Arial" w:hAnsi="Arial" w:cs="Arial"/>
                <w:spacing w:val="3"/>
                <w:sz w:val="22"/>
                <w:szCs w:val="22"/>
              </w:rPr>
              <w:t>f</w:t>
            </w:r>
            <w:r w:rsidRPr="0041454C">
              <w:rPr>
                <w:rFonts w:ascii="Arial" w:hAnsi="Arial" w:cs="Arial"/>
                <w:spacing w:val="-3"/>
                <w:sz w:val="22"/>
                <w:szCs w:val="22"/>
              </w:rPr>
              <w:t>o</w:t>
            </w:r>
            <w:r w:rsidRPr="0041454C">
              <w:rPr>
                <w:rFonts w:ascii="Arial" w:hAnsi="Arial" w:cs="Arial"/>
                <w:sz w:val="22"/>
                <w:szCs w:val="22"/>
              </w:rPr>
              <w:t>rma</w:t>
            </w:r>
            <w:r w:rsidRPr="0041454C">
              <w:rPr>
                <w:rFonts w:ascii="Arial" w:hAnsi="Arial" w:cs="Arial"/>
                <w:spacing w:val="-1"/>
                <w:sz w:val="22"/>
                <w:szCs w:val="22"/>
              </w:rPr>
              <w:t>n</w:t>
            </w:r>
            <w:r w:rsidRPr="0041454C">
              <w:rPr>
                <w:rFonts w:ascii="Arial" w:hAnsi="Arial" w:cs="Arial"/>
                <w:sz w:val="22"/>
                <w:szCs w:val="22"/>
              </w:rPr>
              <w:t>ce</w:t>
            </w:r>
            <w:r w:rsidRPr="0041454C">
              <w:rPr>
                <w:rFonts w:ascii="Arial" w:hAnsi="Arial" w:cs="Arial"/>
                <w:spacing w:val="-2"/>
                <w:sz w:val="22"/>
                <w:szCs w:val="22"/>
              </w:rPr>
              <w:t xml:space="preserve"> i</w:t>
            </w:r>
            <w:r w:rsidRPr="0041454C">
              <w:rPr>
                <w:rFonts w:ascii="Arial" w:hAnsi="Arial" w:cs="Arial"/>
                <w:sz w:val="22"/>
                <w:szCs w:val="22"/>
              </w:rPr>
              <w:t>n</w:t>
            </w:r>
            <w:r w:rsidRPr="0041454C">
              <w:rPr>
                <w:rFonts w:ascii="Arial" w:hAnsi="Arial" w:cs="Arial"/>
                <w:spacing w:val="-1"/>
                <w:sz w:val="22"/>
                <w:szCs w:val="22"/>
              </w:rPr>
              <w:t>d</w:t>
            </w:r>
            <w:r w:rsidRPr="0041454C">
              <w:rPr>
                <w:rFonts w:ascii="Arial" w:hAnsi="Arial" w:cs="Arial"/>
                <w:spacing w:val="-2"/>
                <w:sz w:val="22"/>
                <w:szCs w:val="22"/>
              </w:rPr>
              <w:t>i</w:t>
            </w:r>
            <w:r w:rsidRPr="0041454C">
              <w:rPr>
                <w:rFonts w:ascii="Arial" w:hAnsi="Arial" w:cs="Arial"/>
                <w:sz w:val="22"/>
                <w:szCs w:val="22"/>
              </w:rPr>
              <w:t>cato</w:t>
            </w:r>
            <w:r w:rsidRPr="0041454C">
              <w:rPr>
                <w:rFonts w:ascii="Arial" w:hAnsi="Arial" w:cs="Arial"/>
                <w:spacing w:val="-2"/>
                <w:sz w:val="22"/>
                <w:szCs w:val="22"/>
              </w:rPr>
              <w:t>r</w:t>
            </w:r>
            <w:r w:rsidRPr="0041454C">
              <w:rPr>
                <w:rFonts w:ascii="Arial" w:hAnsi="Arial" w:cs="Arial"/>
                <w:sz w:val="22"/>
                <w:szCs w:val="22"/>
              </w:rPr>
              <w:t>s.</w:t>
            </w:r>
          </w:p>
        </w:tc>
      </w:tr>
    </w:tbl>
    <w:p w14:paraId="1B22DFE4" w14:textId="77777777" w:rsidR="002C18F5" w:rsidRPr="001B54D1" w:rsidRDefault="002C18F5" w:rsidP="002C18F5">
      <w:pPr>
        <w:widowControl w:val="0"/>
        <w:kinsoku w:val="0"/>
        <w:overflowPunct w:val="0"/>
        <w:autoSpaceDE w:val="0"/>
        <w:autoSpaceDN w:val="0"/>
        <w:adjustRightInd w:val="0"/>
        <w:spacing w:before="11" w:line="240" w:lineRule="auto"/>
        <w:rPr>
          <w:rFonts w:ascii="Times New Roman" w:hAnsi="Times New Roman" w:cs="Times New Roman"/>
          <w:sz w:val="2"/>
          <w:szCs w:val="2"/>
          <w:lang w:val="en-US"/>
        </w:rPr>
      </w:pPr>
    </w:p>
    <w:p w14:paraId="23F3E80D" w14:textId="77777777" w:rsidR="002C18F5" w:rsidRPr="001B54D1" w:rsidRDefault="002C18F5" w:rsidP="002C18F5">
      <w:pPr>
        <w:pStyle w:val="a2"/>
        <w:kinsoku w:val="0"/>
        <w:overflowPunct w:val="0"/>
      </w:pPr>
    </w:p>
    <w:p w14:paraId="5F19F35E" w14:textId="77777777" w:rsidR="002C18F5" w:rsidRPr="001B54D1" w:rsidRDefault="002C18F5" w:rsidP="002C18F5">
      <w:pPr>
        <w:pStyle w:val="a2"/>
        <w:kinsoku w:val="0"/>
        <w:overflowPunct w:val="0"/>
        <w:spacing w:line="226" w:lineRule="exact"/>
        <w:rPr>
          <w:b/>
          <w:bCs/>
        </w:rPr>
      </w:pPr>
      <w:r w:rsidRPr="001B54D1">
        <w:rPr>
          <w:b/>
          <w:bCs/>
        </w:rPr>
        <w:t>PART 3 – COASTAL</w:t>
      </w:r>
      <w:r w:rsidRPr="001B54D1">
        <w:rPr>
          <w:b/>
          <w:bCs/>
          <w:spacing w:val="-1"/>
        </w:rPr>
        <w:t xml:space="preserve"> </w:t>
      </w:r>
      <w:r w:rsidRPr="001B54D1">
        <w:rPr>
          <w:b/>
          <w:bCs/>
        </w:rPr>
        <w:t>STATE</w:t>
      </w:r>
    </w:p>
    <w:p w14:paraId="019A4348" w14:textId="77777777" w:rsidR="002C18F5" w:rsidRDefault="002C18F5" w:rsidP="002C18F5">
      <w:pPr>
        <w:pStyle w:val="a2"/>
        <w:kinsoku w:val="0"/>
        <w:overflowPunct w:val="0"/>
        <w:rPr>
          <w:rFonts w:eastAsiaTheme="minorEastAsia"/>
          <w:b/>
          <w:bCs/>
          <w:lang w:eastAsia="zh-CN"/>
        </w:rPr>
      </w:pPr>
      <w:r w:rsidRPr="001B54D1">
        <w:rPr>
          <w:b/>
          <w:bCs/>
        </w:rPr>
        <w:t>Implementation (paragraphs 45 to</w:t>
      </w:r>
      <w:r w:rsidRPr="001B54D1">
        <w:rPr>
          <w:b/>
          <w:bCs/>
          <w:spacing w:val="-4"/>
        </w:rPr>
        <w:t xml:space="preserve"> </w:t>
      </w:r>
      <w:r w:rsidRPr="001B54D1">
        <w:rPr>
          <w:b/>
          <w:bCs/>
        </w:rPr>
        <w:t>48)</w:t>
      </w:r>
    </w:p>
    <w:tbl>
      <w:tblPr>
        <w:tblStyle w:val="ac"/>
        <w:tblW w:w="0" w:type="auto"/>
        <w:tblInd w:w="137" w:type="dxa"/>
        <w:tblLook w:val="04A0" w:firstRow="1" w:lastRow="0" w:firstColumn="1" w:lastColumn="0" w:noHBand="0" w:noVBand="1"/>
      </w:tblPr>
      <w:tblGrid>
        <w:gridCol w:w="9639"/>
      </w:tblGrid>
      <w:tr w:rsidR="002C18F5" w14:paraId="655FB7BA" w14:textId="77777777" w:rsidTr="00473972">
        <w:tc>
          <w:tcPr>
            <w:tcW w:w="9639" w:type="dxa"/>
          </w:tcPr>
          <w:p w14:paraId="1613C460" w14:textId="77777777" w:rsidR="002C18F5" w:rsidRPr="0041454C" w:rsidRDefault="002C18F5" w:rsidP="00473972">
            <w:pPr>
              <w:pStyle w:val="aff2"/>
              <w:kinsoku w:val="0"/>
              <w:overflowPunct w:val="0"/>
              <w:spacing w:line="226" w:lineRule="exact"/>
              <w:rPr>
                <w:rFonts w:ascii="Arial" w:hAnsi="Arial" w:cs="Arial"/>
                <w:sz w:val="22"/>
                <w:szCs w:val="22"/>
              </w:rPr>
            </w:pPr>
            <w:r w:rsidRPr="0041454C">
              <w:rPr>
                <w:rFonts w:ascii="Arial" w:hAnsi="Arial" w:cs="Arial" w:hint="eastAsia"/>
                <w:spacing w:val="-1"/>
                <w:sz w:val="22"/>
                <w:szCs w:val="22"/>
              </w:rPr>
              <w:t xml:space="preserve">25          </w:t>
            </w:r>
            <w:r w:rsidRPr="0041454C">
              <w:rPr>
                <w:rFonts w:ascii="Arial" w:hAnsi="Arial" w:cs="Arial"/>
                <w:spacing w:val="-1"/>
                <w:sz w:val="22"/>
                <w:szCs w:val="22"/>
              </w:rPr>
              <w:t>P</w:t>
            </w:r>
            <w:r w:rsidRPr="0041454C">
              <w:rPr>
                <w:rFonts w:ascii="Arial" w:hAnsi="Arial" w:cs="Arial"/>
                <w:spacing w:val="-2"/>
                <w:sz w:val="22"/>
                <w:szCs w:val="22"/>
              </w:rPr>
              <w:t>l</w:t>
            </w:r>
            <w:r w:rsidRPr="0041454C">
              <w:rPr>
                <w:rFonts w:ascii="Arial" w:hAnsi="Arial" w:cs="Arial"/>
                <w:sz w:val="22"/>
                <w:szCs w:val="22"/>
              </w:rPr>
              <w:t>e</w:t>
            </w:r>
            <w:r w:rsidRPr="0041454C">
              <w:rPr>
                <w:rFonts w:ascii="Arial" w:hAnsi="Arial" w:cs="Arial"/>
                <w:spacing w:val="-1"/>
                <w:sz w:val="22"/>
                <w:szCs w:val="22"/>
              </w:rPr>
              <w:t>a</w:t>
            </w:r>
            <w:r w:rsidRPr="0041454C">
              <w:rPr>
                <w:rFonts w:ascii="Arial" w:hAnsi="Arial" w:cs="Arial"/>
                <w:sz w:val="22"/>
                <w:szCs w:val="22"/>
              </w:rPr>
              <w:t>se d</w:t>
            </w:r>
            <w:r w:rsidRPr="0041454C">
              <w:rPr>
                <w:rFonts w:ascii="Arial" w:hAnsi="Arial" w:cs="Arial"/>
                <w:spacing w:val="-1"/>
                <w:sz w:val="22"/>
                <w:szCs w:val="22"/>
              </w:rPr>
              <w:t>e</w:t>
            </w:r>
            <w:r w:rsidRPr="0041454C">
              <w:rPr>
                <w:rFonts w:ascii="Arial" w:hAnsi="Arial" w:cs="Arial"/>
                <w:sz w:val="22"/>
                <w:szCs w:val="22"/>
              </w:rPr>
              <w:t>scr</w:t>
            </w:r>
            <w:r w:rsidRPr="0041454C">
              <w:rPr>
                <w:rFonts w:ascii="Arial" w:hAnsi="Arial" w:cs="Arial"/>
                <w:spacing w:val="-2"/>
                <w:sz w:val="22"/>
                <w:szCs w:val="22"/>
              </w:rPr>
              <w:t>i</w:t>
            </w:r>
            <w:r w:rsidRPr="0041454C">
              <w:rPr>
                <w:rFonts w:ascii="Arial" w:hAnsi="Arial" w:cs="Arial"/>
                <w:sz w:val="22"/>
                <w:szCs w:val="22"/>
              </w:rPr>
              <w:t>be h</w:t>
            </w:r>
            <w:r w:rsidRPr="0041454C">
              <w:rPr>
                <w:rFonts w:ascii="Arial" w:hAnsi="Arial" w:cs="Arial"/>
                <w:spacing w:val="-1"/>
                <w:sz w:val="22"/>
                <w:szCs w:val="22"/>
              </w:rPr>
              <w:t>o</w:t>
            </w:r>
            <w:r w:rsidRPr="0041454C">
              <w:rPr>
                <w:rFonts w:ascii="Arial" w:hAnsi="Arial" w:cs="Arial"/>
                <w:sz w:val="22"/>
                <w:szCs w:val="22"/>
              </w:rPr>
              <w:t>w</w:t>
            </w:r>
            <w:r w:rsidRPr="0041454C">
              <w:rPr>
                <w:rFonts w:ascii="Arial" w:hAnsi="Arial" w:cs="Arial"/>
                <w:spacing w:val="-3"/>
                <w:sz w:val="22"/>
                <w:szCs w:val="22"/>
              </w:rPr>
              <w:t xml:space="preserve"> y</w:t>
            </w:r>
            <w:r w:rsidRPr="0041454C">
              <w:rPr>
                <w:rFonts w:ascii="Arial" w:hAnsi="Arial" w:cs="Arial"/>
                <w:sz w:val="22"/>
                <w:szCs w:val="22"/>
              </w:rPr>
              <w:t>o</w:t>
            </w:r>
            <w:r w:rsidRPr="0041454C">
              <w:rPr>
                <w:rFonts w:ascii="Arial" w:hAnsi="Arial" w:cs="Arial"/>
                <w:spacing w:val="-1"/>
                <w:sz w:val="22"/>
                <w:szCs w:val="22"/>
              </w:rPr>
              <w:t>u</w:t>
            </w:r>
            <w:r w:rsidRPr="0041454C">
              <w:rPr>
                <w:rFonts w:ascii="Arial" w:hAnsi="Arial" w:cs="Arial"/>
                <w:sz w:val="22"/>
                <w:szCs w:val="22"/>
              </w:rPr>
              <w:t>r</w:t>
            </w:r>
            <w:r w:rsidRPr="0041454C">
              <w:rPr>
                <w:rFonts w:ascii="Arial" w:hAnsi="Arial" w:cs="Arial"/>
                <w:spacing w:val="1"/>
                <w:sz w:val="22"/>
                <w:szCs w:val="22"/>
              </w:rPr>
              <w:t xml:space="preserve"> </w:t>
            </w:r>
            <w:r w:rsidRPr="0041454C">
              <w:rPr>
                <w:rFonts w:ascii="Arial" w:hAnsi="Arial" w:cs="Arial"/>
                <w:spacing w:val="-1"/>
                <w:sz w:val="22"/>
                <w:szCs w:val="22"/>
              </w:rPr>
              <w:t>S</w:t>
            </w:r>
            <w:r w:rsidRPr="0041454C">
              <w:rPr>
                <w:rFonts w:ascii="Arial" w:hAnsi="Arial" w:cs="Arial"/>
                <w:sz w:val="22"/>
                <w:szCs w:val="22"/>
              </w:rPr>
              <w:t>t</w:t>
            </w:r>
            <w:r w:rsidRPr="0041454C">
              <w:rPr>
                <w:rFonts w:ascii="Arial" w:hAnsi="Arial" w:cs="Arial"/>
                <w:spacing w:val="-3"/>
                <w:sz w:val="22"/>
                <w:szCs w:val="22"/>
              </w:rPr>
              <w:t>a</w:t>
            </w:r>
            <w:r w:rsidRPr="0041454C">
              <w:rPr>
                <w:rFonts w:ascii="Arial" w:hAnsi="Arial" w:cs="Arial"/>
                <w:sz w:val="22"/>
                <w:szCs w:val="22"/>
              </w:rPr>
              <w:t>te</w:t>
            </w:r>
            <w:r w:rsidRPr="0041454C">
              <w:rPr>
                <w:rFonts w:ascii="Arial" w:hAnsi="Arial" w:cs="Arial"/>
                <w:spacing w:val="-2"/>
                <w:sz w:val="22"/>
                <w:szCs w:val="22"/>
              </w:rPr>
              <w:t xml:space="preserve"> </w:t>
            </w:r>
            <w:r w:rsidRPr="0041454C">
              <w:rPr>
                <w:rFonts w:ascii="Arial" w:hAnsi="Arial" w:cs="Arial"/>
                <w:sz w:val="22"/>
                <w:szCs w:val="22"/>
              </w:rPr>
              <w:t>fu</w:t>
            </w:r>
            <w:r w:rsidRPr="0041454C">
              <w:rPr>
                <w:rFonts w:ascii="Arial" w:hAnsi="Arial" w:cs="Arial"/>
                <w:spacing w:val="-4"/>
                <w:sz w:val="22"/>
                <w:szCs w:val="22"/>
              </w:rPr>
              <w:t>l</w:t>
            </w:r>
            <w:r w:rsidRPr="0041454C">
              <w:rPr>
                <w:rFonts w:ascii="Arial" w:hAnsi="Arial" w:cs="Arial"/>
                <w:spacing w:val="3"/>
                <w:sz w:val="22"/>
                <w:szCs w:val="22"/>
              </w:rPr>
              <w:t>f</w:t>
            </w:r>
            <w:r w:rsidRPr="0041454C">
              <w:rPr>
                <w:rFonts w:ascii="Arial" w:hAnsi="Arial" w:cs="Arial"/>
                <w:spacing w:val="-2"/>
                <w:sz w:val="22"/>
                <w:szCs w:val="22"/>
              </w:rPr>
              <w:t>i</w:t>
            </w:r>
            <w:r w:rsidRPr="0041454C">
              <w:rPr>
                <w:rFonts w:ascii="Arial" w:hAnsi="Arial" w:cs="Arial"/>
                <w:spacing w:val="1"/>
                <w:sz w:val="22"/>
                <w:szCs w:val="22"/>
              </w:rPr>
              <w:t>l</w:t>
            </w:r>
            <w:r w:rsidRPr="0041454C">
              <w:rPr>
                <w:rFonts w:ascii="Arial" w:hAnsi="Arial" w:cs="Arial"/>
                <w:sz w:val="22"/>
                <w:szCs w:val="22"/>
              </w:rPr>
              <w:t>s</w:t>
            </w:r>
            <w:r w:rsidRPr="0041454C">
              <w:rPr>
                <w:rFonts w:ascii="Arial" w:hAnsi="Arial" w:cs="Arial"/>
                <w:spacing w:val="-2"/>
                <w:sz w:val="22"/>
                <w:szCs w:val="22"/>
              </w:rPr>
              <w:t xml:space="preserve"> </w:t>
            </w:r>
            <w:r w:rsidRPr="0041454C">
              <w:rPr>
                <w:rFonts w:ascii="Arial" w:hAnsi="Arial" w:cs="Arial"/>
                <w:sz w:val="22"/>
                <w:szCs w:val="22"/>
              </w:rPr>
              <w:t>the</w:t>
            </w:r>
            <w:r w:rsidRPr="0041454C">
              <w:rPr>
                <w:rFonts w:ascii="Arial" w:hAnsi="Arial" w:cs="Arial"/>
                <w:spacing w:val="-2"/>
                <w:sz w:val="22"/>
                <w:szCs w:val="22"/>
              </w:rPr>
              <w:t xml:space="preserve"> </w:t>
            </w:r>
            <w:r w:rsidRPr="0041454C">
              <w:rPr>
                <w:rFonts w:ascii="Arial" w:hAnsi="Arial" w:cs="Arial"/>
                <w:sz w:val="22"/>
                <w:szCs w:val="22"/>
              </w:rPr>
              <w:t>fo</w:t>
            </w:r>
            <w:r w:rsidRPr="0041454C">
              <w:rPr>
                <w:rFonts w:ascii="Arial" w:hAnsi="Arial" w:cs="Arial"/>
                <w:spacing w:val="-2"/>
                <w:sz w:val="22"/>
                <w:szCs w:val="22"/>
              </w:rPr>
              <w:t>ll</w:t>
            </w:r>
            <w:r w:rsidRPr="0041454C">
              <w:rPr>
                <w:rFonts w:ascii="Arial" w:hAnsi="Arial" w:cs="Arial"/>
                <w:sz w:val="22"/>
                <w:szCs w:val="22"/>
              </w:rPr>
              <w:t>o</w:t>
            </w:r>
            <w:r w:rsidRPr="0041454C">
              <w:rPr>
                <w:rFonts w:ascii="Arial" w:hAnsi="Arial" w:cs="Arial"/>
                <w:spacing w:val="-2"/>
                <w:sz w:val="22"/>
                <w:szCs w:val="22"/>
              </w:rPr>
              <w:t>wi</w:t>
            </w:r>
            <w:r w:rsidRPr="0041454C">
              <w:rPr>
                <w:rFonts w:ascii="Arial" w:hAnsi="Arial" w:cs="Arial"/>
                <w:sz w:val="22"/>
                <w:szCs w:val="22"/>
              </w:rPr>
              <w:t>n</w:t>
            </w:r>
            <w:r w:rsidRPr="0041454C">
              <w:rPr>
                <w:rFonts w:ascii="Arial" w:hAnsi="Arial" w:cs="Arial"/>
                <w:spacing w:val="-1"/>
                <w:sz w:val="22"/>
                <w:szCs w:val="22"/>
              </w:rPr>
              <w:t>g</w:t>
            </w:r>
            <w:r w:rsidRPr="0041454C">
              <w:rPr>
                <w:rFonts w:ascii="Arial" w:hAnsi="Arial" w:cs="Arial"/>
                <w:sz w:val="22"/>
                <w:szCs w:val="22"/>
              </w:rPr>
              <w:t>:</w:t>
            </w:r>
          </w:p>
          <w:p w14:paraId="0F615897" w14:textId="77777777" w:rsidR="002C18F5" w:rsidRPr="0041454C" w:rsidRDefault="002C18F5" w:rsidP="00473972">
            <w:pPr>
              <w:pStyle w:val="TableParagraph"/>
              <w:numPr>
                <w:ilvl w:val="0"/>
                <w:numId w:val="76"/>
              </w:numPr>
              <w:tabs>
                <w:tab w:val="left" w:pos="1522"/>
              </w:tabs>
              <w:kinsoku w:val="0"/>
              <w:overflowPunct w:val="0"/>
              <w:ind w:right="352"/>
              <w:rPr>
                <w:rFonts w:ascii="Arial" w:hAnsi="Arial" w:cs="Arial"/>
                <w:sz w:val="22"/>
                <w:szCs w:val="22"/>
              </w:rPr>
            </w:pPr>
            <w:r w:rsidRPr="0041454C">
              <w:rPr>
                <w:rFonts w:ascii="Arial" w:hAnsi="Arial" w:cs="Arial"/>
                <w:sz w:val="22"/>
                <w:szCs w:val="22"/>
              </w:rPr>
              <w:t>promulgating navigational warnings and dangers to navigation;</w:t>
            </w:r>
          </w:p>
          <w:p w14:paraId="2490634C" w14:textId="77777777" w:rsidR="002C18F5" w:rsidRPr="0041454C" w:rsidRDefault="002C18F5" w:rsidP="00473972">
            <w:pPr>
              <w:pStyle w:val="TableParagraph"/>
              <w:numPr>
                <w:ilvl w:val="0"/>
                <w:numId w:val="76"/>
              </w:numPr>
              <w:tabs>
                <w:tab w:val="left" w:pos="1522"/>
              </w:tabs>
              <w:kinsoku w:val="0"/>
              <w:overflowPunct w:val="0"/>
              <w:ind w:right="352"/>
              <w:rPr>
                <w:rFonts w:ascii="Arial" w:hAnsi="Arial" w:cs="Arial"/>
                <w:sz w:val="22"/>
                <w:szCs w:val="22"/>
              </w:rPr>
            </w:pPr>
            <w:r w:rsidRPr="0041454C">
              <w:rPr>
                <w:rFonts w:ascii="Arial" w:hAnsi="Arial" w:cs="Arial"/>
                <w:sz w:val="22"/>
                <w:szCs w:val="22"/>
              </w:rPr>
              <w:t>establishment and maintenance of any navigational aids within waters for which it has responsibility and how information relating to these is promulgated;</w:t>
            </w:r>
          </w:p>
          <w:p w14:paraId="523E32E9" w14:textId="77777777" w:rsidR="002C18F5" w:rsidRPr="0041454C" w:rsidRDefault="002C18F5" w:rsidP="00473972">
            <w:pPr>
              <w:pStyle w:val="TableParagraph"/>
              <w:numPr>
                <w:ilvl w:val="0"/>
                <w:numId w:val="76"/>
              </w:numPr>
              <w:tabs>
                <w:tab w:val="left" w:pos="1522"/>
              </w:tabs>
              <w:kinsoku w:val="0"/>
              <w:overflowPunct w:val="0"/>
              <w:ind w:right="352"/>
              <w:rPr>
                <w:rFonts w:ascii="Arial" w:hAnsi="Arial" w:cs="Arial"/>
                <w:sz w:val="22"/>
                <w:szCs w:val="22"/>
              </w:rPr>
            </w:pPr>
            <w:r w:rsidRPr="0041454C">
              <w:rPr>
                <w:rFonts w:ascii="Arial" w:hAnsi="Arial" w:cs="Arial"/>
                <w:sz w:val="22"/>
                <w:szCs w:val="22"/>
              </w:rPr>
              <w:t>putting measures in place to encourage the collection of meteorological data and what use is made of this data;</w:t>
            </w:r>
          </w:p>
          <w:p w14:paraId="3734041A" w14:textId="77777777" w:rsidR="002C18F5" w:rsidRPr="0041454C" w:rsidRDefault="002C18F5" w:rsidP="00473972">
            <w:pPr>
              <w:pStyle w:val="TableParagraph"/>
              <w:numPr>
                <w:ilvl w:val="0"/>
                <w:numId w:val="76"/>
              </w:numPr>
              <w:tabs>
                <w:tab w:val="left" w:pos="1522"/>
              </w:tabs>
              <w:kinsoku w:val="0"/>
              <w:overflowPunct w:val="0"/>
              <w:ind w:right="352"/>
              <w:rPr>
                <w:rFonts w:ascii="Arial" w:hAnsi="Arial" w:cs="Arial"/>
                <w:sz w:val="22"/>
                <w:szCs w:val="22"/>
              </w:rPr>
            </w:pPr>
            <w:r w:rsidRPr="0041454C">
              <w:rPr>
                <w:rFonts w:ascii="Arial" w:hAnsi="Arial" w:cs="Arial"/>
                <w:sz w:val="22"/>
                <w:szCs w:val="22"/>
              </w:rPr>
              <w:t>establishing arrangements for maritime distress communication monitoring and coordination and rescue within your State;</w:t>
            </w:r>
          </w:p>
          <w:p w14:paraId="618E275E" w14:textId="77777777" w:rsidR="002C18F5" w:rsidRPr="0041454C" w:rsidRDefault="002C18F5" w:rsidP="00473972">
            <w:pPr>
              <w:pStyle w:val="TableParagraph"/>
              <w:numPr>
                <w:ilvl w:val="0"/>
                <w:numId w:val="76"/>
              </w:numPr>
              <w:tabs>
                <w:tab w:val="left" w:pos="1522"/>
              </w:tabs>
              <w:kinsoku w:val="0"/>
              <w:overflowPunct w:val="0"/>
              <w:ind w:right="352"/>
              <w:rPr>
                <w:rFonts w:ascii="Arial" w:hAnsi="Arial" w:cs="Arial"/>
                <w:sz w:val="22"/>
                <w:szCs w:val="22"/>
              </w:rPr>
            </w:pPr>
            <w:r w:rsidRPr="0041454C">
              <w:rPr>
                <w:rFonts w:ascii="Arial" w:hAnsi="Arial" w:cs="Arial"/>
                <w:sz w:val="22"/>
                <w:szCs w:val="22"/>
              </w:rPr>
              <w:t>establishing arrangements for investigating reported incidents of pollution;</w:t>
            </w:r>
          </w:p>
          <w:p w14:paraId="25893DC2" w14:textId="77777777" w:rsidR="002C18F5" w:rsidRPr="0041454C" w:rsidRDefault="002C18F5" w:rsidP="00473972">
            <w:pPr>
              <w:pStyle w:val="TableParagraph"/>
              <w:numPr>
                <w:ilvl w:val="0"/>
                <w:numId w:val="76"/>
              </w:numPr>
              <w:tabs>
                <w:tab w:val="left" w:pos="1522"/>
              </w:tabs>
              <w:kinsoku w:val="0"/>
              <w:overflowPunct w:val="0"/>
              <w:ind w:right="352"/>
              <w:rPr>
                <w:rFonts w:ascii="Arial" w:hAnsi="Arial" w:cs="Arial"/>
                <w:sz w:val="22"/>
                <w:szCs w:val="22"/>
              </w:rPr>
            </w:pPr>
            <w:r w:rsidRPr="0041454C">
              <w:rPr>
                <w:rFonts w:ascii="Arial" w:hAnsi="Arial" w:cs="Arial"/>
                <w:sz w:val="22"/>
                <w:szCs w:val="22"/>
              </w:rPr>
              <w:t>arrangements for the provision of hydrographic services; and</w:t>
            </w:r>
          </w:p>
          <w:p w14:paraId="1D12F194" w14:textId="77777777" w:rsidR="002C18F5" w:rsidRPr="0041454C" w:rsidRDefault="002C18F5" w:rsidP="00473972">
            <w:pPr>
              <w:pStyle w:val="TableParagraph"/>
              <w:numPr>
                <w:ilvl w:val="0"/>
                <w:numId w:val="76"/>
              </w:numPr>
              <w:tabs>
                <w:tab w:val="left" w:pos="1522"/>
              </w:tabs>
              <w:kinsoku w:val="0"/>
              <w:overflowPunct w:val="0"/>
              <w:ind w:right="352"/>
              <w:rPr>
                <w:rFonts w:ascii="Arial" w:hAnsi="Arial" w:cs="Arial"/>
                <w:sz w:val="22"/>
                <w:szCs w:val="22"/>
              </w:rPr>
            </w:pPr>
            <w:r w:rsidRPr="0041454C">
              <w:rPr>
                <w:rFonts w:ascii="Arial" w:hAnsi="Arial" w:cs="Arial"/>
                <w:sz w:val="22"/>
                <w:szCs w:val="22"/>
              </w:rPr>
              <w:lastRenderedPageBreak/>
              <w:t>any other measures undertaken by your State to evaluate its effectiveness in implementing the above provisions.</w:t>
            </w:r>
          </w:p>
          <w:p w14:paraId="7ACA73C8" w14:textId="77777777" w:rsidR="002C18F5" w:rsidRPr="0041454C" w:rsidRDefault="002C18F5" w:rsidP="00473972">
            <w:pPr>
              <w:pStyle w:val="aff2"/>
              <w:kinsoku w:val="0"/>
              <w:overflowPunct w:val="0"/>
              <w:spacing w:before="10"/>
              <w:rPr>
                <w:sz w:val="21"/>
                <w:szCs w:val="21"/>
              </w:rPr>
            </w:pPr>
          </w:p>
          <w:p w14:paraId="43C8C8A0" w14:textId="77777777" w:rsidR="002C18F5" w:rsidRPr="0041454C" w:rsidRDefault="002C18F5" w:rsidP="00473972">
            <w:pPr>
              <w:kinsoku w:val="0"/>
              <w:overflowPunct w:val="0"/>
              <w:spacing w:line="248" w:lineRule="exact"/>
              <w:ind w:firstLineChars="400" w:firstLine="876"/>
              <w:rPr>
                <w:rFonts w:ascii="Arial" w:hAnsi="Arial" w:cs="Arial"/>
                <w:sz w:val="22"/>
              </w:rPr>
            </w:pPr>
            <w:r w:rsidRPr="0041454C">
              <w:rPr>
                <w:rFonts w:ascii="Arial" w:hAnsi="Arial" w:cs="Arial"/>
                <w:spacing w:val="-1"/>
                <w:sz w:val="22"/>
              </w:rPr>
              <w:t>P</w:t>
            </w:r>
            <w:r w:rsidRPr="0041454C">
              <w:rPr>
                <w:rFonts w:ascii="Arial" w:hAnsi="Arial" w:cs="Arial"/>
                <w:spacing w:val="-2"/>
                <w:sz w:val="22"/>
              </w:rPr>
              <w:t>l</w:t>
            </w:r>
            <w:r w:rsidRPr="0041454C">
              <w:rPr>
                <w:rFonts w:ascii="Arial" w:hAnsi="Arial" w:cs="Arial"/>
                <w:sz w:val="22"/>
              </w:rPr>
              <w:t>e</w:t>
            </w:r>
            <w:r w:rsidRPr="0041454C">
              <w:rPr>
                <w:rFonts w:ascii="Arial" w:hAnsi="Arial" w:cs="Arial"/>
                <w:spacing w:val="-1"/>
                <w:sz w:val="22"/>
              </w:rPr>
              <w:t>a</w:t>
            </w:r>
            <w:r w:rsidRPr="0041454C">
              <w:rPr>
                <w:rFonts w:ascii="Arial" w:hAnsi="Arial" w:cs="Arial"/>
                <w:sz w:val="22"/>
              </w:rPr>
              <w:t>se descr</w:t>
            </w:r>
            <w:r w:rsidRPr="0041454C">
              <w:rPr>
                <w:rFonts w:ascii="Arial" w:hAnsi="Arial" w:cs="Arial"/>
                <w:spacing w:val="-2"/>
                <w:sz w:val="22"/>
              </w:rPr>
              <w:t>i</w:t>
            </w:r>
            <w:r w:rsidRPr="0041454C">
              <w:rPr>
                <w:rFonts w:ascii="Arial" w:hAnsi="Arial" w:cs="Arial"/>
                <w:sz w:val="22"/>
              </w:rPr>
              <w:t>b</w:t>
            </w:r>
            <w:r w:rsidRPr="0041454C">
              <w:rPr>
                <w:rFonts w:ascii="Arial" w:hAnsi="Arial" w:cs="Arial"/>
                <w:spacing w:val="-1"/>
                <w:sz w:val="22"/>
              </w:rPr>
              <w:t>e</w:t>
            </w:r>
            <w:r w:rsidRPr="0041454C">
              <w:rPr>
                <w:rFonts w:ascii="Arial" w:hAnsi="Arial" w:cs="Arial"/>
                <w:sz w:val="22"/>
              </w:rPr>
              <w:t>,</w:t>
            </w:r>
            <w:r w:rsidRPr="0041454C">
              <w:rPr>
                <w:rFonts w:ascii="Arial" w:hAnsi="Arial" w:cs="Arial"/>
                <w:spacing w:val="-1"/>
                <w:sz w:val="22"/>
              </w:rPr>
              <w:t xml:space="preserve"> </w:t>
            </w:r>
            <w:r w:rsidRPr="0041454C">
              <w:rPr>
                <w:rFonts w:ascii="Arial" w:hAnsi="Arial" w:cs="Arial"/>
                <w:spacing w:val="-4"/>
                <w:sz w:val="22"/>
              </w:rPr>
              <w:t>i</w:t>
            </w:r>
            <w:r w:rsidRPr="0041454C">
              <w:rPr>
                <w:rFonts w:ascii="Arial" w:hAnsi="Arial" w:cs="Arial"/>
                <w:sz w:val="22"/>
              </w:rPr>
              <w:t>f</w:t>
            </w:r>
            <w:r w:rsidRPr="0041454C">
              <w:rPr>
                <w:rFonts w:ascii="Arial" w:hAnsi="Arial" w:cs="Arial"/>
                <w:spacing w:val="4"/>
                <w:sz w:val="22"/>
              </w:rPr>
              <w:t xml:space="preserve"> </w:t>
            </w:r>
            <w:r w:rsidRPr="0041454C">
              <w:rPr>
                <w:rFonts w:ascii="Arial" w:hAnsi="Arial" w:cs="Arial"/>
                <w:spacing w:val="-3"/>
                <w:sz w:val="22"/>
              </w:rPr>
              <w:t>a</w:t>
            </w:r>
            <w:r w:rsidRPr="0041454C">
              <w:rPr>
                <w:rFonts w:ascii="Arial" w:hAnsi="Arial" w:cs="Arial"/>
                <w:sz w:val="22"/>
              </w:rPr>
              <w:t>p</w:t>
            </w:r>
            <w:r w:rsidRPr="0041454C">
              <w:rPr>
                <w:rFonts w:ascii="Arial" w:hAnsi="Arial" w:cs="Arial"/>
                <w:spacing w:val="-1"/>
                <w:sz w:val="22"/>
              </w:rPr>
              <w:t>p</w:t>
            </w:r>
            <w:r w:rsidRPr="0041454C">
              <w:rPr>
                <w:rFonts w:ascii="Arial" w:hAnsi="Arial" w:cs="Arial"/>
                <w:spacing w:val="-2"/>
                <w:sz w:val="22"/>
              </w:rPr>
              <w:t>li</w:t>
            </w:r>
            <w:r w:rsidRPr="0041454C">
              <w:rPr>
                <w:rFonts w:ascii="Arial" w:hAnsi="Arial" w:cs="Arial"/>
                <w:sz w:val="22"/>
              </w:rPr>
              <w:t>ca</w:t>
            </w:r>
            <w:r w:rsidRPr="0041454C">
              <w:rPr>
                <w:rFonts w:ascii="Arial" w:hAnsi="Arial" w:cs="Arial"/>
                <w:spacing w:val="-1"/>
                <w:sz w:val="22"/>
              </w:rPr>
              <w:t>b</w:t>
            </w:r>
            <w:r w:rsidRPr="0041454C">
              <w:rPr>
                <w:rFonts w:ascii="Arial" w:hAnsi="Arial" w:cs="Arial"/>
                <w:spacing w:val="-2"/>
                <w:sz w:val="22"/>
              </w:rPr>
              <w:t>l</w:t>
            </w:r>
            <w:r w:rsidRPr="0041454C">
              <w:rPr>
                <w:rFonts w:ascii="Arial" w:hAnsi="Arial" w:cs="Arial"/>
                <w:sz w:val="22"/>
              </w:rPr>
              <w:t>e:</w:t>
            </w:r>
          </w:p>
          <w:p w14:paraId="08C57D77" w14:textId="77777777" w:rsidR="002C18F5" w:rsidRPr="0041454C" w:rsidRDefault="002C18F5" w:rsidP="00473972">
            <w:pPr>
              <w:pStyle w:val="TableParagraph"/>
              <w:numPr>
                <w:ilvl w:val="0"/>
                <w:numId w:val="77"/>
              </w:numPr>
              <w:tabs>
                <w:tab w:val="left" w:pos="1522"/>
              </w:tabs>
              <w:kinsoku w:val="0"/>
              <w:overflowPunct w:val="0"/>
              <w:ind w:right="352"/>
              <w:rPr>
                <w:rFonts w:ascii="Arial" w:hAnsi="Arial" w:cs="Arial"/>
                <w:sz w:val="22"/>
                <w:szCs w:val="22"/>
              </w:rPr>
            </w:pPr>
            <w:r w:rsidRPr="0041454C">
              <w:rPr>
                <w:rFonts w:ascii="Arial" w:hAnsi="Arial" w:cs="Arial"/>
                <w:sz w:val="22"/>
                <w:szCs w:val="22"/>
              </w:rPr>
              <w:t>any maritime traffic routeing schemes or restricted areas enforced within waters</w:t>
            </w:r>
          </w:p>
          <w:p w14:paraId="1B6B01D1" w14:textId="77777777" w:rsidR="002C18F5" w:rsidRPr="0041454C" w:rsidRDefault="002C18F5" w:rsidP="00473972">
            <w:pPr>
              <w:pStyle w:val="TableParagraph"/>
              <w:numPr>
                <w:ilvl w:val="0"/>
                <w:numId w:val="77"/>
              </w:numPr>
              <w:tabs>
                <w:tab w:val="left" w:pos="1522"/>
              </w:tabs>
              <w:kinsoku w:val="0"/>
              <w:overflowPunct w:val="0"/>
              <w:ind w:right="352"/>
              <w:rPr>
                <w:rFonts w:ascii="Arial" w:hAnsi="Arial" w:cs="Arial"/>
                <w:sz w:val="22"/>
                <w:szCs w:val="22"/>
              </w:rPr>
            </w:pPr>
            <w:r w:rsidRPr="0041454C">
              <w:rPr>
                <w:rFonts w:ascii="Arial" w:hAnsi="Arial" w:cs="Arial"/>
                <w:sz w:val="22"/>
                <w:szCs w:val="22"/>
              </w:rPr>
              <w:t>for which your State has responsibility and which have not been adopted by IMO, and any ship reporting systems;</w:t>
            </w:r>
          </w:p>
          <w:p w14:paraId="7331829E" w14:textId="77777777" w:rsidR="002C18F5" w:rsidRPr="0041454C" w:rsidRDefault="002C18F5" w:rsidP="00473972">
            <w:pPr>
              <w:pStyle w:val="TableParagraph"/>
              <w:numPr>
                <w:ilvl w:val="0"/>
                <w:numId w:val="77"/>
              </w:numPr>
              <w:tabs>
                <w:tab w:val="left" w:pos="1522"/>
              </w:tabs>
              <w:kinsoku w:val="0"/>
              <w:overflowPunct w:val="0"/>
              <w:ind w:right="352"/>
              <w:rPr>
                <w:rFonts w:ascii="Arial" w:hAnsi="Arial" w:cs="Arial"/>
                <w:sz w:val="22"/>
                <w:szCs w:val="22"/>
              </w:rPr>
            </w:pPr>
            <w:r w:rsidRPr="0041454C">
              <w:rPr>
                <w:rFonts w:ascii="Arial" w:hAnsi="Arial" w:cs="Arial"/>
                <w:sz w:val="22"/>
                <w:szCs w:val="22"/>
              </w:rPr>
              <w:t>any IMO maritime traffic routeing system or restricted area within waters under the jurisdiction of your State and how it is managed; and</w:t>
            </w:r>
          </w:p>
          <w:p w14:paraId="4D6CE37B" w14:textId="77777777" w:rsidR="002C18F5" w:rsidRPr="0041454C" w:rsidRDefault="002C18F5" w:rsidP="00473972">
            <w:pPr>
              <w:pStyle w:val="TableParagraph"/>
              <w:numPr>
                <w:ilvl w:val="0"/>
                <w:numId w:val="77"/>
              </w:numPr>
              <w:tabs>
                <w:tab w:val="left" w:pos="1522"/>
              </w:tabs>
              <w:kinsoku w:val="0"/>
              <w:overflowPunct w:val="0"/>
              <w:ind w:right="352"/>
              <w:rPr>
                <w:rFonts w:ascii="Arial" w:hAnsi="Arial" w:cs="Arial"/>
                <w:strike/>
                <w:sz w:val="22"/>
                <w:szCs w:val="22"/>
              </w:rPr>
            </w:pPr>
            <w:r w:rsidRPr="0041454C">
              <w:rPr>
                <w:rFonts w:ascii="Arial" w:hAnsi="Arial" w:cs="Arial"/>
                <w:sz w:val="22"/>
                <w:szCs w:val="22"/>
              </w:rPr>
              <w:t>any reporting system or VTS system adopted by IMO that is within your State.</w:t>
            </w:r>
          </w:p>
        </w:tc>
      </w:tr>
    </w:tbl>
    <w:p w14:paraId="241856CE" w14:textId="77777777" w:rsidR="002C18F5" w:rsidRPr="001B54D1" w:rsidRDefault="002C18F5" w:rsidP="002C18F5">
      <w:pPr>
        <w:widowControl w:val="0"/>
        <w:kinsoku w:val="0"/>
        <w:overflowPunct w:val="0"/>
        <w:autoSpaceDE w:val="0"/>
        <w:autoSpaceDN w:val="0"/>
        <w:adjustRightInd w:val="0"/>
        <w:spacing w:before="5" w:line="240" w:lineRule="auto"/>
        <w:rPr>
          <w:rFonts w:ascii="Times New Roman" w:hAnsi="Times New Roman" w:cs="Times New Roman"/>
          <w:sz w:val="11"/>
          <w:szCs w:val="11"/>
          <w:lang w:val="en-US"/>
        </w:rPr>
      </w:pPr>
    </w:p>
    <w:p w14:paraId="54C6D674" w14:textId="77777777" w:rsidR="002C18F5" w:rsidRDefault="002C18F5" w:rsidP="002C18F5">
      <w:pPr>
        <w:pStyle w:val="a2"/>
        <w:kinsoku w:val="0"/>
        <w:overflowPunct w:val="0"/>
        <w:spacing w:before="32"/>
        <w:ind w:firstLineChars="100" w:firstLine="221"/>
        <w:rPr>
          <w:rFonts w:eastAsiaTheme="minorEastAsia"/>
          <w:b/>
          <w:bCs/>
          <w:lang w:eastAsia="zh-CN"/>
        </w:rPr>
      </w:pPr>
      <w:r w:rsidRPr="001B54D1">
        <w:rPr>
          <w:b/>
          <w:bCs/>
        </w:rPr>
        <w:t>Enforcement (paragraph</w:t>
      </w:r>
      <w:r w:rsidRPr="001B54D1">
        <w:rPr>
          <w:b/>
          <w:bCs/>
          <w:spacing w:val="-1"/>
        </w:rPr>
        <w:t xml:space="preserve"> </w:t>
      </w:r>
      <w:r w:rsidRPr="001B54D1">
        <w:rPr>
          <w:b/>
          <w:bCs/>
        </w:rPr>
        <w:t>50)</w:t>
      </w:r>
    </w:p>
    <w:tbl>
      <w:tblPr>
        <w:tblStyle w:val="ac"/>
        <w:tblW w:w="0" w:type="auto"/>
        <w:tblInd w:w="137" w:type="dxa"/>
        <w:tblLook w:val="04A0" w:firstRow="1" w:lastRow="0" w:firstColumn="1" w:lastColumn="0" w:noHBand="0" w:noVBand="1"/>
      </w:tblPr>
      <w:tblGrid>
        <w:gridCol w:w="9639"/>
      </w:tblGrid>
      <w:tr w:rsidR="002C18F5" w14:paraId="5FD04728" w14:textId="77777777" w:rsidTr="00473972">
        <w:tc>
          <w:tcPr>
            <w:tcW w:w="9639" w:type="dxa"/>
          </w:tcPr>
          <w:p w14:paraId="6B1E1421" w14:textId="77777777" w:rsidR="002C18F5" w:rsidRPr="0041454C" w:rsidRDefault="002C18F5" w:rsidP="00473972">
            <w:pPr>
              <w:pStyle w:val="aff2"/>
              <w:kinsoku w:val="0"/>
              <w:overflowPunct w:val="0"/>
              <w:spacing w:line="221" w:lineRule="exact"/>
              <w:rPr>
                <w:rFonts w:ascii="Arial" w:hAnsi="Arial" w:cs="Arial"/>
                <w:sz w:val="22"/>
                <w:szCs w:val="22"/>
              </w:rPr>
            </w:pPr>
            <w:r w:rsidRPr="0041454C">
              <w:rPr>
                <w:rFonts w:ascii="Arial" w:hAnsi="Arial" w:cs="Arial" w:hint="eastAsia"/>
                <w:spacing w:val="-1"/>
                <w:sz w:val="22"/>
                <w:szCs w:val="22"/>
              </w:rPr>
              <w:t xml:space="preserve">26        </w:t>
            </w:r>
            <w:r>
              <w:rPr>
                <w:rFonts w:ascii="Arial" w:hAnsi="Arial" w:cs="Arial" w:hint="eastAsia"/>
                <w:spacing w:val="-1"/>
                <w:sz w:val="22"/>
                <w:szCs w:val="22"/>
              </w:rPr>
              <w:t xml:space="preserve">  </w:t>
            </w:r>
            <w:r w:rsidRPr="0041454C">
              <w:rPr>
                <w:rFonts w:ascii="Arial" w:hAnsi="Arial" w:cs="Arial"/>
                <w:spacing w:val="-1"/>
                <w:sz w:val="22"/>
                <w:szCs w:val="22"/>
              </w:rPr>
              <w:t>P</w:t>
            </w:r>
            <w:r w:rsidRPr="0041454C">
              <w:rPr>
                <w:rFonts w:ascii="Arial" w:hAnsi="Arial" w:cs="Arial"/>
                <w:spacing w:val="-2"/>
                <w:sz w:val="22"/>
                <w:szCs w:val="22"/>
              </w:rPr>
              <w:t>l</w:t>
            </w:r>
            <w:r w:rsidRPr="0041454C">
              <w:rPr>
                <w:rFonts w:ascii="Arial" w:hAnsi="Arial" w:cs="Arial"/>
                <w:sz w:val="22"/>
                <w:szCs w:val="22"/>
              </w:rPr>
              <w:t>e</w:t>
            </w:r>
            <w:r w:rsidRPr="0041454C">
              <w:rPr>
                <w:rFonts w:ascii="Arial" w:hAnsi="Arial" w:cs="Arial"/>
                <w:spacing w:val="-1"/>
                <w:sz w:val="22"/>
                <w:szCs w:val="22"/>
              </w:rPr>
              <w:t>a</w:t>
            </w:r>
            <w:r w:rsidRPr="0041454C">
              <w:rPr>
                <w:rFonts w:ascii="Arial" w:hAnsi="Arial" w:cs="Arial"/>
                <w:sz w:val="22"/>
                <w:szCs w:val="22"/>
              </w:rPr>
              <w:t>se descr</w:t>
            </w:r>
            <w:r w:rsidRPr="0041454C">
              <w:rPr>
                <w:rFonts w:ascii="Arial" w:hAnsi="Arial" w:cs="Arial"/>
                <w:spacing w:val="-2"/>
                <w:sz w:val="22"/>
                <w:szCs w:val="22"/>
              </w:rPr>
              <w:t>i</w:t>
            </w:r>
            <w:r w:rsidRPr="0041454C">
              <w:rPr>
                <w:rFonts w:ascii="Arial" w:hAnsi="Arial" w:cs="Arial"/>
                <w:sz w:val="22"/>
                <w:szCs w:val="22"/>
              </w:rPr>
              <w:t>be h</w:t>
            </w:r>
            <w:r w:rsidRPr="0041454C">
              <w:rPr>
                <w:rFonts w:ascii="Arial" w:hAnsi="Arial" w:cs="Arial"/>
                <w:spacing w:val="-1"/>
                <w:sz w:val="22"/>
                <w:szCs w:val="22"/>
              </w:rPr>
              <w:t>o</w:t>
            </w:r>
            <w:r w:rsidRPr="0041454C">
              <w:rPr>
                <w:rFonts w:ascii="Arial" w:hAnsi="Arial" w:cs="Arial"/>
                <w:sz w:val="22"/>
                <w:szCs w:val="22"/>
              </w:rPr>
              <w:t>w</w:t>
            </w:r>
            <w:r w:rsidRPr="0041454C">
              <w:rPr>
                <w:rFonts w:ascii="Arial" w:hAnsi="Arial" w:cs="Arial"/>
                <w:spacing w:val="-3"/>
                <w:sz w:val="22"/>
                <w:szCs w:val="22"/>
              </w:rPr>
              <w:t xml:space="preserve"> y</w:t>
            </w:r>
            <w:r w:rsidRPr="0041454C">
              <w:rPr>
                <w:rFonts w:ascii="Arial" w:hAnsi="Arial" w:cs="Arial"/>
                <w:sz w:val="22"/>
                <w:szCs w:val="22"/>
              </w:rPr>
              <w:t>o</w:t>
            </w:r>
            <w:r w:rsidRPr="0041454C">
              <w:rPr>
                <w:rFonts w:ascii="Arial" w:hAnsi="Arial" w:cs="Arial"/>
                <w:spacing w:val="-1"/>
                <w:sz w:val="22"/>
                <w:szCs w:val="22"/>
              </w:rPr>
              <w:t>u</w:t>
            </w:r>
            <w:r w:rsidRPr="0041454C">
              <w:rPr>
                <w:rFonts w:ascii="Arial" w:hAnsi="Arial" w:cs="Arial"/>
                <w:sz w:val="22"/>
                <w:szCs w:val="22"/>
              </w:rPr>
              <w:t>r</w:t>
            </w:r>
            <w:r w:rsidRPr="0041454C">
              <w:rPr>
                <w:rFonts w:ascii="Arial" w:hAnsi="Arial" w:cs="Arial"/>
                <w:spacing w:val="1"/>
                <w:sz w:val="22"/>
                <w:szCs w:val="22"/>
              </w:rPr>
              <w:t xml:space="preserve"> </w:t>
            </w:r>
            <w:r w:rsidRPr="0041454C">
              <w:rPr>
                <w:rFonts w:ascii="Arial" w:hAnsi="Arial" w:cs="Arial"/>
                <w:spacing w:val="-1"/>
                <w:sz w:val="22"/>
                <w:szCs w:val="22"/>
              </w:rPr>
              <w:t>S</w:t>
            </w:r>
            <w:r w:rsidRPr="0041454C">
              <w:rPr>
                <w:rFonts w:ascii="Arial" w:hAnsi="Arial" w:cs="Arial"/>
                <w:sz w:val="22"/>
                <w:szCs w:val="22"/>
              </w:rPr>
              <w:t>t</w:t>
            </w:r>
            <w:r w:rsidRPr="0041454C">
              <w:rPr>
                <w:rFonts w:ascii="Arial" w:hAnsi="Arial" w:cs="Arial"/>
                <w:spacing w:val="-3"/>
                <w:sz w:val="22"/>
                <w:szCs w:val="22"/>
              </w:rPr>
              <w:t>a</w:t>
            </w:r>
            <w:r w:rsidRPr="0041454C">
              <w:rPr>
                <w:rFonts w:ascii="Arial" w:hAnsi="Arial" w:cs="Arial"/>
                <w:sz w:val="22"/>
                <w:szCs w:val="22"/>
              </w:rPr>
              <w:t>te</w:t>
            </w:r>
            <w:r w:rsidRPr="0041454C">
              <w:rPr>
                <w:rFonts w:ascii="Arial" w:hAnsi="Arial" w:cs="Arial"/>
                <w:spacing w:val="-2"/>
                <w:sz w:val="22"/>
                <w:szCs w:val="22"/>
              </w:rPr>
              <w:t xml:space="preserve"> </w:t>
            </w:r>
            <w:r w:rsidRPr="0041454C">
              <w:rPr>
                <w:rFonts w:ascii="Arial" w:hAnsi="Arial" w:cs="Arial"/>
                <w:sz w:val="22"/>
                <w:szCs w:val="22"/>
              </w:rPr>
              <w:t>fu</w:t>
            </w:r>
            <w:r w:rsidRPr="0041454C">
              <w:rPr>
                <w:rFonts w:ascii="Arial" w:hAnsi="Arial" w:cs="Arial"/>
                <w:spacing w:val="-4"/>
                <w:sz w:val="22"/>
                <w:szCs w:val="22"/>
              </w:rPr>
              <w:t>l</w:t>
            </w:r>
            <w:r w:rsidRPr="0041454C">
              <w:rPr>
                <w:rFonts w:ascii="Arial" w:hAnsi="Arial" w:cs="Arial"/>
                <w:spacing w:val="3"/>
                <w:sz w:val="22"/>
                <w:szCs w:val="22"/>
              </w:rPr>
              <w:t>f</w:t>
            </w:r>
            <w:r w:rsidRPr="0041454C">
              <w:rPr>
                <w:rFonts w:ascii="Arial" w:hAnsi="Arial" w:cs="Arial"/>
                <w:spacing w:val="-2"/>
                <w:sz w:val="22"/>
                <w:szCs w:val="22"/>
              </w:rPr>
              <w:t>i</w:t>
            </w:r>
            <w:r w:rsidRPr="0041454C">
              <w:rPr>
                <w:rFonts w:ascii="Arial" w:hAnsi="Arial" w:cs="Arial"/>
                <w:spacing w:val="1"/>
                <w:sz w:val="22"/>
                <w:szCs w:val="22"/>
              </w:rPr>
              <w:t>l</w:t>
            </w:r>
            <w:r w:rsidRPr="0041454C">
              <w:rPr>
                <w:rFonts w:ascii="Arial" w:hAnsi="Arial" w:cs="Arial"/>
                <w:spacing w:val="-1"/>
                <w:sz w:val="22"/>
                <w:szCs w:val="22"/>
              </w:rPr>
              <w:t>l</w:t>
            </w:r>
            <w:r w:rsidRPr="0041454C">
              <w:rPr>
                <w:rFonts w:ascii="Arial" w:hAnsi="Arial" w:cs="Arial"/>
                <w:sz w:val="22"/>
                <w:szCs w:val="22"/>
              </w:rPr>
              <w:t>s</w:t>
            </w:r>
            <w:r w:rsidRPr="0041454C">
              <w:rPr>
                <w:rFonts w:ascii="Arial" w:hAnsi="Arial" w:cs="Arial"/>
                <w:spacing w:val="1"/>
                <w:sz w:val="22"/>
                <w:szCs w:val="22"/>
              </w:rPr>
              <w:t xml:space="preserve"> </w:t>
            </w:r>
            <w:r w:rsidRPr="0041454C">
              <w:rPr>
                <w:rFonts w:ascii="Arial" w:hAnsi="Arial" w:cs="Arial"/>
                <w:sz w:val="22"/>
                <w:szCs w:val="22"/>
              </w:rPr>
              <w:t>the</w:t>
            </w:r>
            <w:r w:rsidRPr="0041454C">
              <w:rPr>
                <w:rFonts w:ascii="Arial" w:hAnsi="Arial" w:cs="Arial"/>
                <w:spacing w:val="-2"/>
                <w:sz w:val="22"/>
                <w:szCs w:val="22"/>
              </w:rPr>
              <w:t xml:space="preserve"> </w:t>
            </w:r>
            <w:r w:rsidRPr="0041454C">
              <w:rPr>
                <w:rFonts w:ascii="Arial" w:hAnsi="Arial" w:cs="Arial"/>
                <w:sz w:val="22"/>
                <w:szCs w:val="22"/>
              </w:rPr>
              <w:t>r</w:t>
            </w:r>
            <w:r w:rsidRPr="0041454C">
              <w:rPr>
                <w:rFonts w:ascii="Arial" w:hAnsi="Arial" w:cs="Arial"/>
                <w:spacing w:val="-3"/>
                <w:sz w:val="22"/>
                <w:szCs w:val="22"/>
              </w:rPr>
              <w:t>e</w:t>
            </w:r>
            <w:r w:rsidRPr="0041454C">
              <w:rPr>
                <w:rFonts w:ascii="Arial" w:hAnsi="Arial" w:cs="Arial"/>
                <w:spacing w:val="1"/>
                <w:sz w:val="22"/>
                <w:szCs w:val="22"/>
              </w:rPr>
              <w:t>q</w:t>
            </w:r>
            <w:r w:rsidRPr="0041454C">
              <w:rPr>
                <w:rFonts w:ascii="Arial" w:hAnsi="Arial" w:cs="Arial"/>
                <w:sz w:val="22"/>
                <w:szCs w:val="22"/>
              </w:rPr>
              <w:t>u</w:t>
            </w:r>
            <w:r w:rsidRPr="0041454C">
              <w:rPr>
                <w:rFonts w:ascii="Arial" w:hAnsi="Arial" w:cs="Arial"/>
                <w:spacing w:val="-2"/>
                <w:sz w:val="22"/>
                <w:szCs w:val="22"/>
              </w:rPr>
              <w:t>ir</w:t>
            </w:r>
            <w:r w:rsidRPr="0041454C">
              <w:rPr>
                <w:rFonts w:ascii="Arial" w:hAnsi="Arial" w:cs="Arial"/>
                <w:spacing w:val="-3"/>
                <w:sz w:val="22"/>
                <w:szCs w:val="22"/>
              </w:rPr>
              <w:t>e</w:t>
            </w:r>
            <w:r w:rsidRPr="0041454C">
              <w:rPr>
                <w:rFonts w:ascii="Arial" w:hAnsi="Arial" w:cs="Arial"/>
                <w:sz w:val="22"/>
                <w:szCs w:val="22"/>
              </w:rPr>
              <w:t>me</w:t>
            </w:r>
            <w:r w:rsidRPr="0041454C">
              <w:rPr>
                <w:rFonts w:ascii="Arial" w:hAnsi="Arial" w:cs="Arial"/>
                <w:spacing w:val="-1"/>
                <w:sz w:val="22"/>
                <w:szCs w:val="22"/>
              </w:rPr>
              <w:t>n</w:t>
            </w:r>
            <w:r w:rsidRPr="0041454C">
              <w:rPr>
                <w:rFonts w:ascii="Arial" w:hAnsi="Arial" w:cs="Arial"/>
                <w:sz w:val="22"/>
                <w:szCs w:val="22"/>
              </w:rPr>
              <w:t>ts</w:t>
            </w:r>
            <w:r w:rsidRPr="0041454C">
              <w:rPr>
                <w:rFonts w:ascii="Arial" w:hAnsi="Arial" w:cs="Arial"/>
                <w:spacing w:val="-2"/>
                <w:sz w:val="22"/>
                <w:szCs w:val="22"/>
              </w:rPr>
              <w:t xml:space="preserve"> </w:t>
            </w:r>
            <w:r w:rsidRPr="0041454C">
              <w:rPr>
                <w:rFonts w:ascii="Arial" w:hAnsi="Arial" w:cs="Arial"/>
                <w:spacing w:val="-3"/>
                <w:sz w:val="22"/>
                <w:szCs w:val="22"/>
              </w:rPr>
              <w:t>o</w:t>
            </w:r>
            <w:r w:rsidRPr="0041454C">
              <w:rPr>
                <w:rFonts w:ascii="Arial" w:hAnsi="Arial" w:cs="Arial"/>
                <w:sz w:val="22"/>
                <w:szCs w:val="22"/>
              </w:rPr>
              <w:t>f</w:t>
            </w:r>
            <w:r w:rsidRPr="0041454C">
              <w:rPr>
                <w:rFonts w:ascii="Arial" w:hAnsi="Arial" w:cs="Arial"/>
                <w:spacing w:val="2"/>
                <w:sz w:val="22"/>
                <w:szCs w:val="22"/>
              </w:rPr>
              <w:t xml:space="preserve"> </w:t>
            </w:r>
            <w:r w:rsidRPr="0041454C">
              <w:rPr>
                <w:rFonts w:ascii="Arial" w:hAnsi="Arial" w:cs="Arial"/>
                <w:spacing w:val="-2"/>
                <w:sz w:val="22"/>
                <w:szCs w:val="22"/>
              </w:rPr>
              <w:t>t</w:t>
            </w:r>
            <w:r w:rsidRPr="0041454C">
              <w:rPr>
                <w:rFonts w:ascii="Arial" w:hAnsi="Arial" w:cs="Arial"/>
                <w:sz w:val="22"/>
                <w:szCs w:val="22"/>
              </w:rPr>
              <w:t>he</w:t>
            </w:r>
            <w:r w:rsidRPr="0041454C">
              <w:rPr>
                <w:rFonts w:ascii="Arial" w:hAnsi="Arial" w:cs="Arial"/>
                <w:spacing w:val="-2"/>
                <w:sz w:val="22"/>
                <w:szCs w:val="22"/>
              </w:rPr>
              <w:t xml:space="preserve"> </w:t>
            </w:r>
            <w:r w:rsidRPr="0041454C">
              <w:rPr>
                <w:rFonts w:ascii="Arial" w:hAnsi="Arial" w:cs="Arial"/>
                <w:sz w:val="22"/>
                <w:szCs w:val="22"/>
              </w:rPr>
              <w:t>I</w:t>
            </w:r>
            <w:r w:rsidRPr="0041454C">
              <w:rPr>
                <w:rFonts w:ascii="Arial" w:hAnsi="Arial" w:cs="Arial"/>
                <w:spacing w:val="-2"/>
                <w:sz w:val="22"/>
                <w:szCs w:val="22"/>
              </w:rPr>
              <w:t>I</w:t>
            </w:r>
            <w:r w:rsidRPr="0041454C">
              <w:rPr>
                <w:rFonts w:ascii="Arial" w:hAnsi="Arial" w:cs="Arial"/>
                <w:sz w:val="22"/>
                <w:szCs w:val="22"/>
              </w:rPr>
              <w:t>I</w:t>
            </w:r>
            <w:r w:rsidRPr="0041454C">
              <w:rPr>
                <w:rFonts w:ascii="Arial" w:hAnsi="Arial" w:cs="Arial"/>
                <w:spacing w:val="2"/>
                <w:sz w:val="22"/>
                <w:szCs w:val="22"/>
              </w:rPr>
              <w:t xml:space="preserve"> </w:t>
            </w:r>
            <w:r w:rsidRPr="0041454C">
              <w:rPr>
                <w:rFonts w:ascii="Arial" w:hAnsi="Arial" w:cs="Arial"/>
                <w:spacing w:val="-2"/>
                <w:sz w:val="22"/>
                <w:szCs w:val="22"/>
              </w:rPr>
              <w:t>C</w:t>
            </w:r>
            <w:r w:rsidRPr="0041454C">
              <w:rPr>
                <w:rFonts w:ascii="Arial" w:hAnsi="Arial" w:cs="Arial"/>
                <w:sz w:val="22"/>
                <w:szCs w:val="22"/>
              </w:rPr>
              <w:t>o</w:t>
            </w:r>
            <w:r w:rsidRPr="0041454C">
              <w:rPr>
                <w:rFonts w:ascii="Arial" w:hAnsi="Arial" w:cs="Arial"/>
                <w:spacing w:val="-1"/>
                <w:sz w:val="22"/>
                <w:szCs w:val="22"/>
              </w:rPr>
              <w:t>d</w:t>
            </w:r>
            <w:r w:rsidRPr="0041454C">
              <w:rPr>
                <w:rFonts w:ascii="Arial" w:hAnsi="Arial" w:cs="Arial"/>
                <w:sz w:val="22"/>
                <w:szCs w:val="22"/>
              </w:rPr>
              <w:t>e</w:t>
            </w:r>
            <w:r w:rsidRPr="0041454C">
              <w:rPr>
                <w:rFonts w:ascii="Arial" w:hAnsi="Arial" w:cs="Arial"/>
                <w:spacing w:val="-4"/>
                <w:sz w:val="22"/>
                <w:szCs w:val="22"/>
              </w:rPr>
              <w:t xml:space="preserve"> </w:t>
            </w:r>
            <w:r w:rsidRPr="0041454C">
              <w:rPr>
                <w:rFonts w:ascii="Arial" w:hAnsi="Arial" w:cs="Arial"/>
                <w:spacing w:val="3"/>
                <w:sz w:val="22"/>
                <w:szCs w:val="22"/>
              </w:rPr>
              <w:t>f</w:t>
            </w:r>
            <w:r w:rsidRPr="0041454C">
              <w:rPr>
                <w:rFonts w:ascii="Arial" w:hAnsi="Arial" w:cs="Arial"/>
                <w:spacing w:val="-3"/>
                <w:sz w:val="22"/>
                <w:szCs w:val="22"/>
              </w:rPr>
              <w:t>o</w:t>
            </w:r>
            <w:r w:rsidRPr="0041454C">
              <w:rPr>
                <w:rFonts w:ascii="Arial" w:hAnsi="Arial" w:cs="Arial"/>
                <w:sz w:val="22"/>
                <w:szCs w:val="22"/>
              </w:rPr>
              <w:t>r:</w:t>
            </w:r>
          </w:p>
          <w:p w14:paraId="7BF716B8" w14:textId="77777777" w:rsidR="002C18F5" w:rsidRPr="0041454C" w:rsidRDefault="002C18F5" w:rsidP="00473972">
            <w:pPr>
              <w:pStyle w:val="TableParagraph"/>
              <w:numPr>
                <w:ilvl w:val="0"/>
                <w:numId w:val="78"/>
              </w:numPr>
              <w:tabs>
                <w:tab w:val="left" w:pos="1522"/>
              </w:tabs>
              <w:kinsoku w:val="0"/>
              <w:overflowPunct w:val="0"/>
              <w:ind w:right="352"/>
              <w:rPr>
                <w:rFonts w:ascii="Arial" w:hAnsi="Arial" w:cs="Arial"/>
                <w:sz w:val="22"/>
                <w:szCs w:val="22"/>
              </w:rPr>
            </w:pPr>
            <w:r w:rsidRPr="0041454C">
              <w:rPr>
                <w:rFonts w:ascii="Arial" w:hAnsi="Arial" w:cs="Arial"/>
                <w:sz w:val="22"/>
                <w:szCs w:val="22"/>
              </w:rPr>
              <w:t>considering, developing and implementing a control and monitoring programme;</w:t>
            </w:r>
          </w:p>
          <w:p w14:paraId="512F7DDD" w14:textId="77777777" w:rsidR="002C18F5" w:rsidRPr="0041454C" w:rsidRDefault="002C18F5" w:rsidP="00473972">
            <w:pPr>
              <w:pStyle w:val="TableParagraph"/>
              <w:numPr>
                <w:ilvl w:val="0"/>
                <w:numId w:val="78"/>
              </w:numPr>
              <w:tabs>
                <w:tab w:val="left" w:pos="1522"/>
              </w:tabs>
              <w:kinsoku w:val="0"/>
              <w:overflowPunct w:val="0"/>
              <w:ind w:right="352"/>
              <w:rPr>
                <w:rFonts w:ascii="Arial" w:hAnsi="Arial" w:cs="Arial"/>
                <w:sz w:val="22"/>
                <w:szCs w:val="22"/>
              </w:rPr>
            </w:pPr>
            <w:r w:rsidRPr="0041454C">
              <w:rPr>
                <w:rFonts w:ascii="Arial" w:hAnsi="Arial" w:cs="Arial"/>
                <w:sz w:val="22"/>
                <w:szCs w:val="22"/>
              </w:rPr>
              <w:t>the timely response to pollution incidents; and</w:t>
            </w:r>
          </w:p>
          <w:p w14:paraId="25FC6C37" w14:textId="77777777" w:rsidR="002C18F5" w:rsidRPr="0041454C" w:rsidRDefault="002C18F5" w:rsidP="00473972">
            <w:pPr>
              <w:pStyle w:val="TableParagraph"/>
              <w:numPr>
                <w:ilvl w:val="0"/>
                <w:numId w:val="78"/>
              </w:numPr>
              <w:tabs>
                <w:tab w:val="left" w:pos="1522"/>
              </w:tabs>
              <w:kinsoku w:val="0"/>
              <w:overflowPunct w:val="0"/>
              <w:ind w:right="352"/>
              <w:rPr>
                <w:rFonts w:ascii="Arial" w:hAnsi="Arial" w:cs="Arial"/>
                <w:strike/>
                <w:sz w:val="22"/>
                <w:szCs w:val="22"/>
              </w:rPr>
            </w:pPr>
            <w:r w:rsidRPr="0041454C">
              <w:rPr>
                <w:rFonts w:ascii="Arial" w:hAnsi="Arial" w:cs="Arial"/>
                <w:sz w:val="22"/>
                <w:szCs w:val="22"/>
              </w:rPr>
              <w:t>cooperating with other flag and/or coastal States for the investigation of maritime casualties.</w:t>
            </w:r>
          </w:p>
        </w:tc>
      </w:tr>
    </w:tbl>
    <w:p w14:paraId="5446A6D1" w14:textId="77777777" w:rsidR="002C18F5" w:rsidRPr="001B54D1" w:rsidRDefault="002C18F5" w:rsidP="002C18F5">
      <w:pPr>
        <w:widowControl w:val="0"/>
        <w:kinsoku w:val="0"/>
        <w:overflowPunct w:val="0"/>
        <w:autoSpaceDE w:val="0"/>
        <w:autoSpaceDN w:val="0"/>
        <w:adjustRightInd w:val="0"/>
        <w:spacing w:before="1" w:line="240" w:lineRule="auto"/>
        <w:rPr>
          <w:rFonts w:ascii="Times New Roman" w:hAnsi="Times New Roman" w:cs="Times New Roman"/>
          <w:sz w:val="7"/>
          <w:szCs w:val="7"/>
          <w:lang w:val="en-US"/>
        </w:rPr>
      </w:pPr>
    </w:p>
    <w:p w14:paraId="357A7F3C" w14:textId="77777777" w:rsidR="002C18F5" w:rsidRDefault="002C18F5" w:rsidP="002C18F5">
      <w:pPr>
        <w:pStyle w:val="a2"/>
        <w:kinsoku w:val="0"/>
        <w:overflowPunct w:val="0"/>
        <w:spacing w:before="32"/>
        <w:ind w:firstLineChars="100" w:firstLine="221"/>
        <w:rPr>
          <w:rFonts w:eastAsiaTheme="minorEastAsia"/>
          <w:b/>
          <w:bCs/>
          <w:lang w:eastAsia="zh-CN"/>
        </w:rPr>
      </w:pPr>
      <w:r w:rsidRPr="001B54D1">
        <w:rPr>
          <w:b/>
          <w:bCs/>
        </w:rPr>
        <w:t>Evaluation and review (paragraph</w:t>
      </w:r>
      <w:r w:rsidRPr="001B54D1">
        <w:rPr>
          <w:b/>
          <w:bCs/>
          <w:spacing w:val="1"/>
        </w:rPr>
        <w:t xml:space="preserve"> </w:t>
      </w:r>
      <w:r w:rsidRPr="001B54D1">
        <w:rPr>
          <w:b/>
          <w:bCs/>
        </w:rPr>
        <w:t>51)</w:t>
      </w:r>
    </w:p>
    <w:tbl>
      <w:tblPr>
        <w:tblStyle w:val="ac"/>
        <w:tblW w:w="0" w:type="auto"/>
        <w:tblInd w:w="137" w:type="dxa"/>
        <w:tblLook w:val="04A0" w:firstRow="1" w:lastRow="0" w:firstColumn="1" w:lastColumn="0" w:noHBand="0" w:noVBand="1"/>
      </w:tblPr>
      <w:tblGrid>
        <w:gridCol w:w="9639"/>
      </w:tblGrid>
      <w:tr w:rsidR="002C18F5" w14:paraId="5E340DC8" w14:textId="77777777" w:rsidTr="00473972">
        <w:tc>
          <w:tcPr>
            <w:tcW w:w="9639" w:type="dxa"/>
          </w:tcPr>
          <w:p w14:paraId="376FFC6F" w14:textId="77777777" w:rsidR="002C18F5" w:rsidRPr="0041454C" w:rsidRDefault="002C18F5" w:rsidP="00473972">
            <w:pPr>
              <w:pStyle w:val="aff2"/>
              <w:kinsoku w:val="0"/>
              <w:overflowPunct w:val="0"/>
              <w:spacing w:line="221" w:lineRule="exact"/>
              <w:rPr>
                <w:rFonts w:ascii="Arial" w:hAnsi="Arial" w:cs="Arial"/>
                <w:sz w:val="22"/>
                <w:szCs w:val="22"/>
              </w:rPr>
            </w:pPr>
            <w:r w:rsidRPr="0041454C">
              <w:rPr>
                <w:rFonts w:ascii="Arial" w:hAnsi="Arial" w:cs="Arial" w:hint="eastAsia"/>
                <w:spacing w:val="-1"/>
                <w:sz w:val="22"/>
                <w:szCs w:val="22"/>
              </w:rPr>
              <w:t xml:space="preserve">27          </w:t>
            </w:r>
            <w:r w:rsidRPr="0041454C">
              <w:rPr>
                <w:rFonts w:ascii="Arial" w:hAnsi="Arial" w:cs="Arial"/>
                <w:spacing w:val="-1"/>
                <w:sz w:val="22"/>
                <w:szCs w:val="22"/>
              </w:rPr>
              <w:t>P</w:t>
            </w:r>
            <w:r w:rsidRPr="0041454C">
              <w:rPr>
                <w:rFonts w:ascii="Arial" w:hAnsi="Arial" w:cs="Arial"/>
                <w:spacing w:val="-2"/>
                <w:sz w:val="22"/>
                <w:szCs w:val="22"/>
              </w:rPr>
              <w:t>l</w:t>
            </w:r>
            <w:r w:rsidRPr="0041454C">
              <w:rPr>
                <w:rFonts w:ascii="Arial" w:hAnsi="Arial" w:cs="Arial"/>
                <w:sz w:val="22"/>
                <w:szCs w:val="22"/>
              </w:rPr>
              <w:t>e</w:t>
            </w:r>
            <w:r w:rsidRPr="0041454C">
              <w:rPr>
                <w:rFonts w:ascii="Arial" w:hAnsi="Arial" w:cs="Arial"/>
                <w:spacing w:val="-1"/>
                <w:sz w:val="22"/>
                <w:szCs w:val="22"/>
              </w:rPr>
              <w:t>a</w:t>
            </w:r>
            <w:r w:rsidRPr="0041454C">
              <w:rPr>
                <w:rFonts w:ascii="Arial" w:hAnsi="Arial" w:cs="Arial"/>
                <w:sz w:val="22"/>
                <w:szCs w:val="22"/>
              </w:rPr>
              <w:t>se e</w:t>
            </w:r>
            <w:r w:rsidRPr="0041454C">
              <w:rPr>
                <w:rFonts w:ascii="Arial" w:hAnsi="Arial" w:cs="Arial"/>
                <w:spacing w:val="-3"/>
                <w:sz w:val="22"/>
                <w:szCs w:val="22"/>
              </w:rPr>
              <w:t>x</w:t>
            </w:r>
            <w:r w:rsidRPr="0041454C">
              <w:rPr>
                <w:rFonts w:ascii="Arial" w:hAnsi="Arial" w:cs="Arial"/>
                <w:sz w:val="22"/>
                <w:szCs w:val="22"/>
              </w:rPr>
              <w:t>p</w:t>
            </w:r>
            <w:r w:rsidRPr="0041454C">
              <w:rPr>
                <w:rFonts w:ascii="Arial" w:hAnsi="Arial" w:cs="Arial"/>
                <w:spacing w:val="-2"/>
                <w:sz w:val="22"/>
                <w:szCs w:val="22"/>
              </w:rPr>
              <w:t>l</w:t>
            </w:r>
            <w:r w:rsidRPr="0041454C">
              <w:rPr>
                <w:rFonts w:ascii="Arial" w:hAnsi="Arial" w:cs="Arial"/>
                <w:spacing w:val="1"/>
                <w:sz w:val="22"/>
                <w:szCs w:val="22"/>
              </w:rPr>
              <w:t>a</w:t>
            </w:r>
            <w:r w:rsidRPr="0041454C">
              <w:rPr>
                <w:rFonts w:ascii="Arial" w:hAnsi="Arial" w:cs="Arial"/>
                <w:spacing w:val="-2"/>
                <w:sz w:val="22"/>
                <w:szCs w:val="22"/>
              </w:rPr>
              <w:t>i</w:t>
            </w:r>
            <w:r w:rsidRPr="0041454C">
              <w:rPr>
                <w:rFonts w:ascii="Arial" w:hAnsi="Arial" w:cs="Arial"/>
                <w:sz w:val="22"/>
                <w:szCs w:val="22"/>
              </w:rPr>
              <w:t>n h</w:t>
            </w:r>
            <w:r w:rsidRPr="0041454C">
              <w:rPr>
                <w:rFonts w:ascii="Arial" w:hAnsi="Arial" w:cs="Arial"/>
                <w:spacing w:val="1"/>
                <w:sz w:val="22"/>
                <w:szCs w:val="22"/>
              </w:rPr>
              <w:t>o</w:t>
            </w:r>
            <w:r w:rsidRPr="0041454C">
              <w:rPr>
                <w:rFonts w:ascii="Arial" w:hAnsi="Arial" w:cs="Arial"/>
                <w:sz w:val="22"/>
                <w:szCs w:val="22"/>
              </w:rPr>
              <w:t xml:space="preserve">w </w:t>
            </w:r>
            <w:r w:rsidRPr="0041454C">
              <w:rPr>
                <w:rFonts w:ascii="Arial" w:hAnsi="Arial" w:cs="Arial"/>
                <w:spacing w:val="-3"/>
                <w:sz w:val="22"/>
                <w:szCs w:val="22"/>
              </w:rPr>
              <w:t>y</w:t>
            </w:r>
            <w:r w:rsidRPr="0041454C">
              <w:rPr>
                <w:rFonts w:ascii="Arial" w:hAnsi="Arial" w:cs="Arial"/>
                <w:spacing w:val="1"/>
                <w:sz w:val="22"/>
                <w:szCs w:val="22"/>
              </w:rPr>
              <w:t>o</w:t>
            </w:r>
            <w:r w:rsidRPr="0041454C">
              <w:rPr>
                <w:rFonts w:ascii="Arial" w:hAnsi="Arial" w:cs="Arial"/>
                <w:sz w:val="22"/>
                <w:szCs w:val="22"/>
              </w:rPr>
              <w:t xml:space="preserve">ur </w:t>
            </w:r>
            <w:r w:rsidRPr="0041454C">
              <w:rPr>
                <w:rFonts w:ascii="Arial" w:hAnsi="Arial" w:cs="Arial"/>
                <w:spacing w:val="-1"/>
                <w:sz w:val="22"/>
                <w:szCs w:val="22"/>
              </w:rPr>
              <w:t>S</w:t>
            </w:r>
            <w:r w:rsidRPr="0041454C">
              <w:rPr>
                <w:rFonts w:ascii="Arial" w:hAnsi="Arial" w:cs="Arial"/>
                <w:sz w:val="22"/>
                <w:szCs w:val="22"/>
              </w:rPr>
              <w:t>ta</w:t>
            </w:r>
            <w:r w:rsidRPr="0041454C">
              <w:rPr>
                <w:rFonts w:ascii="Arial" w:hAnsi="Arial" w:cs="Arial"/>
                <w:spacing w:val="-2"/>
                <w:sz w:val="22"/>
                <w:szCs w:val="22"/>
              </w:rPr>
              <w:t>t</w:t>
            </w:r>
            <w:r w:rsidRPr="0041454C">
              <w:rPr>
                <w:rFonts w:ascii="Arial" w:hAnsi="Arial" w:cs="Arial"/>
                <w:sz w:val="22"/>
                <w:szCs w:val="22"/>
              </w:rPr>
              <w:t>e e</w:t>
            </w:r>
            <w:r w:rsidRPr="0041454C">
              <w:rPr>
                <w:rFonts w:ascii="Arial" w:hAnsi="Arial" w:cs="Arial"/>
                <w:spacing w:val="-3"/>
                <w:sz w:val="22"/>
                <w:szCs w:val="22"/>
              </w:rPr>
              <w:t>v</w:t>
            </w:r>
            <w:r w:rsidRPr="0041454C">
              <w:rPr>
                <w:rFonts w:ascii="Arial" w:hAnsi="Arial" w:cs="Arial"/>
                <w:sz w:val="22"/>
                <w:szCs w:val="22"/>
              </w:rPr>
              <w:t>a</w:t>
            </w:r>
            <w:r w:rsidRPr="0041454C">
              <w:rPr>
                <w:rFonts w:ascii="Arial" w:hAnsi="Arial" w:cs="Arial"/>
                <w:spacing w:val="-2"/>
                <w:sz w:val="22"/>
                <w:szCs w:val="22"/>
              </w:rPr>
              <w:t>l</w:t>
            </w:r>
            <w:r w:rsidRPr="0041454C">
              <w:rPr>
                <w:rFonts w:ascii="Arial" w:hAnsi="Arial" w:cs="Arial"/>
                <w:sz w:val="22"/>
                <w:szCs w:val="22"/>
              </w:rPr>
              <w:t>u</w:t>
            </w:r>
            <w:r w:rsidRPr="0041454C">
              <w:rPr>
                <w:rFonts w:ascii="Arial" w:hAnsi="Arial" w:cs="Arial"/>
                <w:spacing w:val="-1"/>
                <w:sz w:val="22"/>
                <w:szCs w:val="22"/>
              </w:rPr>
              <w:t>a</w:t>
            </w:r>
            <w:r w:rsidRPr="0041454C">
              <w:rPr>
                <w:rFonts w:ascii="Arial" w:hAnsi="Arial" w:cs="Arial"/>
                <w:sz w:val="22"/>
                <w:szCs w:val="22"/>
              </w:rPr>
              <w:t xml:space="preserve">tes </w:t>
            </w:r>
            <w:r w:rsidRPr="0041454C">
              <w:rPr>
                <w:rFonts w:ascii="Arial" w:hAnsi="Arial" w:cs="Arial"/>
                <w:spacing w:val="-2"/>
                <w:sz w:val="22"/>
                <w:szCs w:val="22"/>
              </w:rPr>
              <w:t>i</w:t>
            </w:r>
            <w:r w:rsidRPr="0041454C">
              <w:rPr>
                <w:rFonts w:ascii="Arial" w:hAnsi="Arial" w:cs="Arial"/>
                <w:sz w:val="22"/>
                <w:szCs w:val="22"/>
              </w:rPr>
              <w:t>ts p</w:t>
            </w:r>
            <w:r w:rsidRPr="0041454C">
              <w:rPr>
                <w:rFonts w:ascii="Arial" w:hAnsi="Arial" w:cs="Arial"/>
                <w:spacing w:val="-1"/>
                <w:sz w:val="22"/>
                <w:szCs w:val="22"/>
              </w:rPr>
              <w:t>e</w:t>
            </w:r>
            <w:r w:rsidRPr="0041454C">
              <w:rPr>
                <w:rFonts w:ascii="Arial" w:hAnsi="Arial" w:cs="Arial"/>
                <w:spacing w:val="-2"/>
                <w:sz w:val="22"/>
                <w:szCs w:val="22"/>
              </w:rPr>
              <w:t>r</w:t>
            </w:r>
            <w:r w:rsidRPr="0041454C">
              <w:rPr>
                <w:rFonts w:ascii="Arial" w:hAnsi="Arial" w:cs="Arial"/>
                <w:spacing w:val="3"/>
                <w:sz w:val="22"/>
                <w:szCs w:val="22"/>
              </w:rPr>
              <w:t>f</w:t>
            </w:r>
            <w:r w:rsidRPr="0041454C">
              <w:rPr>
                <w:rFonts w:ascii="Arial" w:hAnsi="Arial" w:cs="Arial"/>
                <w:spacing w:val="-3"/>
                <w:sz w:val="22"/>
                <w:szCs w:val="22"/>
              </w:rPr>
              <w:t>o</w:t>
            </w:r>
            <w:r w:rsidRPr="0041454C">
              <w:rPr>
                <w:rFonts w:ascii="Arial" w:hAnsi="Arial" w:cs="Arial"/>
                <w:sz w:val="22"/>
                <w:szCs w:val="22"/>
              </w:rPr>
              <w:t>rma</w:t>
            </w:r>
            <w:r w:rsidRPr="0041454C">
              <w:rPr>
                <w:rFonts w:ascii="Arial" w:hAnsi="Arial" w:cs="Arial"/>
                <w:spacing w:val="-1"/>
                <w:sz w:val="22"/>
                <w:szCs w:val="22"/>
              </w:rPr>
              <w:t>n</w:t>
            </w:r>
            <w:r w:rsidRPr="0041454C">
              <w:rPr>
                <w:rFonts w:ascii="Arial" w:hAnsi="Arial" w:cs="Arial"/>
                <w:sz w:val="22"/>
                <w:szCs w:val="22"/>
              </w:rPr>
              <w:t xml:space="preserve">ce </w:t>
            </w:r>
            <w:r w:rsidRPr="0041454C">
              <w:rPr>
                <w:rFonts w:ascii="Arial" w:hAnsi="Arial" w:cs="Arial"/>
                <w:spacing w:val="-3"/>
                <w:sz w:val="22"/>
                <w:szCs w:val="22"/>
              </w:rPr>
              <w:t>a</w:t>
            </w:r>
            <w:r w:rsidRPr="0041454C">
              <w:rPr>
                <w:rFonts w:ascii="Arial" w:hAnsi="Arial" w:cs="Arial"/>
                <w:sz w:val="22"/>
                <w:szCs w:val="22"/>
              </w:rPr>
              <w:t>s a co</w:t>
            </w:r>
            <w:r w:rsidRPr="0041454C">
              <w:rPr>
                <w:rFonts w:ascii="Arial" w:hAnsi="Arial" w:cs="Arial"/>
                <w:spacing w:val="-1"/>
                <w:sz w:val="22"/>
                <w:szCs w:val="22"/>
              </w:rPr>
              <w:t>a</w:t>
            </w:r>
            <w:r w:rsidRPr="0041454C">
              <w:rPr>
                <w:rFonts w:ascii="Arial" w:hAnsi="Arial" w:cs="Arial"/>
                <w:spacing w:val="-3"/>
                <w:sz w:val="22"/>
                <w:szCs w:val="22"/>
              </w:rPr>
              <w:t>s</w:t>
            </w:r>
            <w:r w:rsidRPr="0041454C">
              <w:rPr>
                <w:rFonts w:ascii="Arial" w:hAnsi="Arial" w:cs="Arial"/>
                <w:sz w:val="22"/>
                <w:szCs w:val="22"/>
              </w:rPr>
              <w:t xml:space="preserve">tal </w:t>
            </w:r>
            <w:r w:rsidRPr="0041454C">
              <w:rPr>
                <w:rFonts w:ascii="Arial" w:hAnsi="Arial" w:cs="Arial"/>
                <w:spacing w:val="-1"/>
                <w:sz w:val="22"/>
                <w:szCs w:val="22"/>
              </w:rPr>
              <w:t>S</w:t>
            </w:r>
            <w:r w:rsidRPr="0041454C">
              <w:rPr>
                <w:rFonts w:ascii="Arial" w:hAnsi="Arial" w:cs="Arial"/>
                <w:sz w:val="22"/>
                <w:szCs w:val="22"/>
              </w:rPr>
              <w:t>tat</w:t>
            </w:r>
            <w:r w:rsidRPr="0041454C">
              <w:rPr>
                <w:rFonts w:ascii="Arial" w:hAnsi="Arial" w:cs="Arial"/>
                <w:spacing w:val="-3"/>
                <w:sz w:val="22"/>
                <w:szCs w:val="22"/>
              </w:rPr>
              <w:t>e</w:t>
            </w:r>
            <w:r w:rsidRPr="0041454C">
              <w:rPr>
                <w:rFonts w:ascii="Arial" w:hAnsi="Arial" w:cs="Arial"/>
                <w:sz w:val="22"/>
                <w:szCs w:val="22"/>
              </w:rPr>
              <w:t xml:space="preserve">, </w:t>
            </w:r>
            <w:r w:rsidRPr="0041454C">
              <w:rPr>
                <w:rFonts w:ascii="Arial" w:hAnsi="Arial" w:cs="Arial"/>
                <w:spacing w:val="-3"/>
                <w:sz w:val="22"/>
                <w:szCs w:val="22"/>
              </w:rPr>
              <w:t>e</w:t>
            </w:r>
            <w:r w:rsidRPr="0041454C">
              <w:rPr>
                <w:rFonts w:ascii="Arial" w:hAnsi="Arial" w:cs="Arial"/>
                <w:spacing w:val="-2"/>
                <w:sz w:val="22"/>
                <w:szCs w:val="22"/>
              </w:rPr>
              <w:t>.</w:t>
            </w:r>
            <w:r w:rsidRPr="0041454C">
              <w:rPr>
                <w:rFonts w:ascii="Arial" w:hAnsi="Arial" w:cs="Arial"/>
                <w:sz w:val="22"/>
                <w:szCs w:val="22"/>
              </w:rPr>
              <w:t>g.</w:t>
            </w:r>
            <w:r w:rsidRPr="0041454C">
              <w:rPr>
                <w:rFonts w:ascii="Arial" w:hAnsi="Arial" w:cs="Arial"/>
                <w:sz w:val="22"/>
              </w:rPr>
              <w:t xml:space="preserve"> </w:t>
            </w:r>
            <w:r w:rsidRPr="0041454C">
              <w:rPr>
                <w:rFonts w:ascii="Arial" w:hAnsi="Arial" w:cs="Arial"/>
                <w:sz w:val="22"/>
                <w:szCs w:val="22"/>
              </w:rPr>
              <w:t>e</w:t>
            </w:r>
            <w:r w:rsidRPr="0041454C">
              <w:rPr>
                <w:rFonts w:ascii="Arial" w:hAnsi="Arial" w:cs="Arial"/>
                <w:spacing w:val="-3"/>
                <w:sz w:val="22"/>
                <w:szCs w:val="22"/>
              </w:rPr>
              <w:t>x</w:t>
            </w:r>
            <w:r w:rsidRPr="0041454C">
              <w:rPr>
                <w:rFonts w:ascii="Arial" w:hAnsi="Arial" w:cs="Arial"/>
                <w:sz w:val="22"/>
                <w:szCs w:val="22"/>
              </w:rPr>
              <w:t>ercis</w:t>
            </w:r>
            <w:r w:rsidRPr="0041454C">
              <w:rPr>
                <w:rFonts w:ascii="Arial" w:hAnsi="Arial" w:cs="Arial"/>
                <w:spacing w:val="-1"/>
                <w:sz w:val="22"/>
                <w:szCs w:val="22"/>
              </w:rPr>
              <w:t>e</w:t>
            </w:r>
            <w:r w:rsidRPr="0041454C">
              <w:rPr>
                <w:rFonts w:ascii="Arial" w:hAnsi="Arial" w:cs="Arial"/>
                <w:sz w:val="22"/>
                <w:szCs w:val="22"/>
              </w:rPr>
              <w:t>s</w:t>
            </w:r>
            <w:r w:rsidRPr="0041454C">
              <w:rPr>
                <w:rFonts w:ascii="Arial" w:hAnsi="Arial" w:cs="Arial"/>
                <w:spacing w:val="1"/>
                <w:sz w:val="22"/>
                <w:szCs w:val="22"/>
              </w:rPr>
              <w:t xml:space="preserve"> </w:t>
            </w:r>
            <w:r w:rsidRPr="0041454C">
              <w:rPr>
                <w:rFonts w:ascii="Arial" w:hAnsi="Arial" w:cs="Arial"/>
                <w:sz w:val="22"/>
                <w:szCs w:val="22"/>
              </w:rPr>
              <w:t>to</w:t>
            </w:r>
            <w:r w:rsidRPr="0041454C">
              <w:rPr>
                <w:rFonts w:ascii="Arial" w:hAnsi="Arial" w:cs="Arial"/>
                <w:spacing w:val="-2"/>
                <w:sz w:val="22"/>
                <w:szCs w:val="22"/>
              </w:rPr>
              <w:t xml:space="preserve"> </w:t>
            </w:r>
            <w:r w:rsidRPr="0041454C">
              <w:rPr>
                <w:rFonts w:ascii="Arial" w:hAnsi="Arial" w:cs="Arial"/>
                <w:sz w:val="22"/>
                <w:szCs w:val="22"/>
              </w:rPr>
              <w:t>te</w:t>
            </w:r>
            <w:r w:rsidRPr="0041454C">
              <w:rPr>
                <w:rFonts w:ascii="Arial" w:hAnsi="Arial" w:cs="Arial"/>
                <w:spacing w:val="-3"/>
                <w:sz w:val="22"/>
                <w:szCs w:val="22"/>
              </w:rPr>
              <w:t>s</w:t>
            </w:r>
            <w:r w:rsidRPr="0041454C">
              <w:rPr>
                <w:rFonts w:ascii="Arial" w:hAnsi="Arial" w:cs="Arial"/>
                <w:sz w:val="22"/>
                <w:szCs w:val="22"/>
              </w:rPr>
              <w:t>t</w:t>
            </w:r>
            <w:r w:rsidRPr="0041454C">
              <w:rPr>
                <w:rFonts w:ascii="Arial" w:hAnsi="Arial" w:cs="Arial"/>
                <w:spacing w:val="2"/>
                <w:sz w:val="22"/>
                <w:szCs w:val="22"/>
              </w:rPr>
              <w:t xml:space="preserve"> </w:t>
            </w:r>
            <w:r w:rsidRPr="0041454C">
              <w:rPr>
                <w:rFonts w:ascii="Arial" w:hAnsi="Arial" w:cs="Arial"/>
                <w:sz w:val="22"/>
                <w:szCs w:val="22"/>
              </w:rPr>
              <w:t>co</w:t>
            </w:r>
            <w:r w:rsidRPr="0041454C">
              <w:rPr>
                <w:rFonts w:ascii="Arial" w:hAnsi="Arial" w:cs="Arial"/>
                <w:spacing w:val="-1"/>
                <w:sz w:val="22"/>
                <w:szCs w:val="22"/>
              </w:rPr>
              <w:t>u</w:t>
            </w:r>
            <w:r w:rsidRPr="0041454C">
              <w:rPr>
                <w:rFonts w:ascii="Arial" w:hAnsi="Arial" w:cs="Arial"/>
                <w:spacing w:val="-3"/>
                <w:sz w:val="22"/>
                <w:szCs w:val="22"/>
              </w:rPr>
              <w:t>n</w:t>
            </w:r>
            <w:r w:rsidRPr="0041454C">
              <w:rPr>
                <w:rFonts w:ascii="Arial" w:hAnsi="Arial" w:cs="Arial"/>
                <w:sz w:val="22"/>
                <w:szCs w:val="22"/>
              </w:rPr>
              <w:t>te</w:t>
            </w:r>
            <w:r w:rsidRPr="0041454C">
              <w:rPr>
                <w:rFonts w:ascii="Arial" w:hAnsi="Arial" w:cs="Arial"/>
                <w:spacing w:val="-1"/>
                <w:sz w:val="22"/>
                <w:szCs w:val="22"/>
              </w:rPr>
              <w:t>r</w:t>
            </w:r>
            <w:r w:rsidRPr="0041454C">
              <w:rPr>
                <w:rFonts w:ascii="Arial" w:hAnsi="Arial" w:cs="Arial"/>
                <w:sz w:val="22"/>
                <w:szCs w:val="22"/>
              </w:rPr>
              <w:t>-p</w:t>
            </w:r>
            <w:r w:rsidRPr="0041454C">
              <w:rPr>
                <w:rFonts w:ascii="Arial" w:hAnsi="Arial" w:cs="Arial"/>
                <w:spacing w:val="-1"/>
                <w:sz w:val="22"/>
                <w:szCs w:val="22"/>
              </w:rPr>
              <w:t>o</w:t>
            </w:r>
            <w:r w:rsidRPr="0041454C">
              <w:rPr>
                <w:rFonts w:ascii="Arial" w:hAnsi="Arial" w:cs="Arial"/>
                <w:spacing w:val="-2"/>
                <w:sz w:val="22"/>
                <w:szCs w:val="22"/>
              </w:rPr>
              <w:t>ll</w:t>
            </w:r>
            <w:r w:rsidRPr="0041454C">
              <w:rPr>
                <w:rFonts w:ascii="Arial" w:hAnsi="Arial" w:cs="Arial"/>
                <w:sz w:val="22"/>
                <w:szCs w:val="22"/>
              </w:rPr>
              <w:t>uti</w:t>
            </w:r>
            <w:r w:rsidRPr="0041454C">
              <w:rPr>
                <w:rFonts w:ascii="Arial" w:hAnsi="Arial" w:cs="Arial"/>
                <w:spacing w:val="-1"/>
                <w:sz w:val="22"/>
                <w:szCs w:val="22"/>
              </w:rPr>
              <w:t>o</w:t>
            </w:r>
            <w:r w:rsidRPr="0041454C">
              <w:rPr>
                <w:rFonts w:ascii="Arial" w:hAnsi="Arial" w:cs="Arial"/>
                <w:sz w:val="22"/>
                <w:szCs w:val="22"/>
              </w:rPr>
              <w:t xml:space="preserve">n </w:t>
            </w:r>
            <w:r w:rsidRPr="0041454C">
              <w:rPr>
                <w:rFonts w:ascii="Arial" w:hAnsi="Arial" w:cs="Arial"/>
                <w:spacing w:val="1"/>
                <w:sz w:val="22"/>
                <w:szCs w:val="22"/>
              </w:rPr>
              <w:t>m</w:t>
            </w:r>
            <w:r w:rsidRPr="0041454C">
              <w:rPr>
                <w:rFonts w:ascii="Arial" w:hAnsi="Arial" w:cs="Arial"/>
                <w:sz w:val="22"/>
                <w:szCs w:val="22"/>
              </w:rPr>
              <w:t>e</w:t>
            </w:r>
            <w:r w:rsidRPr="0041454C">
              <w:rPr>
                <w:rFonts w:ascii="Arial" w:hAnsi="Arial" w:cs="Arial"/>
                <w:spacing w:val="-1"/>
                <w:sz w:val="22"/>
                <w:szCs w:val="22"/>
              </w:rPr>
              <w:t>a</w:t>
            </w:r>
            <w:r w:rsidRPr="0041454C">
              <w:rPr>
                <w:rFonts w:ascii="Arial" w:hAnsi="Arial" w:cs="Arial"/>
                <w:sz w:val="22"/>
                <w:szCs w:val="22"/>
              </w:rPr>
              <w:t>s</w:t>
            </w:r>
            <w:r w:rsidRPr="0041454C">
              <w:rPr>
                <w:rFonts w:ascii="Arial" w:hAnsi="Arial" w:cs="Arial"/>
                <w:spacing w:val="-3"/>
                <w:sz w:val="22"/>
                <w:szCs w:val="22"/>
              </w:rPr>
              <w:t>u</w:t>
            </w:r>
            <w:r w:rsidRPr="0041454C">
              <w:rPr>
                <w:rFonts w:ascii="Arial" w:hAnsi="Arial" w:cs="Arial"/>
                <w:sz w:val="22"/>
                <w:szCs w:val="22"/>
              </w:rPr>
              <w:t>re</w:t>
            </w:r>
            <w:r w:rsidRPr="0041454C">
              <w:rPr>
                <w:rFonts w:ascii="Arial" w:hAnsi="Arial" w:cs="Arial"/>
                <w:spacing w:val="-3"/>
                <w:sz w:val="22"/>
                <w:szCs w:val="22"/>
              </w:rPr>
              <w:t>s</w:t>
            </w:r>
            <w:r w:rsidRPr="0041454C">
              <w:rPr>
                <w:rFonts w:ascii="Arial" w:hAnsi="Arial" w:cs="Arial"/>
                <w:sz w:val="22"/>
                <w:szCs w:val="22"/>
              </w:rPr>
              <w:t>,</w:t>
            </w:r>
            <w:r w:rsidRPr="0041454C">
              <w:rPr>
                <w:rFonts w:ascii="Arial" w:hAnsi="Arial" w:cs="Arial"/>
                <w:spacing w:val="-1"/>
                <w:sz w:val="22"/>
                <w:szCs w:val="22"/>
              </w:rPr>
              <w:t xml:space="preserve"> </w:t>
            </w:r>
            <w:r w:rsidRPr="0041454C">
              <w:rPr>
                <w:rFonts w:ascii="Arial" w:hAnsi="Arial" w:cs="Arial"/>
                <w:sz w:val="22"/>
                <w:szCs w:val="22"/>
              </w:rPr>
              <w:t>re</w:t>
            </w:r>
            <w:r w:rsidRPr="0041454C">
              <w:rPr>
                <w:rFonts w:ascii="Arial" w:hAnsi="Arial" w:cs="Arial"/>
                <w:spacing w:val="-3"/>
                <w:sz w:val="22"/>
                <w:szCs w:val="22"/>
              </w:rPr>
              <w:t>s</w:t>
            </w:r>
            <w:r w:rsidRPr="0041454C">
              <w:rPr>
                <w:rFonts w:ascii="Arial" w:hAnsi="Arial" w:cs="Arial"/>
                <w:sz w:val="22"/>
                <w:szCs w:val="22"/>
              </w:rPr>
              <w:t xml:space="preserve">cue </w:t>
            </w:r>
            <w:r w:rsidRPr="0041454C">
              <w:rPr>
                <w:rFonts w:ascii="Arial" w:hAnsi="Arial" w:cs="Arial"/>
                <w:spacing w:val="-3"/>
                <w:sz w:val="22"/>
                <w:szCs w:val="22"/>
              </w:rPr>
              <w:t>o</w:t>
            </w:r>
            <w:r w:rsidRPr="0041454C">
              <w:rPr>
                <w:rFonts w:ascii="Arial" w:hAnsi="Arial" w:cs="Arial"/>
                <w:sz w:val="22"/>
                <w:szCs w:val="22"/>
              </w:rPr>
              <w:t>f</w:t>
            </w:r>
            <w:r w:rsidRPr="0041454C">
              <w:rPr>
                <w:rFonts w:ascii="Arial" w:hAnsi="Arial" w:cs="Arial"/>
                <w:spacing w:val="2"/>
                <w:sz w:val="22"/>
                <w:szCs w:val="22"/>
              </w:rPr>
              <w:t xml:space="preserve"> </w:t>
            </w:r>
            <w:r w:rsidRPr="0041454C">
              <w:rPr>
                <w:rFonts w:ascii="Arial" w:hAnsi="Arial" w:cs="Arial"/>
                <w:sz w:val="22"/>
                <w:szCs w:val="22"/>
              </w:rPr>
              <w:t>d</w:t>
            </w:r>
            <w:r w:rsidRPr="0041454C">
              <w:rPr>
                <w:rFonts w:ascii="Arial" w:hAnsi="Arial" w:cs="Arial"/>
                <w:spacing w:val="-2"/>
                <w:sz w:val="22"/>
                <w:szCs w:val="22"/>
              </w:rPr>
              <w:t>i</w:t>
            </w:r>
            <w:r w:rsidRPr="0041454C">
              <w:rPr>
                <w:rFonts w:ascii="Arial" w:hAnsi="Arial" w:cs="Arial"/>
                <w:sz w:val="22"/>
                <w:szCs w:val="22"/>
              </w:rPr>
              <w:t>s</w:t>
            </w:r>
            <w:r w:rsidRPr="0041454C">
              <w:rPr>
                <w:rFonts w:ascii="Arial" w:hAnsi="Arial" w:cs="Arial"/>
                <w:spacing w:val="-2"/>
                <w:sz w:val="22"/>
                <w:szCs w:val="22"/>
              </w:rPr>
              <w:t>t</w:t>
            </w:r>
            <w:r w:rsidRPr="0041454C">
              <w:rPr>
                <w:rFonts w:ascii="Arial" w:hAnsi="Arial" w:cs="Arial"/>
                <w:sz w:val="22"/>
                <w:szCs w:val="22"/>
              </w:rPr>
              <w:t>ress</w:t>
            </w:r>
            <w:r w:rsidRPr="0041454C">
              <w:rPr>
                <w:rFonts w:ascii="Arial" w:hAnsi="Arial" w:cs="Arial"/>
                <w:spacing w:val="-1"/>
                <w:sz w:val="22"/>
                <w:szCs w:val="22"/>
              </w:rPr>
              <w:t>e</w:t>
            </w:r>
            <w:r w:rsidRPr="0041454C">
              <w:rPr>
                <w:rFonts w:ascii="Arial" w:hAnsi="Arial" w:cs="Arial"/>
                <w:sz w:val="22"/>
                <w:szCs w:val="22"/>
              </w:rPr>
              <w:t>d</w:t>
            </w:r>
            <w:r w:rsidRPr="0041454C">
              <w:rPr>
                <w:rFonts w:ascii="Arial" w:hAnsi="Arial" w:cs="Arial"/>
                <w:spacing w:val="-2"/>
                <w:sz w:val="22"/>
                <w:szCs w:val="22"/>
              </w:rPr>
              <w:t xml:space="preserve"> </w:t>
            </w:r>
            <w:r w:rsidRPr="0041454C">
              <w:rPr>
                <w:rFonts w:ascii="Arial" w:hAnsi="Arial" w:cs="Arial"/>
                <w:sz w:val="22"/>
                <w:szCs w:val="22"/>
              </w:rPr>
              <w:t>p</w:t>
            </w:r>
            <w:r w:rsidRPr="0041454C">
              <w:rPr>
                <w:rFonts w:ascii="Arial" w:hAnsi="Arial" w:cs="Arial"/>
                <w:spacing w:val="1"/>
                <w:sz w:val="22"/>
                <w:szCs w:val="22"/>
              </w:rPr>
              <w:t>e</w:t>
            </w:r>
            <w:r w:rsidRPr="0041454C">
              <w:rPr>
                <w:rFonts w:ascii="Arial" w:hAnsi="Arial" w:cs="Arial"/>
                <w:sz w:val="22"/>
                <w:szCs w:val="22"/>
              </w:rPr>
              <w:t>rso</w:t>
            </w:r>
            <w:r w:rsidRPr="0041454C">
              <w:rPr>
                <w:rFonts w:ascii="Arial" w:hAnsi="Arial" w:cs="Arial"/>
                <w:spacing w:val="-4"/>
                <w:sz w:val="22"/>
                <w:szCs w:val="22"/>
              </w:rPr>
              <w:t>n</w:t>
            </w:r>
            <w:r w:rsidRPr="0041454C">
              <w:rPr>
                <w:rFonts w:ascii="Arial" w:hAnsi="Arial" w:cs="Arial"/>
                <w:sz w:val="22"/>
                <w:szCs w:val="22"/>
              </w:rPr>
              <w:t>s,</w:t>
            </w:r>
            <w:r w:rsidRPr="0041454C">
              <w:rPr>
                <w:rFonts w:ascii="Arial" w:hAnsi="Arial" w:cs="Arial"/>
                <w:spacing w:val="2"/>
                <w:sz w:val="22"/>
                <w:szCs w:val="22"/>
              </w:rPr>
              <w:t xml:space="preserve"> </w:t>
            </w:r>
            <w:r w:rsidRPr="0041454C">
              <w:rPr>
                <w:rFonts w:ascii="Arial" w:hAnsi="Arial" w:cs="Arial"/>
                <w:spacing w:val="-3"/>
                <w:sz w:val="22"/>
                <w:szCs w:val="22"/>
              </w:rPr>
              <w:t>e</w:t>
            </w:r>
            <w:r w:rsidRPr="0041454C">
              <w:rPr>
                <w:rFonts w:ascii="Arial" w:hAnsi="Arial" w:cs="Arial"/>
                <w:sz w:val="22"/>
                <w:szCs w:val="22"/>
              </w:rPr>
              <w:t>tc.</w:t>
            </w:r>
          </w:p>
        </w:tc>
      </w:tr>
    </w:tbl>
    <w:p w14:paraId="0E019B3C" w14:textId="77777777" w:rsidR="002C18F5" w:rsidRPr="001B54D1" w:rsidRDefault="002C18F5" w:rsidP="002C18F5">
      <w:pPr>
        <w:widowControl w:val="0"/>
        <w:kinsoku w:val="0"/>
        <w:overflowPunct w:val="0"/>
        <w:autoSpaceDE w:val="0"/>
        <w:autoSpaceDN w:val="0"/>
        <w:adjustRightInd w:val="0"/>
        <w:spacing w:before="10" w:line="240" w:lineRule="auto"/>
        <w:rPr>
          <w:rFonts w:ascii="Times New Roman" w:hAnsi="Times New Roman" w:cs="Times New Roman"/>
          <w:sz w:val="4"/>
          <w:szCs w:val="4"/>
          <w:lang w:val="en-US"/>
        </w:rPr>
      </w:pPr>
    </w:p>
    <w:p w14:paraId="6EACFDA6" w14:textId="77777777" w:rsidR="002C18F5" w:rsidRPr="001B54D1" w:rsidRDefault="002C18F5" w:rsidP="002C18F5">
      <w:pPr>
        <w:pStyle w:val="a2"/>
        <w:kinsoku w:val="0"/>
        <w:overflowPunct w:val="0"/>
        <w:rPr>
          <w:sz w:val="20"/>
          <w:szCs w:val="20"/>
        </w:rPr>
      </w:pPr>
    </w:p>
    <w:p w14:paraId="7D8BB3A0" w14:textId="77777777" w:rsidR="002C18F5" w:rsidRPr="001B54D1" w:rsidRDefault="002C18F5" w:rsidP="002C18F5">
      <w:pPr>
        <w:pStyle w:val="a2"/>
        <w:kinsoku w:val="0"/>
        <w:overflowPunct w:val="0"/>
        <w:spacing w:before="32"/>
        <w:ind w:firstLineChars="100" w:firstLine="221"/>
        <w:rPr>
          <w:b/>
          <w:bCs/>
        </w:rPr>
      </w:pPr>
      <w:r w:rsidRPr="001B54D1">
        <w:rPr>
          <w:b/>
          <w:bCs/>
        </w:rPr>
        <w:t>PART 4 – PORT</w:t>
      </w:r>
      <w:r w:rsidRPr="001B54D1">
        <w:rPr>
          <w:b/>
          <w:bCs/>
          <w:spacing w:val="-3"/>
        </w:rPr>
        <w:t xml:space="preserve"> </w:t>
      </w:r>
      <w:r w:rsidRPr="001B54D1">
        <w:rPr>
          <w:b/>
          <w:bCs/>
        </w:rPr>
        <w:t>STATE</w:t>
      </w:r>
    </w:p>
    <w:p w14:paraId="7376F7BC" w14:textId="77777777" w:rsidR="002C18F5" w:rsidRPr="001B54D1" w:rsidRDefault="002C18F5" w:rsidP="002C18F5">
      <w:pPr>
        <w:pStyle w:val="a2"/>
        <w:kinsoku w:val="0"/>
        <w:overflowPunct w:val="0"/>
        <w:ind w:firstLineChars="100" w:firstLine="221"/>
        <w:rPr>
          <w:b/>
          <w:bCs/>
        </w:rPr>
      </w:pPr>
      <w:r w:rsidRPr="001B54D1">
        <w:rPr>
          <w:b/>
          <w:bCs/>
        </w:rPr>
        <w:t>Implementation (paragraphs 52 to</w:t>
      </w:r>
      <w:r w:rsidRPr="001B54D1">
        <w:rPr>
          <w:b/>
          <w:bCs/>
          <w:spacing w:val="-4"/>
        </w:rPr>
        <w:t xml:space="preserve"> </w:t>
      </w:r>
      <w:r w:rsidRPr="001B54D1">
        <w:rPr>
          <w:b/>
          <w:bCs/>
        </w:rPr>
        <w:t>56)</w:t>
      </w:r>
    </w:p>
    <w:tbl>
      <w:tblPr>
        <w:tblStyle w:val="ac"/>
        <w:tblW w:w="0" w:type="auto"/>
        <w:tblInd w:w="137" w:type="dxa"/>
        <w:tblLook w:val="04A0" w:firstRow="1" w:lastRow="0" w:firstColumn="1" w:lastColumn="0" w:noHBand="0" w:noVBand="1"/>
      </w:tblPr>
      <w:tblGrid>
        <w:gridCol w:w="9639"/>
      </w:tblGrid>
      <w:tr w:rsidR="002C18F5" w:rsidRPr="001B54D1" w14:paraId="6F26308F" w14:textId="77777777" w:rsidTr="00473972">
        <w:tc>
          <w:tcPr>
            <w:tcW w:w="9639" w:type="dxa"/>
          </w:tcPr>
          <w:p w14:paraId="360AD5D1" w14:textId="77777777" w:rsidR="002C18F5" w:rsidRPr="001B54D1" w:rsidRDefault="002C18F5" w:rsidP="00473972">
            <w:pPr>
              <w:pStyle w:val="TableParagraph"/>
              <w:kinsoku w:val="0"/>
              <w:overflowPunct w:val="0"/>
              <w:spacing w:line="250" w:lineRule="exact"/>
              <w:rPr>
                <w:rFonts w:ascii="Arial" w:hAnsi="Arial" w:cs="Arial"/>
                <w:sz w:val="22"/>
                <w:szCs w:val="22"/>
              </w:rPr>
            </w:pPr>
            <w:r w:rsidRPr="001B54D1">
              <w:rPr>
                <w:rFonts w:ascii="Arial" w:hAnsi="Arial" w:cs="Arial"/>
                <w:sz w:val="22"/>
                <w:szCs w:val="22"/>
              </w:rPr>
              <w:t xml:space="preserve">28          </w:t>
            </w:r>
            <w:r>
              <w:rPr>
                <w:rFonts w:ascii="Arial" w:hAnsi="Arial" w:cs="Arial" w:hint="eastAsia"/>
                <w:sz w:val="22"/>
                <w:szCs w:val="22"/>
              </w:rPr>
              <w:t xml:space="preserve"> </w:t>
            </w:r>
            <w:r w:rsidRPr="001B54D1">
              <w:rPr>
                <w:rFonts w:ascii="Arial" w:hAnsi="Arial" w:cs="Arial"/>
                <w:sz w:val="22"/>
                <w:szCs w:val="22"/>
              </w:rPr>
              <w:t xml:space="preserve">If applicable please indicate: </w:t>
            </w:r>
          </w:p>
          <w:p w14:paraId="58B989C4" w14:textId="77777777" w:rsidR="002C18F5" w:rsidRPr="001B54D1" w:rsidRDefault="002C18F5" w:rsidP="00473972">
            <w:pPr>
              <w:pStyle w:val="TableParagraph"/>
              <w:numPr>
                <w:ilvl w:val="0"/>
                <w:numId w:val="48"/>
              </w:numPr>
              <w:tabs>
                <w:tab w:val="left" w:pos="1522"/>
              </w:tabs>
              <w:kinsoku w:val="0"/>
              <w:overflowPunct w:val="0"/>
              <w:spacing w:line="252" w:lineRule="exact"/>
              <w:ind w:left="1591"/>
              <w:jc w:val="both"/>
              <w:rPr>
                <w:rFonts w:ascii="Arial" w:hAnsi="Arial" w:cs="Arial"/>
                <w:sz w:val="22"/>
                <w:szCs w:val="22"/>
              </w:rPr>
            </w:pPr>
            <w:r w:rsidRPr="001B54D1">
              <w:rPr>
                <w:rFonts w:ascii="Arial" w:hAnsi="Arial" w:cs="Arial"/>
                <w:sz w:val="22"/>
                <w:szCs w:val="22"/>
              </w:rPr>
              <w:t xml:space="preserve">what legislation is in place permitting port State control to be undertaken on foreign ships visiting your ports and the procedures for undertaking them; </w:t>
            </w:r>
          </w:p>
          <w:p w14:paraId="60E7120C" w14:textId="77777777" w:rsidR="002C18F5" w:rsidRPr="001B54D1" w:rsidRDefault="002C18F5" w:rsidP="00473972">
            <w:pPr>
              <w:pStyle w:val="TableParagraph"/>
              <w:numPr>
                <w:ilvl w:val="0"/>
                <w:numId w:val="48"/>
              </w:numPr>
              <w:tabs>
                <w:tab w:val="left" w:pos="1522"/>
              </w:tabs>
              <w:kinsoku w:val="0"/>
              <w:overflowPunct w:val="0"/>
              <w:spacing w:line="252" w:lineRule="exact"/>
              <w:ind w:left="1591"/>
              <w:jc w:val="both"/>
              <w:rPr>
                <w:rFonts w:ascii="Arial" w:hAnsi="Arial" w:cs="Arial"/>
                <w:sz w:val="22"/>
                <w:szCs w:val="22"/>
              </w:rPr>
            </w:pPr>
            <w:r w:rsidRPr="001B54D1">
              <w:rPr>
                <w:rFonts w:ascii="Arial" w:hAnsi="Arial" w:cs="Arial"/>
                <w:sz w:val="22"/>
                <w:szCs w:val="22"/>
              </w:rPr>
              <w:t xml:space="preserve">the regional port State control regimes your State is affiliated to; </w:t>
            </w:r>
          </w:p>
          <w:p w14:paraId="1BAC3B24" w14:textId="77777777" w:rsidR="002C18F5" w:rsidRPr="001B54D1" w:rsidRDefault="002C18F5" w:rsidP="00473972">
            <w:pPr>
              <w:pStyle w:val="TableParagraph"/>
              <w:numPr>
                <w:ilvl w:val="0"/>
                <w:numId w:val="48"/>
              </w:numPr>
              <w:tabs>
                <w:tab w:val="left" w:pos="1522"/>
              </w:tabs>
              <w:kinsoku w:val="0"/>
              <w:overflowPunct w:val="0"/>
              <w:spacing w:line="252" w:lineRule="exact"/>
              <w:ind w:left="1591"/>
              <w:jc w:val="both"/>
              <w:rPr>
                <w:rFonts w:ascii="Arial" w:hAnsi="Arial" w:cs="Arial"/>
                <w:sz w:val="22"/>
                <w:szCs w:val="22"/>
              </w:rPr>
            </w:pPr>
            <w:r w:rsidRPr="001B54D1">
              <w:rPr>
                <w:rFonts w:ascii="Arial" w:hAnsi="Arial" w:cs="Arial"/>
                <w:sz w:val="22"/>
                <w:szCs w:val="22"/>
              </w:rPr>
              <w:t>the recruitment criteria and qualifications for port State control officers engaged in port State duties;</w:t>
            </w:r>
          </w:p>
          <w:p w14:paraId="39659351" w14:textId="77777777" w:rsidR="002C18F5" w:rsidRPr="001B54D1" w:rsidRDefault="002C18F5" w:rsidP="00473972">
            <w:pPr>
              <w:pStyle w:val="TableParagraph"/>
              <w:numPr>
                <w:ilvl w:val="0"/>
                <w:numId w:val="48"/>
              </w:numPr>
              <w:tabs>
                <w:tab w:val="left" w:pos="1522"/>
              </w:tabs>
              <w:kinsoku w:val="0"/>
              <w:overflowPunct w:val="0"/>
              <w:spacing w:line="252" w:lineRule="exact"/>
              <w:ind w:left="1591"/>
              <w:jc w:val="both"/>
              <w:rPr>
                <w:rFonts w:ascii="Arial" w:hAnsi="Arial" w:cs="Arial"/>
                <w:sz w:val="22"/>
                <w:szCs w:val="22"/>
              </w:rPr>
            </w:pPr>
            <w:r w:rsidRPr="001B54D1">
              <w:rPr>
                <w:rFonts w:ascii="Arial" w:hAnsi="Arial" w:cs="Arial"/>
                <w:sz w:val="22"/>
                <w:szCs w:val="22"/>
              </w:rPr>
              <w:t xml:space="preserve">the arrangements in place to enable port State control interventions to be transmitted "forthwith" to all parties concerned; </w:t>
            </w:r>
          </w:p>
          <w:p w14:paraId="08D16FF5" w14:textId="77777777" w:rsidR="002C18F5" w:rsidRPr="001B54D1" w:rsidRDefault="002C18F5" w:rsidP="00473972">
            <w:pPr>
              <w:pStyle w:val="TableParagraph"/>
              <w:numPr>
                <w:ilvl w:val="0"/>
                <w:numId w:val="48"/>
              </w:numPr>
              <w:tabs>
                <w:tab w:val="left" w:pos="1522"/>
              </w:tabs>
              <w:kinsoku w:val="0"/>
              <w:overflowPunct w:val="0"/>
              <w:spacing w:line="252" w:lineRule="exact"/>
              <w:ind w:left="1591"/>
              <w:jc w:val="both"/>
              <w:rPr>
                <w:rFonts w:ascii="Arial" w:hAnsi="Arial" w:cs="Arial"/>
                <w:sz w:val="22"/>
                <w:szCs w:val="22"/>
              </w:rPr>
            </w:pPr>
            <w:r w:rsidRPr="001B54D1">
              <w:rPr>
                <w:rFonts w:ascii="Arial" w:hAnsi="Arial" w:cs="Arial"/>
                <w:sz w:val="22"/>
                <w:szCs w:val="22"/>
              </w:rPr>
              <w:t xml:space="preserve">how many port State control inspections have been carried out by your State over the last two years, and how do these relate to national and regional targets; </w:t>
            </w:r>
          </w:p>
          <w:p w14:paraId="65C0C233" w14:textId="77777777" w:rsidR="002C18F5" w:rsidRPr="001B54D1" w:rsidRDefault="002C18F5" w:rsidP="00473972">
            <w:pPr>
              <w:pStyle w:val="TableParagraph"/>
              <w:numPr>
                <w:ilvl w:val="0"/>
                <w:numId w:val="48"/>
              </w:numPr>
              <w:tabs>
                <w:tab w:val="left" w:pos="1522"/>
              </w:tabs>
              <w:kinsoku w:val="0"/>
              <w:overflowPunct w:val="0"/>
              <w:spacing w:line="252" w:lineRule="exact"/>
              <w:ind w:left="1591"/>
              <w:jc w:val="both"/>
              <w:rPr>
                <w:rFonts w:ascii="Arial" w:hAnsi="Arial" w:cs="Arial"/>
                <w:sz w:val="22"/>
                <w:szCs w:val="22"/>
              </w:rPr>
            </w:pPr>
            <w:r w:rsidRPr="001B54D1">
              <w:rPr>
                <w:rFonts w:ascii="Arial" w:hAnsi="Arial" w:cs="Arial"/>
                <w:sz w:val="22"/>
                <w:szCs w:val="22"/>
              </w:rPr>
              <w:t xml:space="preserve"> whether your State has reception facilities for ship-generated wastes under the MARPOL Convention and provide details of this and the adequacy of these arrangements; and </w:t>
            </w:r>
          </w:p>
          <w:p w14:paraId="2EE70136" w14:textId="77777777" w:rsidR="002C18F5" w:rsidRPr="001B54D1" w:rsidRDefault="002C18F5" w:rsidP="00473972">
            <w:pPr>
              <w:pStyle w:val="TableParagraph"/>
              <w:numPr>
                <w:ilvl w:val="0"/>
                <w:numId w:val="48"/>
              </w:numPr>
              <w:tabs>
                <w:tab w:val="left" w:pos="1522"/>
              </w:tabs>
              <w:kinsoku w:val="0"/>
              <w:overflowPunct w:val="0"/>
              <w:spacing w:line="252" w:lineRule="exact"/>
              <w:ind w:left="1591"/>
              <w:jc w:val="both"/>
              <w:rPr>
                <w:rFonts w:ascii="Arial" w:hAnsi="Arial" w:cs="Arial"/>
                <w:sz w:val="22"/>
                <w:szCs w:val="22"/>
              </w:rPr>
            </w:pPr>
            <w:r w:rsidRPr="001B54D1">
              <w:rPr>
                <w:rFonts w:ascii="Arial" w:hAnsi="Arial" w:cs="Arial"/>
                <w:sz w:val="22"/>
                <w:szCs w:val="22"/>
              </w:rPr>
              <w:t xml:space="preserve">whether a register of fuel oil suppliers is maintained and who maintains it. </w:t>
            </w:r>
          </w:p>
        </w:tc>
      </w:tr>
    </w:tbl>
    <w:p w14:paraId="2721C3C7" w14:textId="77777777" w:rsidR="002C18F5" w:rsidRPr="002C18F5" w:rsidRDefault="002C18F5" w:rsidP="002C18F5">
      <w:pPr>
        <w:pStyle w:val="a2"/>
        <w:kinsoku w:val="0"/>
        <w:overflowPunct w:val="0"/>
        <w:spacing w:before="32"/>
        <w:ind w:firstLineChars="100" w:firstLine="221"/>
        <w:rPr>
          <w:b/>
          <w:bCs/>
        </w:rPr>
      </w:pPr>
    </w:p>
    <w:p w14:paraId="55607D70" w14:textId="77777777" w:rsidR="002C18F5" w:rsidRDefault="002C18F5" w:rsidP="002C18F5">
      <w:pPr>
        <w:pStyle w:val="a2"/>
        <w:kinsoku w:val="0"/>
        <w:overflowPunct w:val="0"/>
        <w:spacing w:before="32"/>
        <w:ind w:firstLineChars="100" w:firstLine="221"/>
        <w:rPr>
          <w:rFonts w:eastAsiaTheme="minorEastAsia"/>
          <w:b/>
          <w:bCs/>
          <w:lang w:eastAsia="zh-CN"/>
        </w:rPr>
      </w:pPr>
      <w:r w:rsidRPr="001B54D1">
        <w:rPr>
          <w:b/>
          <w:bCs/>
        </w:rPr>
        <w:t>Evaluation and review (paragraph 63)</w:t>
      </w:r>
    </w:p>
    <w:tbl>
      <w:tblPr>
        <w:tblStyle w:val="ac"/>
        <w:tblW w:w="0" w:type="auto"/>
        <w:tblInd w:w="137" w:type="dxa"/>
        <w:tblLook w:val="04A0" w:firstRow="1" w:lastRow="0" w:firstColumn="1" w:lastColumn="0" w:noHBand="0" w:noVBand="1"/>
      </w:tblPr>
      <w:tblGrid>
        <w:gridCol w:w="9639"/>
      </w:tblGrid>
      <w:tr w:rsidR="002C18F5" w14:paraId="62E22CE0" w14:textId="77777777" w:rsidTr="00473972">
        <w:tc>
          <w:tcPr>
            <w:tcW w:w="9639" w:type="dxa"/>
          </w:tcPr>
          <w:p w14:paraId="71B90AD9" w14:textId="77777777" w:rsidR="002C18F5" w:rsidRPr="00917A11" w:rsidRDefault="002C18F5" w:rsidP="00473972">
            <w:pPr>
              <w:pStyle w:val="a2"/>
              <w:kinsoku w:val="0"/>
              <w:overflowPunct w:val="0"/>
              <w:spacing w:line="221" w:lineRule="exact"/>
              <w:rPr>
                <w:rFonts w:ascii="Arial" w:eastAsia="等线" w:hAnsi="Arial" w:cs="Arial"/>
                <w:lang w:val="en-US" w:eastAsia="zh-CN"/>
              </w:rPr>
            </w:pPr>
            <w:r w:rsidRPr="00917A11">
              <w:rPr>
                <w:rFonts w:ascii="Arial" w:eastAsia="等线" w:hAnsi="Arial" w:cs="Arial" w:hint="eastAsia"/>
                <w:lang w:val="en-US" w:eastAsia="zh-CN"/>
              </w:rPr>
              <w:t>29</w:t>
            </w:r>
            <w:r>
              <w:rPr>
                <w:rFonts w:ascii="Arial" w:eastAsia="等线" w:hAnsi="Arial" w:cs="Arial" w:hint="eastAsia"/>
                <w:lang w:val="en-US" w:eastAsia="zh-CN"/>
              </w:rPr>
              <w:t xml:space="preserve">          </w:t>
            </w:r>
            <w:r w:rsidRPr="00917A11">
              <w:rPr>
                <w:rFonts w:ascii="Arial" w:eastAsia="等线" w:hAnsi="Arial" w:cs="Arial"/>
                <w:lang w:val="en-US" w:eastAsia="zh-CN"/>
              </w:rPr>
              <w:t>Please explain how your State evaluates its performance as a port State.</w:t>
            </w:r>
          </w:p>
        </w:tc>
      </w:tr>
      <w:bookmarkEnd w:id="33"/>
      <w:bookmarkEnd w:id="34"/>
    </w:tbl>
    <w:p w14:paraId="2689F246" w14:textId="77777777" w:rsidR="00F83892" w:rsidRPr="008B6E48" w:rsidRDefault="00F83892" w:rsidP="00F83892">
      <w:pPr>
        <w:pStyle w:val="a2"/>
        <w:jc w:val="center"/>
        <w:rPr>
          <w:strike/>
        </w:rPr>
      </w:pPr>
    </w:p>
    <w:p w14:paraId="15202027" w14:textId="77777777" w:rsidR="00F83892" w:rsidRPr="008B6E48" w:rsidRDefault="00F83892" w:rsidP="00476942">
      <w:pPr>
        <w:pStyle w:val="a2"/>
        <w:rPr>
          <w:strike/>
        </w:rPr>
      </w:pPr>
    </w:p>
    <w:p w14:paraId="0C7E3EE7" w14:textId="77777777" w:rsidR="00F83892" w:rsidRPr="008B6E48" w:rsidRDefault="00F83892">
      <w:pPr>
        <w:spacing w:after="200" w:line="276" w:lineRule="auto"/>
        <w:rPr>
          <w:strike/>
          <w:sz w:val="22"/>
        </w:rPr>
      </w:pPr>
      <w:r w:rsidRPr="008B6E48">
        <w:rPr>
          <w:strike/>
        </w:rPr>
        <w:br w:type="page"/>
      </w:r>
    </w:p>
    <w:p w14:paraId="623FE960" w14:textId="454F671F" w:rsidR="008C611D" w:rsidRDefault="00F83892" w:rsidP="008C611D">
      <w:pPr>
        <w:pStyle w:val="Appendix"/>
      </w:pPr>
      <w:bookmarkStart w:id="35" w:name="_Toc150575986"/>
      <w:bookmarkStart w:id="36" w:name="_Toc220249590"/>
      <w:r w:rsidRPr="007E77AF">
        <w:lastRenderedPageBreak/>
        <w:t>AUDIT SCHEMESEQUENCE OF ACTIVITIES</w:t>
      </w:r>
      <w:bookmarkEnd w:id="35"/>
      <w:bookmarkEnd w:id="36"/>
    </w:p>
    <w:tbl>
      <w:tblPr>
        <w:tblW w:w="10242" w:type="dxa"/>
        <w:tblInd w:w="101" w:type="dxa"/>
        <w:tblLayout w:type="fixed"/>
        <w:tblCellMar>
          <w:left w:w="0" w:type="dxa"/>
          <w:right w:w="0" w:type="dxa"/>
        </w:tblCellMar>
        <w:tblLook w:val="0000" w:firstRow="0" w:lastRow="0" w:firstColumn="0" w:lastColumn="0" w:noHBand="0" w:noVBand="0"/>
      </w:tblPr>
      <w:tblGrid>
        <w:gridCol w:w="525"/>
        <w:gridCol w:w="6433"/>
        <w:gridCol w:w="1502"/>
        <w:gridCol w:w="1782"/>
      </w:tblGrid>
      <w:tr w:rsidR="008C611D" w14:paraId="20294322" w14:textId="77777777" w:rsidTr="008B6E48">
        <w:trPr>
          <w:trHeight w:hRule="exact" w:val="444"/>
        </w:trPr>
        <w:tc>
          <w:tcPr>
            <w:tcW w:w="525" w:type="dxa"/>
            <w:tcBorders>
              <w:top w:val="single" w:sz="4" w:space="0" w:color="000000"/>
              <w:left w:val="single" w:sz="4" w:space="0" w:color="000000"/>
              <w:bottom w:val="single" w:sz="4" w:space="0" w:color="000000"/>
              <w:right w:val="single" w:sz="4" w:space="0" w:color="000000"/>
            </w:tcBorders>
          </w:tcPr>
          <w:p w14:paraId="48E8F053" w14:textId="77777777" w:rsidR="008C611D" w:rsidRDefault="008C611D">
            <w:pPr>
              <w:pStyle w:val="TableParagraph"/>
              <w:kinsoku w:val="0"/>
              <w:overflowPunct w:val="0"/>
              <w:spacing w:before="98"/>
              <w:ind w:left="137"/>
            </w:pPr>
            <w:r>
              <w:rPr>
                <w:rFonts w:ascii="Arial" w:hAnsi="Arial" w:cs="Arial"/>
                <w:b/>
                <w:bCs/>
                <w:sz w:val="20"/>
                <w:szCs w:val="20"/>
              </w:rPr>
              <w:t>Ref.</w:t>
            </w:r>
          </w:p>
        </w:tc>
        <w:tc>
          <w:tcPr>
            <w:tcW w:w="6433" w:type="dxa"/>
            <w:tcBorders>
              <w:top w:val="single" w:sz="4" w:space="0" w:color="000000"/>
              <w:left w:val="single" w:sz="4" w:space="0" w:color="000000"/>
              <w:bottom w:val="single" w:sz="4" w:space="0" w:color="000000"/>
              <w:right w:val="single" w:sz="4" w:space="0" w:color="000000"/>
            </w:tcBorders>
          </w:tcPr>
          <w:p w14:paraId="2B5881EF" w14:textId="77777777" w:rsidR="008C611D" w:rsidRDefault="008C611D">
            <w:pPr>
              <w:pStyle w:val="TableParagraph"/>
              <w:kinsoku w:val="0"/>
              <w:overflowPunct w:val="0"/>
              <w:spacing w:before="98"/>
              <w:ind w:right="2"/>
              <w:jc w:val="center"/>
            </w:pPr>
            <w:r>
              <w:rPr>
                <w:rFonts w:ascii="Arial" w:hAnsi="Arial" w:cs="Arial"/>
                <w:b/>
                <w:bCs/>
                <w:sz w:val="20"/>
                <w:szCs w:val="20"/>
              </w:rPr>
              <w:t>Activity</w:t>
            </w:r>
          </w:p>
        </w:tc>
        <w:tc>
          <w:tcPr>
            <w:tcW w:w="1502" w:type="dxa"/>
            <w:tcBorders>
              <w:top w:val="single" w:sz="4" w:space="0" w:color="000000"/>
              <w:left w:val="single" w:sz="4" w:space="0" w:color="000000"/>
              <w:bottom w:val="single" w:sz="4" w:space="0" w:color="000000"/>
              <w:right w:val="single" w:sz="4" w:space="0" w:color="000000"/>
            </w:tcBorders>
          </w:tcPr>
          <w:p w14:paraId="7D7D893C" w14:textId="77777777" w:rsidR="008C611D" w:rsidRDefault="008C611D">
            <w:pPr>
              <w:pStyle w:val="TableParagraph"/>
              <w:kinsoku w:val="0"/>
              <w:overflowPunct w:val="0"/>
              <w:spacing w:before="98"/>
              <w:ind w:left="119"/>
            </w:pPr>
            <w:r>
              <w:rPr>
                <w:rFonts w:ascii="Arial" w:hAnsi="Arial" w:cs="Arial"/>
                <w:b/>
                <w:bCs/>
                <w:sz w:val="20"/>
                <w:szCs w:val="20"/>
              </w:rPr>
              <w:t>Responsible</w:t>
            </w:r>
          </w:p>
        </w:tc>
        <w:tc>
          <w:tcPr>
            <w:tcW w:w="1782" w:type="dxa"/>
            <w:tcBorders>
              <w:top w:val="single" w:sz="4" w:space="0" w:color="000000"/>
              <w:left w:val="single" w:sz="4" w:space="0" w:color="000000"/>
              <w:bottom w:val="single" w:sz="4" w:space="0" w:color="000000"/>
              <w:right w:val="single" w:sz="4" w:space="0" w:color="000000"/>
            </w:tcBorders>
          </w:tcPr>
          <w:p w14:paraId="5406B3B7" w14:textId="77777777" w:rsidR="008C611D" w:rsidRDefault="008C611D">
            <w:pPr>
              <w:pStyle w:val="TableParagraph"/>
              <w:kinsoku w:val="0"/>
              <w:overflowPunct w:val="0"/>
              <w:spacing w:before="98"/>
              <w:ind w:left="220"/>
            </w:pPr>
            <w:r>
              <w:rPr>
                <w:rFonts w:ascii="Arial" w:hAnsi="Arial" w:cs="Arial"/>
                <w:b/>
                <w:bCs/>
                <w:sz w:val="20"/>
                <w:szCs w:val="20"/>
              </w:rPr>
              <w:t>Procedures</w:t>
            </w:r>
            <w:r>
              <w:rPr>
                <w:rFonts w:ascii="Arial" w:hAnsi="Arial" w:cs="Arial"/>
                <w:b/>
                <w:bCs/>
                <w:spacing w:val="-3"/>
                <w:sz w:val="20"/>
                <w:szCs w:val="20"/>
              </w:rPr>
              <w:t xml:space="preserve"> </w:t>
            </w:r>
            <w:r>
              <w:rPr>
                <w:rFonts w:ascii="Arial" w:hAnsi="Arial" w:cs="Arial"/>
                <w:b/>
                <w:bCs/>
                <w:sz w:val="20"/>
                <w:szCs w:val="20"/>
              </w:rPr>
              <w:t>Ref.</w:t>
            </w:r>
          </w:p>
        </w:tc>
      </w:tr>
      <w:tr w:rsidR="002932C8" w14:paraId="61C936A4" w14:textId="77777777" w:rsidTr="008B6E48">
        <w:trPr>
          <w:trHeight w:val="20"/>
        </w:trPr>
        <w:tc>
          <w:tcPr>
            <w:tcW w:w="525" w:type="dxa"/>
            <w:tcBorders>
              <w:top w:val="single" w:sz="4" w:space="0" w:color="000000"/>
              <w:left w:val="single" w:sz="4" w:space="0" w:color="000000"/>
              <w:bottom w:val="single" w:sz="4" w:space="0" w:color="000000"/>
              <w:right w:val="single" w:sz="4" w:space="0" w:color="000000"/>
            </w:tcBorders>
            <w:vAlign w:val="center"/>
          </w:tcPr>
          <w:p w14:paraId="6A01260C" w14:textId="77777777" w:rsidR="002932C8" w:rsidRDefault="002932C8" w:rsidP="002932C8">
            <w:pPr>
              <w:pStyle w:val="TableParagraph"/>
              <w:kinsoku w:val="0"/>
              <w:overflowPunct w:val="0"/>
              <w:spacing w:before="62"/>
              <w:ind w:left="103"/>
            </w:pPr>
            <w:r>
              <w:rPr>
                <w:rFonts w:ascii="Arial" w:hAnsi="Arial" w:cs="Arial"/>
                <w:w w:val="99"/>
                <w:sz w:val="20"/>
                <w:szCs w:val="20"/>
              </w:rPr>
              <w:t>1</w:t>
            </w:r>
          </w:p>
        </w:tc>
        <w:tc>
          <w:tcPr>
            <w:tcW w:w="6433" w:type="dxa"/>
            <w:tcBorders>
              <w:top w:val="single" w:sz="4" w:space="0" w:color="000000"/>
              <w:left w:val="single" w:sz="4" w:space="0" w:color="000000"/>
              <w:bottom w:val="single" w:sz="4" w:space="0" w:color="000000"/>
              <w:right w:val="single" w:sz="4" w:space="0" w:color="000000"/>
            </w:tcBorders>
            <w:vAlign w:val="center"/>
          </w:tcPr>
          <w:p w14:paraId="491D8B20" w14:textId="6C26E1C4" w:rsidR="002932C8" w:rsidRDefault="002932C8" w:rsidP="002932C8">
            <w:pPr>
              <w:pStyle w:val="TableParagraph"/>
              <w:kinsoku w:val="0"/>
              <w:overflowPunct w:val="0"/>
              <w:spacing w:before="62"/>
              <w:ind w:left="103"/>
            </w:pPr>
            <w:r>
              <w:rPr>
                <w:sz w:val="22"/>
              </w:rPr>
              <w:t>Overall</w:t>
            </w:r>
            <w:r>
              <w:rPr>
                <w:spacing w:val="-6"/>
                <w:sz w:val="22"/>
              </w:rPr>
              <w:t xml:space="preserve"> </w:t>
            </w:r>
            <w:r>
              <w:rPr>
                <w:sz w:val="22"/>
              </w:rPr>
              <w:t>audit</w:t>
            </w:r>
            <w:r>
              <w:rPr>
                <w:spacing w:val="-7"/>
                <w:sz w:val="22"/>
              </w:rPr>
              <w:t xml:space="preserve"> </w:t>
            </w:r>
            <w:r>
              <w:rPr>
                <w:sz w:val="22"/>
              </w:rPr>
              <w:t>schedule</w:t>
            </w:r>
            <w:r>
              <w:rPr>
                <w:spacing w:val="-8"/>
                <w:sz w:val="22"/>
              </w:rPr>
              <w:t xml:space="preserve"> </w:t>
            </w:r>
            <w:r>
              <w:rPr>
                <w:sz w:val="22"/>
              </w:rPr>
              <w:t>for</w:t>
            </w:r>
            <w:r>
              <w:rPr>
                <w:spacing w:val="-7"/>
                <w:sz w:val="22"/>
              </w:rPr>
              <w:t xml:space="preserve"> </w:t>
            </w:r>
            <w:r>
              <w:rPr>
                <w:sz w:val="22"/>
              </w:rPr>
              <w:t>the</w:t>
            </w:r>
            <w:r>
              <w:rPr>
                <w:spacing w:val="-6"/>
                <w:sz w:val="22"/>
              </w:rPr>
              <w:t xml:space="preserve"> </w:t>
            </w:r>
            <w:r>
              <w:rPr>
                <w:sz w:val="22"/>
              </w:rPr>
              <w:t>cycle,</w:t>
            </w:r>
            <w:r>
              <w:rPr>
                <w:spacing w:val="-5"/>
                <w:sz w:val="22"/>
              </w:rPr>
              <w:t xml:space="preserve"> </w:t>
            </w:r>
            <w:r>
              <w:rPr>
                <w:sz w:val="22"/>
              </w:rPr>
              <w:t>with categorization into two-year periods</w:t>
            </w:r>
          </w:p>
        </w:tc>
        <w:tc>
          <w:tcPr>
            <w:tcW w:w="1502" w:type="dxa"/>
            <w:tcBorders>
              <w:top w:val="single" w:sz="4" w:space="0" w:color="000000"/>
              <w:left w:val="single" w:sz="4" w:space="0" w:color="000000"/>
              <w:bottom w:val="single" w:sz="4" w:space="0" w:color="000000"/>
              <w:right w:val="single" w:sz="4" w:space="0" w:color="000000"/>
            </w:tcBorders>
            <w:vAlign w:val="center"/>
          </w:tcPr>
          <w:p w14:paraId="0D6F32A1" w14:textId="3D45014F" w:rsidR="002932C8" w:rsidRDefault="002932C8" w:rsidP="002932C8">
            <w:pPr>
              <w:pStyle w:val="TableParagraph"/>
              <w:kinsoku w:val="0"/>
              <w:overflowPunct w:val="0"/>
              <w:spacing w:before="62"/>
              <w:ind w:left="103"/>
            </w:pPr>
            <w:r>
              <w:rPr>
                <w:spacing w:val="-5"/>
                <w:sz w:val="22"/>
              </w:rPr>
              <w:t>SG</w:t>
            </w:r>
          </w:p>
        </w:tc>
        <w:tc>
          <w:tcPr>
            <w:tcW w:w="1782" w:type="dxa"/>
            <w:tcBorders>
              <w:top w:val="single" w:sz="4" w:space="0" w:color="000000"/>
              <w:left w:val="single" w:sz="4" w:space="0" w:color="000000"/>
              <w:bottom w:val="single" w:sz="4" w:space="0" w:color="000000"/>
              <w:right w:val="single" w:sz="4" w:space="0" w:color="000000"/>
            </w:tcBorders>
            <w:vAlign w:val="center"/>
          </w:tcPr>
          <w:p w14:paraId="7DF60275" w14:textId="6A468BBE" w:rsidR="002932C8" w:rsidRDefault="002932C8" w:rsidP="002932C8">
            <w:pPr>
              <w:pStyle w:val="TableParagraph"/>
              <w:kinsoku w:val="0"/>
              <w:overflowPunct w:val="0"/>
              <w:spacing w:before="62"/>
              <w:ind w:left="103"/>
            </w:pPr>
            <w:r>
              <w:rPr>
                <w:spacing w:val="-2"/>
                <w:sz w:val="20"/>
              </w:rPr>
              <w:t>4.2.1</w:t>
            </w:r>
          </w:p>
        </w:tc>
      </w:tr>
      <w:tr w:rsidR="002932C8" w14:paraId="5F301127" w14:textId="77777777" w:rsidTr="008B6E48">
        <w:trPr>
          <w:trHeight w:val="20"/>
        </w:trPr>
        <w:tc>
          <w:tcPr>
            <w:tcW w:w="525" w:type="dxa"/>
            <w:tcBorders>
              <w:top w:val="single" w:sz="4" w:space="0" w:color="000000"/>
              <w:left w:val="single" w:sz="4" w:space="0" w:color="000000"/>
              <w:bottom w:val="single" w:sz="4" w:space="0" w:color="000000"/>
              <w:right w:val="single" w:sz="4" w:space="0" w:color="000000"/>
            </w:tcBorders>
            <w:vAlign w:val="center"/>
          </w:tcPr>
          <w:p w14:paraId="7F422065" w14:textId="77777777" w:rsidR="002932C8" w:rsidRDefault="002932C8" w:rsidP="002932C8">
            <w:pPr>
              <w:pStyle w:val="TableParagraph"/>
              <w:kinsoku w:val="0"/>
              <w:overflowPunct w:val="0"/>
              <w:spacing w:before="62"/>
              <w:ind w:left="103"/>
            </w:pPr>
            <w:r>
              <w:rPr>
                <w:rFonts w:ascii="Arial" w:hAnsi="Arial" w:cs="Arial"/>
                <w:w w:val="99"/>
                <w:sz w:val="20"/>
                <w:szCs w:val="20"/>
              </w:rPr>
              <w:t>2</w:t>
            </w:r>
          </w:p>
        </w:tc>
        <w:tc>
          <w:tcPr>
            <w:tcW w:w="6433" w:type="dxa"/>
            <w:tcBorders>
              <w:top w:val="single" w:sz="4" w:space="0" w:color="000000"/>
              <w:left w:val="single" w:sz="4" w:space="0" w:color="000000"/>
              <w:bottom w:val="single" w:sz="4" w:space="0" w:color="000000"/>
              <w:right w:val="single" w:sz="4" w:space="0" w:color="000000"/>
            </w:tcBorders>
            <w:vAlign w:val="center"/>
          </w:tcPr>
          <w:p w14:paraId="26E1B555" w14:textId="572AF3C6" w:rsidR="002932C8" w:rsidRDefault="002932C8" w:rsidP="002932C8">
            <w:pPr>
              <w:pStyle w:val="TableParagraph"/>
              <w:kinsoku w:val="0"/>
              <w:overflowPunct w:val="0"/>
              <w:spacing w:before="62"/>
              <w:ind w:left="103"/>
            </w:pPr>
            <w:r>
              <w:rPr>
                <w:sz w:val="22"/>
              </w:rPr>
              <w:t>Audit</w:t>
            </w:r>
            <w:r>
              <w:rPr>
                <w:spacing w:val="-4"/>
                <w:sz w:val="22"/>
              </w:rPr>
              <w:t xml:space="preserve"> </w:t>
            </w:r>
            <w:r>
              <w:rPr>
                <w:sz w:val="22"/>
              </w:rPr>
              <w:t>schedule</w:t>
            </w:r>
            <w:r>
              <w:rPr>
                <w:spacing w:val="-8"/>
                <w:sz w:val="22"/>
              </w:rPr>
              <w:t xml:space="preserve"> </w:t>
            </w:r>
            <w:r>
              <w:rPr>
                <w:sz w:val="22"/>
              </w:rPr>
              <w:t>for</w:t>
            </w:r>
            <w:r>
              <w:rPr>
                <w:spacing w:val="-7"/>
                <w:sz w:val="22"/>
              </w:rPr>
              <w:t xml:space="preserve"> </w:t>
            </w:r>
            <w:r>
              <w:rPr>
                <w:sz w:val="22"/>
              </w:rPr>
              <w:t>two-year</w:t>
            </w:r>
            <w:r>
              <w:rPr>
                <w:spacing w:val="-5"/>
                <w:sz w:val="22"/>
              </w:rPr>
              <w:t xml:space="preserve"> </w:t>
            </w:r>
            <w:r>
              <w:rPr>
                <w:sz w:val="22"/>
              </w:rPr>
              <w:t>periods</w:t>
            </w:r>
            <w:r>
              <w:rPr>
                <w:spacing w:val="-5"/>
                <w:sz w:val="22"/>
              </w:rPr>
              <w:t xml:space="preserve"> </w:t>
            </w:r>
            <w:r>
              <w:rPr>
                <w:sz w:val="22"/>
              </w:rPr>
              <w:t>in</w:t>
            </w:r>
            <w:r>
              <w:rPr>
                <w:spacing w:val="-8"/>
                <w:sz w:val="22"/>
              </w:rPr>
              <w:t xml:space="preserve"> </w:t>
            </w:r>
            <w:r>
              <w:rPr>
                <w:sz w:val="22"/>
              </w:rPr>
              <w:t>the order of prioritization</w:t>
            </w:r>
          </w:p>
        </w:tc>
        <w:tc>
          <w:tcPr>
            <w:tcW w:w="1502" w:type="dxa"/>
            <w:tcBorders>
              <w:top w:val="single" w:sz="4" w:space="0" w:color="000000"/>
              <w:left w:val="single" w:sz="4" w:space="0" w:color="000000"/>
              <w:bottom w:val="single" w:sz="4" w:space="0" w:color="000000"/>
              <w:right w:val="single" w:sz="4" w:space="0" w:color="000000"/>
            </w:tcBorders>
            <w:vAlign w:val="center"/>
          </w:tcPr>
          <w:p w14:paraId="3BF6546C" w14:textId="3E8E3B50" w:rsidR="002932C8" w:rsidRDefault="002932C8" w:rsidP="002932C8">
            <w:pPr>
              <w:pStyle w:val="TableParagraph"/>
              <w:kinsoku w:val="0"/>
              <w:overflowPunct w:val="0"/>
              <w:spacing w:before="62"/>
              <w:ind w:left="103"/>
            </w:pPr>
            <w:r>
              <w:rPr>
                <w:spacing w:val="-5"/>
                <w:sz w:val="22"/>
              </w:rPr>
              <w:t>SG</w:t>
            </w:r>
          </w:p>
        </w:tc>
        <w:tc>
          <w:tcPr>
            <w:tcW w:w="1782" w:type="dxa"/>
            <w:tcBorders>
              <w:top w:val="single" w:sz="4" w:space="0" w:color="000000"/>
              <w:left w:val="single" w:sz="4" w:space="0" w:color="000000"/>
              <w:bottom w:val="single" w:sz="4" w:space="0" w:color="000000"/>
              <w:right w:val="single" w:sz="4" w:space="0" w:color="000000"/>
            </w:tcBorders>
            <w:vAlign w:val="center"/>
          </w:tcPr>
          <w:p w14:paraId="74118534" w14:textId="47DE18F6" w:rsidR="002932C8" w:rsidRDefault="002932C8" w:rsidP="002932C8">
            <w:pPr>
              <w:pStyle w:val="TableParagraph"/>
              <w:kinsoku w:val="0"/>
              <w:overflowPunct w:val="0"/>
              <w:spacing w:before="62"/>
              <w:ind w:left="103"/>
            </w:pPr>
            <w:r>
              <w:rPr>
                <w:spacing w:val="-2"/>
                <w:sz w:val="20"/>
              </w:rPr>
              <w:t>4.2.1.2</w:t>
            </w:r>
          </w:p>
        </w:tc>
      </w:tr>
      <w:tr w:rsidR="002932C8" w14:paraId="3E264641" w14:textId="77777777" w:rsidTr="008B6E48">
        <w:trPr>
          <w:trHeight w:val="20"/>
        </w:trPr>
        <w:tc>
          <w:tcPr>
            <w:tcW w:w="525" w:type="dxa"/>
            <w:tcBorders>
              <w:top w:val="single" w:sz="4" w:space="0" w:color="000000"/>
              <w:left w:val="single" w:sz="4" w:space="0" w:color="000000"/>
              <w:bottom w:val="single" w:sz="4" w:space="0" w:color="000000"/>
              <w:right w:val="single" w:sz="4" w:space="0" w:color="000000"/>
            </w:tcBorders>
            <w:vAlign w:val="center"/>
          </w:tcPr>
          <w:p w14:paraId="520EE959" w14:textId="77777777" w:rsidR="002932C8" w:rsidRDefault="002932C8" w:rsidP="002932C8">
            <w:pPr>
              <w:pStyle w:val="TableParagraph"/>
              <w:kinsoku w:val="0"/>
              <w:overflowPunct w:val="0"/>
              <w:spacing w:before="62"/>
              <w:ind w:left="103"/>
            </w:pPr>
            <w:r>
              <w:rPr>
                <w:rFonts w:ascii="Arial" w:hAnsi="Arial" w:cs="Arial"/>
                <w:w w:val="99"/>
                <w:sz w:val="20"/>
                <w:szCs w:val="20"/>
              </w:rPr>
              <w:t>3</w:t>
            </w:r>
          </w:p>
        </w:tc>
        <w:tc>
          <w:tcPr>
            <w:tcW w:w="6433" w:type="dxa"/>
            <w:tcBorders>
              <w:top w:val="single" w:sz="4" w:space="0" w:color="000000"/>
              <w:left w:val="single" w:sz="4" w:space="0" w:color="000000"/>
              <w:bottom w:val="single" w:sz="4" w:space="0" w:color="000000"/>
              <w:right w:val="single" w:sz="4" w:space="0" w:color="000000"/>
            </w:tcBorders>
            <w:vAlign w:val="center"/>
          </w:tcPr>
          <w:p w14:paraId="211ACF8E" w14:textId="28676CF3" w:rsidR="002932C8" w:rsidRDefault="002932C8" w:rsidP="002932C8">
            <w:pPr>
              <w:pStyle w:val="TableParagraph"/>
              <w:kinsoku w:val="0"/>
              <w:overflowPunct w:val="0"/>
              <w:spacing w:before="62"/>
              <w:ind w:left="103"/>
            </w:pPr>
            <w:r>
              <w:rPr>
                <w:sz w:val="22"/>
              </w:rPr>
              <w:t>Communication</w:t>
            </w:r>
            <w:r>
              <w:rPr>
                <w:spacing w:val="-8"/>
                <w:sz w:val="22"/>
              </w:rPr>
              <w:t xml:space="preserve"> </w:t>
            </w:r>
            <w:r>
              <w:rPr>
                <w:sz w:val="22"/>
              </w:rPr>
              <w:t>to</w:t>
            </w:r>
            <w:r>
              <w:rPr>
                <w:spacing w:val="-8"/>
                <w:sz w:val="22"/>
              </w:rPr>
              <w:t xml:space="preserve"> </w:t>
            </w:r>
            <w:r>
              <w:rPr>
                <w:sz w:val="22"/>
              </w:rPr>
              <w:t>MS</w:t>
            </w:r>
            <w:r>
              <w:rPr>
                <w:spacing w:val="-9"/>
                <w:sz w:val="22"/>
              </w:rPr>
              <w:t xml:space="preserve"> </w:t>
            </w:r>
            <w:r>
              <w:rPr>
                <w:sz w:val="22"/>
              </w:rPr>
              <w:t>about</w:t>
            </w:r>
            <w:r>
              <w:rPr>
                <w:spacing w:val="-7"/>
                <w:sz w:val="22"/>
              </w:rPr>
              <w:t xml:space="preserve"> </w:t>
            </w:r>
            <w:r>
              <w:rPr>
                <w:sz w:val="22"/>
              </w:rPr>
              <w:t>the</w:t>
            </w:r>
            <w:r>
              <w:rPr>
                <w:spacing w:val="-6"/>
                <w:sz w:val="22"/>
              </w:rPr>
              <w:t xml:space="preserve"> </w:t>
            </w:r>
            <w:r>
              <w:rPr>
                <w:sz w:val="22"/>
              </w:rPr>
              <w:t>scheduled audit (18 months prior to the audit)</w:t>
            </w:r>
          </w:p>
        </w:tc>
        <w:tc>
          <w:tcPr>
            <w:tcW w:w="1502" w:type="dxa"/>
            <w:tcBorders>
              <w:top w:val="single" w:sz="4" w:space="0" w:color="000000"/>
              <w:left w:val="single" w:sz="4" w:space="0" w:color="000000"/>
              <w:bottom w:val="single" w:sz="4" w:space="0" w:color="000000"/>
              <w:right w:val="single" w:sz="4" w:space="0" w:color="000000"/>
            </w:tcBorders>
            <w:vAlign w:val="center"/>
          </w:tcPr>
          <w:p w14:paraId="1C99345C" w14:textId="6EE00B8A" w:rsidR="002932C8" w:rsidRDefault="002932C8" w:rsidP="002932C8">
            <w:pPr>
              <w:pStyle w:val="TableParagraph"/>
              <w:kinsoku w:val="0"/>
              <w:overflowPunct w:val="0"/>
              <w:spacing w:before="62"/>
              <w:ind w:left="103"/>
            </w:pPr>
            <w:r>
              <w:rPr>
                <w:spacing w:val="-5"/>
                <w:sz w:val="22"/>
              </w:rPr>
              <w:t>SG</w:t>
            </w:r>
          </w:p>
        </w:tc>
        <w:tc>
          <w:tcPr>
            <w:tcW w:w="1782" w:type="dxa"/>
            <w:tcBorders>
              <w:top w:val="single" w:sz="4" w:space="0" w:color="000000"/>
              <w:left w:val="single" w:sz="4" w:space="0" w:color="000000"/>
              <w:bottom w:val="single" w:sz="4" w:space="0" w:color="000000"/>
              <w:right w:val="single" w:sz="4" w:space="0" w:color="000000"/>
            </w:tcBorders>
            <w:vAlign w:val="center"/>
          </w:tcPr>
          <w:p w14:paraId="3C7A629F" w14:textId="21094FCD" w:rsidR="002932C8" w:rsidRDefault="002932C8" w:rsidP="002932C8">
            <w:pPr>
              <w:pStyle w:val="TableParagraph"/>
              <w:kinsoku w:val="0"/>
              <w:overflowPunct w:val="0"/>
              <w:spacing w:before="62"/>
              <w:ind w:left="103"/>
            </w:pPr>
            <w:r>
              <w:rPr>
                <w:spacing w:val="-2"/>
                <w:sz w:val="20"/>
              </w:rPr>
              <w:t>4.2.1.3</w:t>
            </w:r>
          </w:p>
        </w:tc>
      </w:tr>
      <w:tr w:rsidR="002932C8" w14:paraId="30DCA256" w14:textId="77777777" w:rsidTr="008B6E48">
        <w:trPr>
          <w:trHeight w:val="20"/>
        </w:trPr>
        <w:tc>
          <w:tcPr>
            <w:tcW w:w="525" w:type="dxa"/>
            <w:tcBorders>
              <w:top w:val="single" w:sz="4" w:space="0" w:color="000000"/>
              <w:left w:val="single" w:sz="4" w:space="0" w:color="000000"/>
              <w:bottom w:val="single" w:sz="4" w:space="0" w:color="000000"/>
              <w:right w:val="single" w:sz="4" w:space="0" w:color="000000"/>
            </w:tcBorders>
            <w:vAlign w:val="center"/>
          </w:tcPr>
          <w:p w14:paraId="5D61F2F2" w14:textId="77777777" w:rsidR="002932C8" w:rsidRDefault="002932C8" w:rsidP="002932C8">
            <w:pPr>
              <w:pStyle w:val="TableParagraph"/>
              <w:kinsoku w:val="0"/>
              <w:overflowPunct w:val="0"/>
              <w:spacing w:before="62"/>
              <w:ind w:left="103"/>
            </w:pPr>
            <w:r>
              <w:rPr>
                <w:rFonts w:ascii="Arial" w:hAnsi="Arial" w:cs="Arial"/>
                <w:w w:val="99"/>
                <w:sz w:val="20"/>
                <w:szCs w:val="20"/>
              </w:rPr>
              <w:t>4</w:t>
            </w:r>
          </w:p>
        </w:tc>
        <w:tc>
          <w:tcPr>
            <w:tcW w:w="6433" w:type="dxa"/>
            <w:tcBorders>
              <w:top w:val="single" w:sz="4" w:space="0" w:color="000000"/>
              <w:left w:val="single" w:sz="4" w:space="0" w:color="000000"/>
              <w:bottom w:val="single" w:sz="4" w:space="0" w:color="000000"/>
              <w:right w:val="single" w:sz="4" w:space="0" w:color="000000"/>
            </w:tcBorders>
            <w:vAlign w:val="center"/>
          </w:tcPr>
          <w:p w14:paraId="11B204C2" w14:textId="305AD555" w:rsidR="002932C8" w:rsidRDefault="002932C8" w:rsidP="002932C8">
            <w:pPr>
              <w:pStyle w:val="TableParagraph"/>
              <w:kinsoku w:val="0"/>
              <w:overflowPunct w:val="0"/>
              <w:spacing w:before="62"/>
              <w:ind w:left="103"/>
            </w:pPr>
            <w:r>
              <w:rPr>
                <w:sz w:val="22"/>
              </w:rPr>
              <w:t>Member</w:t>
            </w:r>
            <w:r>
              <w:rPr>
                <w:spacing w:val="-5"/>
                <w:sz w:val="22"/>
              </w:rPr>
              <w:t xml:space="preserve"> </w:t>
            </w:r>
            <w:r>
              <w:rPr>
                <w:sz w:val="22"/>
              </w:rPr>
              <w:t>States</w:t>
            </w:r>
            <w:r>
              <w:rPr>
                <w:spacing w:val="-7"/>
                <w:sz w:val="22"/>
              </w:rPr>
              <w:t xml:space="preserve"> </w:t>
            </w:r>
            <w:r>
              <w:rPr>
                <w:sz w:val="22"/>
              </w:rPr>
              <w:t>upload</w:t>
            </w:r>
            <w:r>
              <w:rPr>
                <w:spacing w:val="-7"/>
                <w:sz w:val="22"/>
              </w:rPr>
              <w:t xml:space="preserve"> </w:t>
            </w:r>
            <w:r>
              <w:rPr>
                <w:sz w:val="22"/>
              </w:rPr>
              <w:t>the</w:t>
            </w:r>
            <w:r>
              <w:rPr>
                <w:spacing w:val="-6"/>
                <w:sz w:val="22"/>
              </w:rPr>
              <w:t xml:space="preserve"> </w:t>
            </w:r>
            <w:r>
              <w:rPr>
                <w:sz w:val="22"/>
              </w:rPr>
              <w:t>information</w:t>
            </w:r>
            <w:r>
              <w:rPr>
                <w:spacing w:val="-7"/>
                <w:sz w:val="22"/>
              </w:rPr>
              <w:t xml:space="preserve"> </w:t>
            </w:r>
            <w:r>
              <w:rPr>
                <w:sz w:val="22"/>
              </w:rPr>
              <w:t>in</w:t>
            </w:r>
            <w:r>
              <w:rPr>
                <w:spacing w:val="-6"/>
                <w:sz w:val="22"/>
              </w:rPr>
              <w:t xml:space="preserve"> </w:t>
            </w:r>
            <w:r>
              <w:rPr>
                <w:sz w:val="22"/>
              </w:rPr>
              <w:t>the web-based platform for ICMM</w:t>
            </w:r>
          </w:p>
        </w:tc>
        <w:tc>
          <w:tcPr>
            <w:tcW w:w="1502" w:type="dxa"/>
            <w:tcBorders>
              <w:top w:val="single" w:sz="4" w:space="0" w:color="000000"/>
              <w:left w:val="single" w:sz="4" w:space="0" w:color="000000"/>
              <w:bottom w:val="single" w:sz="4" w:space="0" w:color="000000"/>
              <w:right w:val="single" w:sz="4" w:space="0" w:color="000000"/>
            </w:tcBorders>
            <w:vAlign w:val="center"/>
          </w:tcPr>
          <w:p w14:paraId="756D4DF5" w14:textId="30E2A42C" w:rsidR="002932C8" w:rsidRDefault="002932C8" w:rsidP="002932C8">
            <w:pPr>
              <w:pStyle w:val="TableParagraph"/>
              <w:kinsoku w:val="0"/>
              <w:overflowPunct w:val="0"/>
              <w:spacing w:before="62"/>
              <w:ind w:left="103"/>
            </w:pPr>
            <w:r>
              <w:rPr>
                <w:spacing w:val="-5"/>
                <w:sz w:val="22"/>
              </w:rPr>
              <w:t>MS</w:t>
            </w:r>
          </w:p>
        </w:tc>
        <w:tc>
          <w:tcPr>
            <w:tcW w:w="1782" w:type="dxa"/>
            <w:tcBorders>
              <w:top w:val="single" w:sz="4" w:space="0" w:color="000000"/>
              <w:left w:val="single" w:sz="4" w:space="0" w:color="000000"/>
              <w:bottom w:val="single" w:sz="4" w:space="0" w:color="000000"/>
              <w:right w:val="single" w:sz="4" w:space="0" w:color="000000"/>
            </w:tcBorders>
            <w:vAlign w:val="center"/>
          </w:tcPr>
          <w:p w14:paraId="7D5494C7" w14:textId="64348AE4" w:rsidR="002932C8" w:rsidRDefault="002932C8" w:rsidP="002932C8">
            <w:pPr>
              <w:pStyle w:val="TableParagraph"/>
              <w:kinsoku w:val="0"/>
              <w:overflowPunct w:val="0"/>
              <w:spacing w:before="62"/>
              <w:ind w:left="103"/>
            </w:pPr>
            <w:r>
              <w:rPr>
                <w:sz w:val="20"/>
              </w:rPr>
              <w:t>4.1.1</w:t>
            </w:r>
            <w:r>
              <w:rPr>
                <w:spacing w:val="-5"/>
                <w:sz w:val="20"/>
              </w:rPr>
              <w:t xml:space="preserve"> </w:t>
            </w:r>
            <w:r>
              <w:rPr>
                <w:sz w:val="20"/>
              </w:rPr>
              <w:t>and</w:t>
            </w:r>
            <w:r>
              <w:rPr>
                <w:spacing w:val="-6"/>
                <w:sz w:val="20"/>
              </w:rPr>
              <w:t xml:space="preserve"> </w:t>
            </w:r>
            <w:r>
              <w:rPr>
                <w:spacing w:val="-2"/>
                <w:sz w:val="20"/>
              </w:rPr>
              <w:t>4.1.2</w:t>
            </w:r>
          </w:p>
        </w:tc>
      </w:tr>
      <w:tr w:rsidR="002932C8" w14:paraId="5728AF2A" w14:textId="77777777" w:rsidTr="008B6E48">
        <w:trPr>
          <w:trHeight w:val="20"/>
        </w:trPr>
        <w:tc>
          <w:tcPr>
            <w:tcW w:w="525" w:type="dxa"/>
            <w:tcBorders>
              <w:top w:val="single" w:sz="4" w:space="0" w:color="000000"/>
              <w:left w:val="single" w:sz="4" w:space="0" w:color="000000"/>
              <w:bottom w:val="single" w:sz="4" w:space="0" w:color="000000"/>
              <w:right w:val="single" w:sz="4" w:space="0" w:color="000000"/>
            </w:tcBorders>
            <w:vAlign w:val="center"/>
          </w:tcPr>
          <w:p w14:paraId="1B4C8374" w14:textId="77777777" w:rsidR="002932C8" w:rsidRDefault="002932C8" w:rsidP="002932C8">
            <w:pPr>
              <w:pStyle w:val="TableParagraph"/>
              <w:kinsoku w:val="0"/>
              <w:overflowPunct w:val="0"/>
              <w:spacing w:before="64"/>
              <w:ind w:left="103"/>
            </w:pPr>
            <w:r>
              <w:rPr>
                <w:rFonts w:ascii="Arial" w:hAnsi="Arial" w:cs="Arial"/>
                <w:w w:val="99"/>
                <w:sz w:val="20"/>
                <w:szCs w:val="20"/>
              </w:rPr>
              <w:t>5</w:t>
            </w:r>
          </w:p>
        </w:tc>
        <w:tc>
          <w:tcPr>
            <w:tcW w:w="6433" w:type="dxa"/>
            <w:tcBorders>
              <w:top w:val="single" w:sz="4" w:space="0" w:color="000000"/>
              <w:left w:val="single" w:sz="4" w:space="0" w:color="000000"/>
              <w:bottom w:val="single" w:sz="4" w:space="0" w:color="000000"/>
              <w:right w:val="single" w:sz="4" w:space="0" w:color="000000"/>
            </w:tcBorders>
            <w:vAlign w:val="center"/>
          </w:tcPr>
          <w:p w14:paraId="685918B8" w14:textId="77777777" w:rsidR="002932C8" w:rsidRDefault="002932C8" w:rsidP="002932C8">
            <w:pPr>
              <w:pStyle w:val="TableParagraph"/>
              <w:ind w:left="107" w:right="157"/>
              <w:jc w:val="both"/>
            </w:pPr>
            <w:r>
              <w:rPr>
                <w:sz w:val="22"/>
              </w:rPr>
              <w:t>Developing</w:t>
            </w:r>
            <w:r>
              <w:rPr>
                <w:spacing w:val="-9"/>
                <w:sz w:val="22"/>
              </w:rPr>
              <w:t xml:space="preserve"> </w:t>
            </w:r>
            <w:r>
              <w:rPr>
                <w:sz w:val="22"/>
              </w:rPr>
              <w:t>and</w:t>
            </w:r>
            <w:r>
              <w:rPr>
                <w:spacing w:val="-9"/>
                <w:sz w:val="22"/>
              </w:rPr>
              <w:t xml:space="preserve"> </w:t>
            </w:r>
            <w:r>
              <w:rPr>
                <w:sz w:val="22"/>
              </w:rPr>
              <w:t>negotiating</w:t>
            </w:r>
            <w:r>
              <w:rPr>
                <w:spacing w:val="-9"/>
                <w:sz w:val="22"/>
              </w:rPr>
              <w:t xml:space="preserve"> </w:t>
            </w:r>
            <w:r>
              <w:rPr>
                <w:sz w:val="22"/>
              </w:rPr>
              <w:t>the</w:t>
            </w:r>
            <w:r>
              <w:rPr>
                <w:spacing w:val="-11"/>
                <w:sz w:val="22"/>
              </w:rPr>
              <w:t xml:space="preserve"> </w:t>
            </w:r>
            <w:r>
              <w:rPr>
                <w:sz w:val="22"/>
              </w:rPr>
              <w:t>Memorandum of</w:t>
            </w:r>
            <w:r>
              <w:rPr>
                <w:spacing w:val="-2"/>
                <w:sz w:val="22"/>
              </w:rPr>
              <w:t xml:space="preserve"> </w:t>
            </w:r>
            <w:r>
              <w:rPr>
                <w:sz w:val="22"/>
              </w:rPr>
              <w:t>Cooperation</w:t>
            </w:r>
            <w:r>
              <w:rPr>
                <w:spacing w:val="-5"/>
                <w:sz w:val="22"/>
              </w:rPr>
              <w:t xml:space="preserve"> </w:t>
            </w:r>
            <w:r>
              <w:rPr>
                <w:sz w:val="22"/>
              </w:rPr>
              <w:t>(MoC),</w:t>
            </w:r>
            <w:r>
              <w:rPr>
                <w:spacing w:val="-4"/>
                <w:sz w:val="22"/>
              </w:rPr>
              <w:t xml:space="preserve"> </w:t>
            </w:r>
            <w:r>
              <w:rPr>
                <w:sz w:val="22"/>
              </w:rPr>
              <w:t>including</w:t>
            </w:r>
            <w:r>
              <w:rPr>
                <w:spacing w:val="-3"/>
                <w:sz w:val="22"/>
              </w:rPr>
              <w:t xml:space="preserve"> </w:t>
            </w:r>
            <w:r>
              <w:rPr>
                <w:sz w:val="22"/>
              </w:rPr>
              <w:t>authorization for</w:t>
            </w:r>
            <w:r>
              <w:rPr>
                <w:spacing w:val="-3"/>
                <w:sz w:val="22"/>
              </w:rPr>
              <w:t xml:space="preserve"> </w:t>
            </w:r>
            <w:r>
              <w:rPr>
                <w:sz w:val="22"/>
              </w:rPr>
              <w:t>release</w:t>
            </w:r>
            <w:r>
              <w:rPr>
                <w:spacing w:val="-2"/>
                <w:sz w:val="22"/>
              </w:rPr>
              <w:t xml:space="preserve"> </w:t>
            </w:r>
            <w:r>
              <w:rPr>
                <w:sz w:val="22"/>
              </w:rPr>
              <w:t>of</w:t>
            </w:r>
            <w:r>
              <w:rPr>
                <w:spacing w:val="-3"/>
                <w:sz w:val="22"/>
              </w:rPr>
              <w:t xml:space="preserve"> </w:t>
            </w:r>
            <w:r>
              <w:rPr>
                <w:sz w:val="22"/>
              </w:rPr>
              <w:t>the</w:t>
            </w:r>
            <w:r>
              <w:rPr>
                <w:spacing w:val="-4"/>
                <w:sz w:val="22"/>
              </w:rPr>
              <w:t xml:space="preserve"> </w:t>
            </w:r>
            <w:r>
              <w:rPr>
                <w:sz w:val="22"/>
              </w:rPr>
              <w:t>audit</w:t>
            </w:r>
            <w:r>
              <w:rPr>
                <w:spacing w:val="-3"/>
                <w:sz w:val="22"/>
              </w:rPr>
              <w:t xml:space="preserve"> </w:t>
            </w:r>
            <w:r>
              <w:rPr>
                <w:sz w:val="22"/>
              </w:rPr>
              <w:t>reports</w:t>
            </w:r>
            <w:r>
              <w:rPr>
                <w:spacing w:val="-4"/>
                <w:sz w:val="22"/>
              </w:rPr>
              <w:t xml:space="preserve"> </w:t>
            </w:r>
            <w:r>
              <w:rPr>
                <w:sz w:val="22"/>
              </w:rPr>
              <w:t>to</w:t>
            </w:r>
            <w:r>
              <w:rPr>
                <w:spacing w:val="-4"/>
                <w:sz w:val="22"/>
              </w:rPr>
              <w:t xml:space="preserve"> </w:t>
            </w:r>
            <w:r>
              <w:rPr>
                <w:sz w:val="22"/>
              </w:rPr>
              <w:t>the</w:t>
            </w:r>
            <w:r>
              <w:rPr>
                <w:spacing w:val="-4"/>
                <w:sz w:val="22"/>
              </w:rPr>
              <w:t xml:space="preserve"> </w:t>
            </w:r>
            <w:r>
              <w:rPr>
                <w:sz w:val="22"/>
              </w:rPr>
              <w:t>public</w:t>
            </w:r>
            <w:r>
              <w:rPr>
                <w:spacing w:val="-1"/>
                <w:sz w:val="22"/>
              </w:rPr>
              <w:t xml:space="preserve"> </w:t>
            </w:r>
            <w:r>
              <w:rPr>
                <w:sz w:val="22"/>
              </w:rPr>
              <w:t>or</w:t>
            </w:r>
          </w:p>
          <w:p w14:paraId="615BB42F" w14:textId="3D162BF4" w:rsidR="002932C8" w:rsidRDefault="002932C8" w:rsidP="002932C8">
            <w:pPr>
              <w:pStyle w:val="TableParagraph"/>
              <w:kinsoku w:val="0"/>
              <w:overflowPunct w:val="0"/>
              <w:spacing w:before="64"/>
              <w:ind w:left="103"/>
            </w:pPr>
            <w:r>
              <w:rPr>
                <w:sz w:val="22"/>
              </w:rPr>
              <w:t>Member</w:t>
            </w:r>
            <w:r>
              <w:rPr>
                <w:spacing w:val="-5"/>
                <w:sz w:val="22"/>
              </w:rPr>
              <w:t xml:space="preserve"> </w:t>
            </w:r>
            <w:r>
              <w:rPr>
                <w:spacing w:val="-2"/>
                <w:sz w:val="22"/>
              </w:rPr>
              <w:t>States</w:t>
            </w:r>
          </w:p>
        </w:tc>
        <w:tc>
          <w:tcPr>
            <w:tcW w:w="1502" w:type="dxa"/>
            <w:tcBorders>
              <w:top w:val="single" w:sz="4" w:space="0" w:color="000000"/>
              <w:left w:val="single" w:sz="4" w:space="0" w:color="000000"/>
              <w:bottom w:val="single" w:sz="4" w:space="0" w:color="000000"/>
              <w:right w:val="single" w:sz="4" w:space="0" w:color="000000"/>
            </w:tcBorders>
            <w:vAlign w:val="center"/>
          </w:tcPr>
          <w:p w14:paraId="161C4E03" w14:textId="046C0EB1" w:rsidR="002932C8" w:rsidRDefault="002932C8" w:rsidP="002932C8">
            <w:pPr>
              <w:pStyle w:val="TableParagraph"/>
              <w:kinsoku w:val="0"/>
              <w:overflowPunct w:val="0"/>
              <w:spacing w:before="64"/>
              <w:ind w:left="103"/>
            </w:pPr>
            <w:r>
              <w:rPr>
                <w:sz w:val="22"/>
              </w:rPr>
              <w:t>SG</w:t>
            </w:r>
            <w:r>
              <w:rPr>
                <w:spacing w:val="-2"/>
                <w:sz w:val="22"/>
              </w:rPr>
              <w:t xml:space="preserve"> </w:t>
            </w:r>
            <w:r>
              <w:rPr>
                <w:sz w:val="22"/>
              </w:rPr>
              <w:t>+</w:t>
            </w:r>
            <w:r>
              <w:rPr>
                <w:spacing w:val="-1"/>
                <w:sz w:val="22"/>
              </w:rPr>
              <w:t xml:space="preserve"> </w:t>
            </w:r>
            <w:r>
              <w:rPr>
                <w:spacing w:val="-5"/>
                <w:sz w:val="22"/>
              </w:rPr>
              <w:t>MS</w:t>
            </w:r>
          </w:p>
        </w:tc>
        <w:tc>
          <w:tcPr>
            <w:tcW w:w="1782" w:type="dxa"/>
            <w:tcBorders>
              <w:top w:val="single" w:sz="4" w:space="0" w:color="000000"/>
              <w:left w:val="single" w:sz="4" w:space="0" w:color="000000"/>
              <w:bottom w:val="single" w:sz="4" w:space="0" w:color="000000"/>
              <w:right w:val="single" w:sz="4" w:space="0" w:color="000000"/>
            </w:tcBorders>
            <w:vAlign w:val="center"/>
          </w:tcPr>
          <w:p w14:paraId="7A7DC8F0" w14:textId="77777777" w:rsidR="002932C8" w:rsidRDefault="002932C8" w:rsidP="002932C8">
            <w:pPr>
              <w:pStyle w:val="TableParagraph"/>
              <w:spacing w:line="222" w:lineRule="exact"/>
              <w:ind w:left="108"/>
              <w:rPr>
                <w:sz w:val="20"/>
              </w:rPr>
            </w:pPr>
            <w:r>
              <w:rPr>
                <w:sz w:val="20"/>
              </w:rPr>
              <w:t>4.5.1;</w:t>
            </w:r>
            <w:r>
              <w:rPr>
                <w:spacing w:val="-10"/>
                <w:sz w:val="20"/>
              </w:rPr>
              <w:t xml:space="preserve"> </w:t>
            </w:r>
            <w:r>
              <w:rPr>
                <w:sz w:val="20"/>
              </w:rPr>
              <w:t>4.5.2;</w:t>
            </w:r>
            <w:r>
              <w:rPr>
                <w:spacing w:val="-6"/>
                <w:sz w:val="20"/>
              </w:rPr>
              <w:t xml:space="preserve"> </w:t>
            </w:r>
            <w:r>
              <w:rPr>
                <w:spacing w:val="-4"/>
                <w:sz w:val="20"/>
              </w:rPr>
              <w:t>4.5.3</w:t>
            </w:r>
          </w:p>
          <w:p w14:paraId="46929C51" w14:textId="77777777" w:rsidR="002932C8" w:rsidRDefault="002932C8" w:rsidP="002932C8">
            <w:pPr>
              <w:pStyle w:val="TableParagraph"/>
              <w:ind w:left="108"/>
              <w:rPr>
                <w:sz w:val="20"/>
              </w:rPr>
            </w:pPr>
            <w:r>
              <w:rPr>
                <w:spacing w:val="-2"/>
                <w:sz w:val="20"/>
              </w:rPr>
              <w:t>(Framework</w:t>
            </w:r>
            <w:r>
              <w:rPr>
                <w:spacing w:val="4"/>
                <w:sz w:val="20"/>
              </w:rPr>
              <w:t xml:space="preserve"> </w:t>
            </w:r>
            <w:r>
              <w:rPr>
                <w:spacing w:val="-2"/>
                <w:sz w:val="20"/>
              </w:rPr>
              <w:t>8.1.6;</w:t>
            </w:r>
          </w:p>
          <w:p w14:paraId="56E981E2" w14:textId="0183B675" w:rsidR="002932C8" w:rsidRDefault="002932C8" w:rsidP="002932C8">
            <w:pPr>
              <w:pStyle w:val="TableParagraph"/>
              <w:kinsoku w:val="0"/>
              <w:overflowPunct w:val="0"/>
              <w:spacing w:before="64"/>
              <w:ind w:left="103"/>
            </w:pPr>
            <w:r>
              <w:rPr>
                <w:spacing w:val="-2"/>
                <w:sz w:val="20"/>
              </w:rPr>
              <w:t>8.2.1)</w:t>
            </w:r>
          </w:p>
        </w:tc>
      </w:tr>
      <w:tr w:rsidR="002932C8" w14:paraId="43EC4D5F" w14:textId="77777777" w:rsidTr="008B6E48">
        <w:trPr>
          <w:trHeight w:val="20"/>
        </w:trPr>
        <w:tc>
          <w:tcPr>
            <w:tcW w:w="525" w:type="dxa"/>
            <w:tcBorders>
              <w:top w:val="single" w:sz="4" w:space="0" w:color="000000"/>
              <w:left w:val="single" w:sz="4" w:space="0" w:color="000000"/>
              <w:bottom w:val="single" w:sz="4" w:space="0" w:color="000000"/>
              <w:right w:val="single" w:sz="4" w:space="0" w:color="000000"/>
            </w:tcBorders>
            <w:vAlign w:val="center"/>
          </w:tcPr>
          <w:p w14:paraId="4ED4C5F5" w14:textId="77777777" w:rsidR="002932C8" w:rsidRDefault="002932C8" w:rsidP="002932C8">
            <w:pPr>
              <w:pStyle w:val="TableParagraph"/>
              <w:kinsoku w:val="0"/>
              <w:overflowPunct w:val="0"/>
              <w:spacing w:before="64"/>
              <w:ind w:left="103"/>
            </w:pPr>
            <w:r>
              <w:rPr>
                <w:rFonts w:ascii="Arial" w:hAnsi="Arial" w:cs="Arial"/>
                <w:w w:val="99"/>
                <w:sz w:val="20"/>
                <w:szCs w:val="20"/>
              </w:rPr>
              <w:t>6</w:t>
            </w:r>
          </w:p>
        </w:tc>
        <w:tc>
          <w:tcPr>
            <w:tcW w:w="6433" w:type="dxa"/>
            <w:tcBorders>
              <w:top w:val="single" w:sz="4" w:space="0" w:color="000000"/>
              <w:left w:val="single" w:sz="4" w:space="0" w:color="000000"/>
              <w:bottom w:val="single" w:sz="4" w:space="0" w:color="000000"/>
              <w:right w:val="single" w:sz="4" w:space="0" w:color="000000"/>
            </w:tcBorders>
            <w:vAlign w:val="center"/>
          </w:tcPr>
          <w:p w14:paraId="53BB30D4" w14:textId="317FD91E" w:rsidR="002932C8" w:rsidRDefault="002932C8" w:rsidP="002932C8">
            <w:pPr>
              <w:pStyle w:val="TableParagraph"/>
              <w:kinsoku w:val="0"/>
              <w:overflowPunct w:val="0"/>
              <w:spacing w:before="64"/>
              <w:ind w:left="103"/>
            </w:pPr>
            <w:r>
              <w:rPr>
                <w:sz w:val="22"/>
              </w:rPr>
              <w:t>MoC</w:t>
            </w:r>
            <w:r>
              <w:rPr>
                <w:spacing w:val="-7"/>
                <w:sz w:val="22"/>
              </w:rPr>
              <w:t xml:space="preserve"> </w:t>
            </w:r>
            <w:r>
              <w:rPr>
                <w:sz w:val="22"/>
              </w:rPr>
              <w:t>finalized</w:t>
            </w:r>
            <w:r>
              <w:rPr>
                <w:spacing w:val="-4"/>
                <w:sz w:val="22"/>
              </w:rPr>
              <w:t xml:space="preserve"> </w:t>
            </w:r>
            <w:r>
              <w:rPr>
                <w:sz w:val="22"/>
              </w:rPr>
              <w:t>and</w:t>
            </w:r>
            <w:r>
              <w:rPr>
                <w:spacing w:val="-3"/>
                <w:sz w:val="22"/>
              </w:rPr>
              <w:t xml:space="preserve"> </w:t>
            </w:r>
            <w:r>
              <w:rPr>
                <w:spacing w:val="-2"/>
                <w:sz w:val="22"/>
              </w:rPr>
              <w:t>signed</w:t>
            </w:r>
          </w:p>
        </w:tc>
        <w:tc>
          <w:tcPr>
            <w:tcW w:w="1502" w:type="dxa"/>
            <w:tcBorders>
              <w:top w:val="single" w:sz="4" w:space="0" w:color="000000"/>
              <w:left w:val="single" w:sz="4" w:space="0" w:color="000000"/>
              <w:bottom w:val="single" w:sz="4" w:space="0" w:color="000000"/>
              <w:right w:val="single" w:sz="4" w:space="0" w:color="000000"/>
            </w:tcBorders>
            <w:vAlign w:val="center"/>
          </w:tcPr>
          <w:p w14:paraId="4F4D1346" w14:textId="44100232" w:rsidR="002932C8" w:rsidRDefault="002932C8" w:rsidP="002932C8">
            <w:pPr>
              <w:pStyle w:val="TableParagraph"/>
              <w:kinsoku w:val="0"/>
              <w:overflowPunct w:val="0"/>
              <w:spacing w:before="64"/>
              <w:ind w:left="103"/>
            </w:pPr>
            <w:r>
              <w:rPr>
                <w:sz w:val="22"/>
              </w:rPr>
              <w:t>MS +</w:t>
            </w:r>
            <w:r>
              <w:rPr>
                <w:spacing w:val="-1"/>
                <w:sz w:val="22"/>
              </w:rPr>
              <w:t xml:space="preserve"> </w:t>
            </w:r>
            <w:r>
              <w:rPr>
                <w:spacing w:val="-5"/>
                <w:sz w:val="22"/>
              </w:rPr>
              <w:t>SG</w:t>
            </w:r>
          </w:p>
        </w:tc>
        <w:tc>
          <w:tcPr>
            <w:tcW w:w="1782" w:type="dxa"/>
            <w:tcBorders>
              <w:top w:val="single" w:sz="4" w:space="0" w:color="000000"/>
              <w:left w:val="single" w:sz="4" w:space="0" w:color="000000"/>
              <w:bottom w:val="single" w:sz="4" w:space="0" w:color="000000"/>
              <w:right w:val="single" w:sz="4" w:space="0" w:color="000000"/>
            </w:tcBorders>
            <w:vAlign w:val="center"/>
          </w:tcPr>
          <w:p w14:paraId="367CB2B6" w14:textId="77777777" w:rsidR="002932C8" w:rsidRDefault="002932C8" w:rsidP="002932C8">
            <w:pPr>
              <w:pStyle w:val="TableParagraph"/>
              <w:spacing w:line="229" w:lineRule="exact"/>
              <w:ind w:left="108"/>
              <w:rPr>
                <w:sz w:val="20"/>
              </w:rPr>
            </w:pPr>
            <w:r>
              <w:rPr>
                <w:sz w:val="20"/>
              </w:rPr>
              <w:t>4.5.1;</w:t>
            </w:r>
            <w:r>
              <w:rPr>
                <w:spacing w:val="-10"/>
                <w:sz w:val="20"/>
              </w:rPr>
              <w:t xml:space="preserve"> </w:t>
            </w:r>
            <w:r>
              <w:rPr>
                <w:sz w:val="20"/>
              </w:rPr>
              <w:t>4.5.2;</w:t>
            </w:r>
            <w:r>
              <w:rPr>
                <w:spacing w:val="-6"/>
                <w:sz w:val="20"/>
              </w:rPr>
              <w:t xml:space="preserve"> </w:t>
            </w:r>
            <w:r>
              <w:rPr>
                <w:spacing w:val="-4"/>
                <w:sz w:val="20"/>
              </w:rPr>
              <w:t>4.5.3</w:t>
            </w:r>
          </w:p>
          <w:p w14:paraId="68E0B653" w14:textId="77777777" w:rsidR="002932C8" w:rsidRDefault="002932C8" w:rsidP="002932C8">
            <w:pPr>
              <w:pStyle w:val="TableParagraph"/>
              <w:ind w:left="108"/>
              <w:rPr>
                <w:sz w:val="20"/>
              </w:rPr>
            </w:pPr>
            <w:r>
              <w:rPr>
                <w:spacing w:val="-2"/>
                <w:sz w:val="20"/>
              </w:rPr>
              <w:t>(Framework</w:t>
            </w:r>
            <w:r>
              <w:rPr>
                <w:spacing w:val="4"/>
                <w:sz w:val="20"/>
              </w:rPr>
              <w:t xml:space="preserve"> </w:t>
            </w:r>
            <w:r>
              <w:rPr>
                <w:spacing w:val="-2"/>
                <w:sz w:val="20"/>
              </w:rPr>
              <w:t>8.1.6;</w:t>
            </w:r>
          </w:p>
          <w:p w14:paraId="5AE95199" w14:textId="0FBF6F90" w:rsidR="002932C8" w:rsidRDefault="002932C8" w:rsidP="002932C8">
            <w:pPr>
              <w:pStyle w:val="TableParagraph"/>
              <w:kinsoku w:val="0"/>
              <w:overflowPunct w:val="0"/>
              <w:spacing w:before="64"/>
              <w:ind w:left="103"/>
            </w:pPr>
            <w:r>
              <w:rPr>
                <w:spacing w:val="-2"/>
                <w:sz w:val="20"/>
              </w:rPr>
              <w:t>8.2.1)</w:t>
            </w:r>
          </w:p>
        </w:tc>
      </w:tr>
      <w:tr w:rsidR="002932C8" w14:paraId="703B86C3" w14:textId="77777777" w:rsidTr="008B6E48">
        <w:trPr>
          <w:trHeight w:val="20"/>
        </w:trPr>
        <w:tc>
          <w:tcPr>
            <w:tcW w:w="525" w:type="dxa"/>
            <w:tcBorders>
              <w:top w:val="single" w:sz="4" w:space="0" w:color="000000"/>
              <w:left w:val="single" w:sz="4" w:space="0" w:color="000000"/>
              <w:bottom w:val="single" w:sz="4" w:space="0" w:color="000000"/>
              <w:right w:val="single" w:sz="4" w:space="0" w:color="000000"/>
            </w:tcBorders>
            <w:vAlign w:val="center"/>
          </w:tcPr>
          <w:p w14:paraId="5B6119D7" w14:textId="77777777" w:rsidR="002932C8" w:rsidRDefault="002932C8" w:rsidP="002932C8">
            <w:pPr>
              <w:pStyle w:val="TableParagraph"/>
              <w:kinsoku w:val="0"/>
              <w:overflowPunct w:val="0"/>
              <w:spacing w:before="9"/>
              <w:rPr>
                <w:sz w:val="19"/>
                <w:szCs w:val="19"/>
              </w:rPr>
            </w:pPr>
          </w:p>
          <w:p w14:paraId="37292F43" w14:textId="77777777" w:rsidR="002932C8" w:rsidRDefault="002932C8" w:rsidP="002932C8">
            <w:pPr>
              <w:pStyle w:val="TableParagraph"/>
              <w:kinsoku w:val="0"/>
              <w:overflowPunct w:val="0"/>
              <w:ind w:left="103"/>
            </w:pPr>
            <w:r>
              <w:rPr>
                <w:rFonts w:ascii="Arial" w:hAnsi="Arial" w:cs="Arial"/>
                <w:w w:val="99"/>
                <w:sz w:val="20"/>
                <w:szCs w:val="20"/>
              </w:rPr>
              <w:t>7</w:t>
            </w:r>
          </w:p>
        </w:tc>
        <w:tc>
          <w:tcPr>
            <w:tcW w:w="6433" w:type="dxa"/>
            <w:tcBorders>
              <w:top w:val="single" w:sz="4" w:space="0" w:color="000000"/>
              <w:left w:val="single" w:sz="4" w:space="0" w:color="000000"/>
              <w:bottom w:val="single" w:sz="4" w:space="0" w:color="000000"/>
              <w:right w:val="single" w:sz="4" w:space="0" w:color="000000"/>
            </w:tcBorders>
            <w:vAlign w:val="center"/>
          </w:tcPr>
          <w:p w14:paraId="4206F53B" w14:textId="112D8044" w:rsidR="002932C8" w:rsidRDefault="002932C8" w:rsidP="002932C8">
            <w:pPr>
              <w:pStyle w:val="TableParagraph"/>
              <w:kinsoku w:val="0"/>
              <w:overflowPunct w:val="0"/>
              <w:ind w:left="103" w:right="103"/>
              <w:jc w:val="both"/>
            </w:pPr>
            <w:r>
              <w:rPr>
                <w:sz w:val="22"/>
              </w:rPr>
              <w:t>Selection</w:t>
            </w:r>
            <w:r>
              <w:rPr>
                <w:spacing w:val="-6"/>
                <w:sz w:val="22"/>
              </w:rPr>
              <w:t xml:space="preserve"> </w:t>
            </w:r>
            <w:r>
              <w:rPr>
                <w:sz w:val="22"/>
              </w:rPr>
              <w:t>of</w:t>
            </w:r>
            <w:r>
              <w:rPr>
                <w:spacing w:val="-3"/>
                <w:sz w:val="22"/>
              </w:rPr>
              <w:t xml:space="preserve"> </w:t>
            </w:r>
            <w:r>
              <w:rPr>
                <w:sz w:val="22"/>
              </w:rPr>
              <w:t>auditors</w:t>
            </w:r>
            <w:r>
              <w:rPr>
                <w:spacing w:val="-6"/>
                <w:sz w:val="22"/>
              </w:rPr>
              <w:t xml:space="preserve"> </w:t>
            </w:r>
            <w:r>
              <w:rPr>
                <w:sz w:val="22"/>
              </w:rPr>
              <w:t>by</w:t>
            </w:r>
            <w:r>
              <w:rPr>
                <w:spacing w:val="-6"/>
                <w:sz w:val="22"/>
              </w:rPr>
              <w:t xml:space="preserve"> </w:t>
            </w:r>
            <w:r>
              <w:rPr>
                <w:spacing w:val="-5"/>
                <w:sz w:val="22"/>
              </w:rPr>
              <w:t>IMO</w:t>
            </w:r>
          </w:p>
        </w:tc>
        <w:tc>
          <w:tcPr>
            <w:tcW w:w="1502" w:type="dxa"/>
            <w:tcBorders>
              <w:top w:val="single" w:sz="4" w:space="0" w:color="000000"/>
              <w:left w:val="single" w:sz="4" w:space="0" w:color="000000"/>
              <w:bottom w:val="single" w:sz="4" w:space="0" w:color="000000"/>
              <w:right w:val="single" w:sz="4" w:space="0" w:color="000000"/>
            </w:tcBorders>
            <w:vAlign w:val="center"/>
          </w:tcPr>
          <w:p w14:paraId="6FF4D4D5" w14:textId="6AA45F55" w:rsidR="002932C8" w:rsidRDefault="002932C8" w:rsidP="002932C8">
            <w:pPr>
              <w:pStyle w:val="TableParagraph"/>
              <w:kinsoku w:val="0"/>
              <w:overflowPunct w:val="0"/>
              <w:ind w:left="103"/>
            </w:pPr>
            <w:r>
              <w:rPr>
                <w:spacing w:val="-5"/>
                <w:sz w:val="22"/>
              </w:rPr>
              <w:t>SG</w:t>
            </w:r>
          </w:p>
        </w:tc>
        <w:tc>
          <w:tcPr>
            <w:tcW w:w="1782" w:type="dxa"/>
            <w:tcBorders>
              <w:top w:val="single" w:sz="4" w:space="0" w:color="000000"/>
              <w:left w:val="single" w:sz="4" w:space="0" w:color="000000"/>
              <w:bottom w:val="single" w:sz="4" w:space="0" w:color="000000"/>
              <w:right w:val="single" w:sz="4" w:space="0" w:color="000000"/>
            </w:tcBorders>
            <w:vAlign w:val="center"/>
          </w:tcPr>
          <w:p w14:paraId="75E1BDCE" w14:textId="38285FA7" w:rsidR="002932C8" w:rsidRDefault="002932C8" w:rsidP="002932C8">
            <w:pPr>
              <w:pStyle w:val="TableParagraph"/>
              <w:kinsoku w:val="0"/>
              <w:overflowPunct w:val="0"/>
              <w:spacing w:before="1"/>
              <w:ind w:left="103"/>
            </w:pPr>
            <w:r>
              <w:rPr>
                <w:sz w:val="20"/>
              </w:rPr>
              <w:t>4.7;</w:t>
            </w:r>
            <w:r>
              <w:rPr>
                <w:spacing w:val="-6"/>
                <w:sz w:val="20"/>
              </w:rPr>
              <w:t xml:space="preserve"> </w:t>
            </w:r>
            <w:r>
              <w:rPr>
                <w:spacing w:val="-5"/>
                <w:sz w:val="20"/>
              </w:rPr>
              <w:t>4.8</w:t>
            </w:r>
          </w:p>
        </w:tc>
      </w:tr>
      <w:tr w:rsidR="002932C8" w14:paraId="3EEFCBCB" w14:textId="77777777" w:rsidTr="008B6E48">
        <w:trPr>
          <w:trHeight w:val="20"/>
        </w:trPr>
        <w:tc>
          <w:tcPr>
            <w:tcW w:w="525" w:type="dxa"/>
            <w:tcBorders>
              <w:top w:val="single" w:sz="4" w:space="0" w:color="000000"/>
              <w:left w:val="single" w:sz="4" w:space="0" w:color="000000"/>
              <w:bottom w:val="single" w:sz="4" w:space="0" w:color="000000"/>
              <w:right w:val="single" w:sz="4" w:space="0" w:color="000000"/>
            </w:tcBorders>
            <w:vAlign w:val="center"/>
          </w:tcPr>
          <w:p w14:paraId="36ADDBA7" w14:textId="77777777" w:rsidR="002932C8" w:rsidRDefault="002932C8" w:rsidP="002932C8">
            <w:pPr>
              <w:pStyle w:val="TableParagraph"/>
              <w:kinsoku w:val="0"/>
              <w:overflowPunct w:val="0"/>
              <w:spacing w:before="64"/>
              <w:ind w:left="103"/>
            </w:pPr>
            <w:r>
              <w:rPr>
                <w:rFonts w:ascii="Arial" w:hAnsi="Arial" w:cs="Arial"/>
                <w:w w:val="99"/>
                <w:sz w:val="20"/>
                <w:szCs w:val="20"/>
              </w:rPr>
              <w:t>8</w:t>
            </w:r>
          </w:p>
        </w:tc>
        <w:tc>
          <w:tcPr>
            <w:tcW w:w="6433" w:type="dxa"/>
            <w:tcBorders>
              <w:top w:val="single" w:sz="4" w:space="0" w:color="000000"/>
              <w:left w:val="single" w:sz="4" w:space="0" w:color="000000"/>
              <w:bottom w:val="single" w:sz="4" w:space="0" w:color="000000"/>
              <w:right w:val="single" w:sz="4" w:space="0" w:color="000000"/>
            </w:tcBorders>
            <w:vAlign w:val="center"/>
          </w:tcPr>
          <w:p w14:paraId="46D07666" w14:textId="5B1E24BF" w:rsidR="002932C8" w:rsidRDefault="002932C8" w:rsidP="002932C8">
            <w:pPr>
              <w:pStyle w:val="TableParagraph"/>
              <w:kinsoku w:val="0"/>
              <w:overflowPunct w:val="0"/>
              <w:spacing w:before="64"/>
              <w:ind w:left="103"/>
            </w:pPr>
            <w:r>
              <w:rPr>
                <w:sz w:val="22"/>
              </w:rPr>
              <w:t>Notification</w:t>
            </w:r>
            <w:r>
              <w:rPr>
                <w:spacing w:val="-6"/>
                <w:sz w:val="22"/>
              </w:rPr>
              <w:t xml:space="preserve"> </w:t>
            </w:r>
            <w:r>
              <w:rPr>
                <w:sz w:val="22"/>
              </w:rPr>
              <w:t>of</w:t>
            </w:r>
            <w:r>
              <w:rPr>
                <w:spacing w:val="-4"/>
                <w:sz w:val="22"/>
              </w:rPr>
              <w:t xml:space="preserve"> </w:t>
            </w:r>
            <w:r>
              <w:rPr>
                <w:sz w:val="22"/>
              </w:rPr>
              <w:t>auditors</w:t>
            </w:r>
            <w:r>
              <w:rPr>
                <w:spacing w:val="-7"/>
                <w:sz w:val="22"/>
              </w:rPr>
              <w:t xml:space="preserve"> </w:t>
            </w:r>
            <w:r>
              <w:rPr>
                <w:sz w:val="22"/>
              </w:rPr>
              <w:t>to</w:t>
            </w:r>
            <w:r>
              <w:rPr>
                <w:spacing w:val="-8"/>
                <w:sz w:val="22"/>
              </w:rPr>
              <w:t xml:space="preserve"> </w:t>
            </w:r>
            <w:r>
              <w:rPr>
                <w:sz w:val="22"/>
              </w:rPr>
              <w:t>Member</w:t>
            </w:r>
            <w:r>
              <w:rPr>
                <w:spacing w:val="-6"/>
                <w:sz w:val="22"/>
              </w:rPr>
              <w:t xml:space="preserve"> </w:t>
            </w:r>
            <w:r>
              <w:rPr>
                <w:spacing w:val="-4"/>
                <w:sz w:val="22"/>
              </w:rPr>
              <w:t>State</w:t>
            </w:r>
          </w:p>
        </w:tc>
        <w:tc>
          <w:tcPr>
            <w:tcW w:w="1502" w:type="dxa"/>
            <w:tcBorders>
              <w:top w:val="single" w:sz="4" w:space="0" w:color="000000"/>
              <w:left w:val="single" w:sz="4" w:space="0" w:color="000000"/>
              <w:bottom w:val="single" w:sz="4" w:space="0" w:color="000000"/>
              <w:right w:val="single" w:sz="4" w:space="0" w:color="000000"/>
            </w:tcBorders>
            <w:vAlign w:val="center"/>
          </w:tcPr>
          <w:p w14:paraId="465B1400" w14:textId="49ED29A3" w:rsidR="002932C8" w:rsidRDefault="002932C8" w:rsidP="002932C8">
            <w:pPr>
              <w:pStyle w:val="TableParagraph"/>
              <w:kinsoku w:val="0"/>
              <w:overflowPunct w:val="0"/>
              <w:spacing w:before="64"/>
              <w:ind w:left="103"/>
            </w:pPr>
            <w:r>
              <w:rPr>
                <w:spacing w:val="-5"/>
                <w:sz w:val="22"/>
              </w:rPr>
              <w:t>SG</w:t>
            </w:r>
          </w:p>
        </w:tc>
        <w:tc>
          <w:tcPr>
            <w:tcW w:w="1782" w:type="dxa"/>
            <w:tcBorders>
              <w:top w:val="single" w:sz="4" w:space="0" w:color="000000"/>
              <w:left w:val="single" w:sz="4" w:space="0" w:color="000000"/>
              <w:bottom w:val="single" w:sz="4" w:space="0" w:color="000000"/>
              <w:right w:val="single" w:sz="4" w:space="0" w:color="000000"/>
            </w:tcBorders>
            <w:vAlign w:val="center"/>
          </w:tcPr>
          <w:p w14:paraId="2F1B21E3" w14:textId="39532A1F" w:rsidR="002932C8" w:rsidRDefault="002932C8" w:rsidP="002932C8">
            <w:pPr>
              <w:pStyle w:val="TableParagraph"/>
              <w:kinsoku w:val="0"/>
              <w:overflowPunct w:val="0"/>
              <w:spacing w:before="64"/>
              <w:ind w:left="103"/>
            </w:pPr>
            <w:r>
              <w:rPr>
                <w:spacing w:val="-2"/>
                <w:sz w:val="20"/>
              </w:rPr>
              <w:t>4.8.1.5</w:t>
            </w:r>
          </w:p>
        </w:tc>
      </w:tr>
      <w:tr w:rsidR="002932C8" w14:paraId="18CB2A96" w14:textId="77777777" w:rsidTr="008B6E48">
        <w:trPr>
          <w:trHeight w:val="20"/>
        </w:trPr>
        <w:tc>
          <w:tcPr>
            <w:tcW w:w="525" w:type="dxa"/>
            <w:tcBorders>
              <w:top w:val="single" w:sz="4" w:space="0" w:color="000000"/>
              <w:left w:val="single" w:sz="4" w:space="0" w:color="000000"/>
              <w:bottom w:val="single" w:sz="4" w:space="0" w:color="000000"/>
              <w:right w:val="single" w:sz="4" w:space="0" w:color="000000"/>
            </w:tcBorders>
            <w:vAlign w:val="center"/>
          </w:tcPr>
          <w:p w14:paraId="106A0BC8" w14:textId="77777777" w:rsidR="002932C8" w:rsidRDefault="002932C8" w:rsidP="002932C8">
            <w:pPr>
              <w:pStyle w:val="TableParagraph"/>
              <w:kinsoku w:val="0"/>
              <w:overflowPunct w:val="0"/>
              <w:spacing w:before="112"/>
              <w:ind w:left="103"/>
            </w:pPr>
            <w:r>
              <w:rPr>
                <w:rFonts w:ascii="Arial" w:hAnsi="Arial" w:cs="Arial"/>
                <w:w w:val="99"/>
                <w:sz w:val="20"/>
                <w:szCs w:val="20"/>
              </w:rPr>
              <w:t>9</w:t>
            </w:r>
          </w:p>
        </w:tc>
        <w:tc>
          <w:tcPr>
            <w:tcW w:w="6433" w:type="dxa"/>
            <w:tcBorders>
              <w:top w:val="single" w:sz="4" w:space="0" w:color="000000"/>
              <w:left w:val="single" w:sz="4" w:space="0" w:color="000000"/>
              <w:bottom w:val="single" w:sz="4" w:space="0" w:color="000000"/>
              <w:right w:val="single" w:sz="4" w:space="0" w:color="000000"/>
            </w:tcBorders>
            <w:vAlign w:val="center"/>
          </w:tcPr>
          <w:p w14:paraId="4F52B3C0" w14:textId="4651E29A" w:rsidR="002932C8" w:rsidRDefault="002932C8" w:rsidP="002932C8">
            <w:pPr>
              <w:pStyle w:val="TableParagraph"/>
              <w:kinsoku w:val="0"/>
              <w:overflowPunct w:val="0"/>
              <w:spacing w:before="112"/>
              <w:ind w:left="103"/>
            </w:pPr>
            <w:r>
              <w:rPr>
                <w:sz w:val="22"/>
              </w:rPr>
              <w:t>Final</w:t>
            </w:r>
            <w:r>
              <w:rPr>
                <w:spacing w:val="-5"/>
                <w:sz w:val="22"/>
              </w:rPr>
              <w:t xml:space="preserve"> </w:t>
            </w:r>
            <w:r>
              <w:rPr>
                <w:sz w:val="22"/>
              </w:rPr>
              <w:t>selection</w:t>
            </w:r>
            <w:r>
              <w:rPr>
                <w:spacing w:val="-4"/>
                <w:sz w:val="22"/>
              </w:rPr>
              <w:t xml:space="preserve"> </w:t>
            </w:r>
            <w:r>
              <w:rPr>
                <w:sz w:val="22"/>
              </w:rPr>
              <w:t>of</w:t>
            </w:r>
            <w:r>
              <w:rPr>
                <w:spacing w:val="-4"/>
                <w:sz w:val="22"/>
              </w:rPr>
              <w:t xml:space="preserve"> </w:t>
            </w:r>
            <w:r>
              <w:rPr>
                <w:sz w:val="22"/>
              </w:rPr>
              <w:t>audit</w:t>
            </w:r>
            <w:r>
              <w:rPr>
                <w:spacing w:val="-5"/>
                <w:sz w:val="22"/>
              </w:rPr>
              <w:t xml:space="preserve"> </w:t>
            </w:r>
            <w:r>
              <w:rPr>
                <w:spacing w:val="-4"/>
                <w:sz w:val="22"/>
              </w:rPr>
              <w:t>team</w:t>
            </w:r>
          </w:p>
        </w:tc>
        <w:tc>
          <w:tcPr>
            <w:tcW w:w="1502" w:type="dxa"/>
            <w:tcBorders>
              <w:top w:val="single" w:sz="4" w:space="0" w:color="000000"/>
              <w:left w:val="single" w:sz="4" w:space="0" w:color="000000"/>
              <w:bottom w:val="single" w:sz="4" w:space="0" w:color="000000"/>
              <w:right w:val="single" w:sz="4" w:space="0" w:color="000000"/>
            </w:tcBorders>
            <w:vAlign w:val="center"/>
          </w:tcPr>
          <w:p w14:paraId="32C69A27" w14:textId="14A73A67" w:rsidR="002932C8" w:rsidRDefault="002932C8" w:rsidP="002932C8">
            <w:pPr>
              <w:pStyle w:val="TableParagraph"/>
              <w:kinsoku w:val="0"/>
              <w:overflowPunct w:val="0"/>
              <w:spacing w:before="112"/>
              <w:ind w:left="103"/>
            </w:pPr>
            <w:r>
              <w:rPr>
                <w:sz w:val="22"/>
              </w:rPr>
              <w:t>SG</w:t>
            </w:r>
            <w:r>
              <w:rPr>
                <w:spacing w:val="-2"/>
                <w:sz w:val="22"/>
              </w:rPr>
              <w:t xml:space="preserve"> </w:t>
            </w:r>
            <w:r>
              <w:rPr>
                <w:sz w:val="22"/>
              </w:rPr>
              <w:t>+</w:t>
            </w:r>
            <w:r>
              <w:rPr>
                <w:spacing w:val="-1"/>
                <w:sz w:val="22"/>
              </w:rPr>
              <w:t xml:space="preserve"> </w:t>
            </w:r>
            <w:r>
              <w:rPr>
                <w:spacing w:val="-5"/>
                <w:sz w:val="22"/>
              </w:rPr>
              <w:t>MS</w:t>
            </w:r>
          </w:p>
        </w:tc>
        <w:tc>
          <w:tcPr>
            <w:tcW w:w="1782" w:type="dxa"/>
            <w:tcBorders>
              <w:top w:val="single" w:sz="4" w:space="0" w:color="000000"/>
              <w:left w:val="single" w:sz="4" w:space="0" w:color="000000"/>
              <w:bottom w:val="single" w:sz="4" w:space="0" w:color="000000"/>
              <w:right w:val="single" w:sz="4" w:space="0" w:color="000000"/>
            </w:tcBorders>
            <w:vAlign w:val="center"/>
          </w:tcPr>
          <w:p w14:paraId="08149600" w14:textId="14138C8E" w:rsidR="002932C8" w:rsidRDefault="002932C8" w:rsidP="002932C8">
            <w:pPr>
              <w:pStyle w:val="TableParagraph"/>
              <w:kinsoku w:val="0"/>
              <w:overflowPunct w:val="0"/>
              <w:ind w:left="103" w:right="274"/>
            </w:pPr>
            <w:r>
              <w:rPr>
                <w:spacing w:val="-5"/>
                <w:sz w:val="20"/>
              </w:rPr>
              <w:t>4.8</w:t>
            </w:r>
          </w:p>
        </w:tc>
      </w:tr>
      <w:tr w:rsidR="002932C8" w14:paraId="1FFA4F8F" w14:textId="77777777" w:rsidTr="008B6E48">
        <w:trPr>
          <w:trHeight w:val="20"/>
        </w:trPr>
        <w:tc>
          <w:tcPr>
            <w:tcW w:w="525" w:type="dxa"/>
            <w:tcBorders>
              <w:top w:val="single" w:sz="4" w:space="0" w:color="000000"/>
              <w:left w:val="single" w:sz="4" w:space="0" w:color="000000"/>
              <w:bottom w:val="single" w:sz="4" w:space="0" w:color="000000"/>
              <w:right w:val="single" w:sz="4" w:space="0" w:color="000000"/>
            </w:tcBorders>
            <w:vAlign w:val="center"/>
          </w:tcPr>
          <w:p w14:paraId="452D72E4" w14:textId="77777777" w:rsidR="002932C8" w:rsidRDefault="002932C8" w:rsidP="002932C8">
            <w:pPr>
              <w:pStyle w:val="TableParagraph"/>
              <w:kinsoku w:val="0"/>
              <w:overflowPunct w:val="0"/>
              <w:spacing w:before="62"/>
              <w:ind w:left="103"/>
            </w:pPr>
            <w:r>
              <w:rPr>
                <w:rFonts w:ascii="Arial" w:hAnsi="Arial" w:cs="Arial"/>
                <w:sz w:val="20"/>
                <w:szCs w:val="20"/>
              </w:rPr>
              <w:t>10</w:t>
            </w:r>
          </w:p>
        </w:tc>
        <w:tc>
          <w:tcPr>
            <w:tcW w:w="6433" w:type="dxa"/>
            <w:tcBorders>
              <w:top w:val="single" w:sz="4" w:space="0" w:color="000000"/>
              <w:left w:val="single" w:sz="4" w:space="0" w:color="000000"/>
              <w:bottom w:val="single" w:sz="4" w:space="0" w:color="000000"/>
              <w:right w:val="single" w:sz="4" w:space="0" w:color="000000"/>
            </w:tcBorders>
            <w:vAlign w:val="center"/>
          </w:tcPr>
          <w:p w14:paraId="7B9D69B8" w14:textId="2B8022E5" w:rsidR="002932C8" w:rsidRDefault="002932C8" w:rsidP="002932C8">
            <w:pPr>
              <w:pStyle w:val="TableParagraph"/>
              <w:kinsoku w:val="0"/>
              <w:overflowPunct w:val="0"/>
              <w:spacing w:before="62"/>
              <w:ind w:left="103"/>
            </w:pPr>
            <w:r>
              <w:rPr>
                <w:sz w:val="22"/>
              </w:rPr>
              <w:t>Preparation</w:t>
            </w:r>
            <w:r>
              <w:rPr>
                <w:spacing w:val="-6"/>
                <w:sz w:val="22"/>
              </w:rPr>
              <w:t xml:space="preserve"> </w:t>
            </w:r>
            <w:r>
              <w:rPr>
                <w:sz w:val="22"/>
              </w:rPr>
              <w:t>for</w:t>
            </w:r>
            <w:r>
              <w:rPr>
                <w:spacing w:val="-4"/>
                <w:sz w:val="22"/>
              </w:rPr>
              <w:t xml:space="preserve"> </w:t>
            </w:r>
            <w:r>
              <w:rPr>
                <w:sz w:val="22"/>
              </w:rPr>
              <w:t>the</w:t>
            </w:r>
            <w:r>
              <w:rPr>
                <w:spacing w:val="-4"/>
                <w:sz w:val="22"/>
              </w:rPr>
              <w:t xml:space="preserve"> </w:t>
            </w:r>
            <w:r>
              <w:rPr>
                <w:sz w:val="22"/>
              </w:rPr>
              <w:t>audit</w:t>
            </w:r>
            <w:r>
              <w:rPr>
                <w:spacing w:val="-6"/>
                <w:sz w:val="22"/>
              </w:rPr>
              <w:t xml:space="preserve"> </w:t>
            </w:r>
            <w:r>
              <w:rPr>
                <w:sz w:val="22"/>
              </w:rPr>
              <w:t>by</w:t>
            </w:r>
            <w:r>
              <w:rPr>
                <w:spacing w:val="-4"/>
                <w:sz w:val="22"/>
              </w:rPr>
              <w:t xml:space="preserve"> </w:t>
            </w:r>
            <w:r>
              <w:rPr>
                <w:sz w:val="22"/>
              </w:rPr>
              <w:t>the</w:t>
            </w:r>
            <w:r>
              <w:rPr>
                <w:spacing w:val="-5"/>
                <w:sz w:val="22"/>
              </w:rPr>
              <w:t xml:space="preserve"> </w:t>
            </w:r>
            <w:r>
              <w:rPr>
                <w:sz w:val="22"/>
              </w:rPr>
              <w:t>audit</w:t>
            </w:r>
            <w:r>
              <w:rPr>
                <w:spacing w:val="-4"/>
                <w:sz w:val="22"/>
              </w:rPr>
              <w:t xml:space="preserve"> team</w:t>
            </w:r>
          </w:p>
        </w:tc>
        <w:tc>
          <w:tcPr>
            <w:tcW w:w="1502" w:type="dxa"/>
            <w:tcBorders>
              <w:top w:val="single" w:sz="4" w:space="0" w:color="000000"/>
              <w:left w:val="single" w:sz="4" w:space="0" w:color="000000"/>
              <w:bottom w:val="single" w:sz="4" w:space="0" w:color="000000"/>
              <w:right w:val="single" w:sz="4" w:space="0" w:color="000000"/>
            </w:tcBorders>
            <w:vAlign w:val="center"/>
          </w:tcPr>
          <w:p w14:paraId="60EDB054" w14:textId="17283989" w:rsidR="002932C8" w:rsidRDefault="002932C8" w:rsidP="002932C8">
            <w:pPr>
              <w:pStyle w:val="TableParagraph"/>
              <w:kinsoku w:val="0"/>
              <w:overflowPunct w:val="0"/>
              <w:spacing w:before="62"/>
              <w:ind w:left="103"/>
            </w:pPr>
            <w:r>
              <w:rPr>
                <w:spacing w:val="-5"/>
                <w:sz w:val="22"/>
              </w:rPr>
              <w:t>ATL</w:t>
            </w:r>
          </w:p>
        </w:tc>
        <w:tc>
          <w:tcPr>
            <w:tcW w:w="1782" w:type="dxa"/>
            <w:tcBorders>
              <w:top w:val="single" w:sz="4" w:space="0" w:color="000000"/>
              <w:left w:val="single" w:sz="4" w:space="0" w:color="000000"/>
              <w:bottom w:val="single" w:sz="4" w:space="0" w:color="000000"/>
              <w:right w:val="single" w:sz="4" w:space="0" w:color="000000"/>
            </w:tcBorders>
            <w:vAlign w:val="center"/>
          </w:tcPr>
          <w:p w14:paraId="1992635B" w14:textId="4BB9FC63" w:rsidR="002932C8" w:rsidRDefault="002932C8" w:rsidP="002932C8">
            <w:pPr>
              <w:pStyle w:val="TableParagraph"/>
              <w:kinsoku w:val="0"/>
              <w:overflowPunct w:val="0"/>
              <w:spacing w:before="62"/>
              <w:ind w:left="103"/>
            </w:pPr>
            <w:r>
              <w:rPr>
                <w:w w:val="99"/>
                <w:sz w:val="20"/>
              </w:rPr>
              <w:t>5</w:t>
            </w:r>
          </w:p>
        </w:tc>
      </w:tr>
      <w:tr w:rsidR="002932C8" w14:paraId="67ED674F" w14:textId="77777777" w:rsidTr="008B6E48">
        <w:trPr>
          <w:trHeight w:val="20"/>
        </w:trPr>
        <w:tc>
          <w:tcPr>
            <w:tcW w:w="525" w:type="dxa"/>
            <w:tcBorders>
              <w:top w:val="single" w:sz="4" w:space="0" w:color="000000"/>
              <w:left w:val="single" w:sz="4" w:space="0" w:color="000000"/>
              <w:bottom w:val="single" w:sz="4" w:space="0" w:color="000000"/>
              <w:right w:val="single" w:sz="4" w:space="0" w:color="000000"/>
            </w:tcBorders>
            <w:vAlign w:val="center"/>
          </w:tcPr>
          <w:p w14:paraId="60CAEEF3" w14:textId="77777777" w:rsidR="002932C8" w:rsidRDefault="002932C8" w:rsidP="002932C8">
            <w:pPr>
              <w:pStyle w:val="TableParagraph"/>
              <w:kinsoku w:val="0"/>
              <w:overflowPunct w:val="0"/>
              <w:spacing w:before="112"/>
              <w:ind w:left="103"/>
            </w:pPr>
            <w:r>
              <w:rPr>
                <w:rFonts w:ascii="Arial" w:hAnsi="Arial" w:cs="Arial"/>
                <w:sz w:val="20"/>
                <w:szCs w:val="20"/>
              </w:rPr>
              <w:t>11</w:t>
            </w:r>
          </w:p>
        </w:tc>
        <w:tc>
          <w:tcPr>
            <w:tcW w:w="6433" w:type="dxa"/>
            <w:tcBorders>
              <w:top w:val="single" w:sz="4" w:space="0" w:color="000000"/>
              <w:left w:val="single" w:sz="4" w:space="0" w:color="000000"/>
              <w:bottom w:val="single" w:sz="4" w:space="0" w:color="000000"/>
              <w:right w:val="single" w:sz="4" w:space="0" w:color="000000"/>
            </w:tcBorders>
            <w:vAlign w:val="center"/>
          </w:tcPr>
          <w:p w14:paraId="643DBD7C" w14:textId="592D1529" w:rsidR="002932C8" w:rsidRDefault="002932C8" w:rsidP="002932C8">
            <w:pPr>
              <w:pStyle w:val="TableParagraph"/>
              <w:kinsoku w:val="0"/>
              <w:overflowPunct w:val="0"/>
              <w:ind w:left="103" w:right="108"/>
            </w:pPr>
            <w:r>
              <w:rPr>
                <w:sz w:val="22"/>
              </w:rPr>
              <w:t>Determine</w:t>
            </w:r>
            <w:r>
              <w:rPr>
                <w:spacing w:val="-7"/>
                <w:sz w:val="22"/>
              </w:rPr>
              <w:t xml:space="preserve"> </w:t>
            </w:r>
            <w:r>
              <w:rPr>
                <w:sz w:val="22"/>
              </w:rPr>
              <w:t>eligibility</w:t>
            </w:r>
            <w:r>
              <w:rPr>
                <w:spacing w:val="-5"/>
                <w:sz w:val="22"/>
              </w:rPr>
              <w:t xml:space="preserve"> </w:t>
            </w:r>
            <w:r>
              <w:rPr>
                <w:sz w:val="22"/>
              </w:rPr>
              <w:t>and</w:t>
            </w:r>
            <w:r>
              <w:rPr>
                <w:spacing w:val="-5"/>
                <w:sz w:val="22"/>
              </w:rPr>
              <w:t xml:space="preserve"> </w:t>
            </w:r>
            <w:r>
              <w:rPr>
                <w:sz w:val="22"/>
              </w:rPr>
              <w:t>areas</w:t>
            </w:r>
            <w:r>
              <w:rPr>
                <w:spacing w:val="-7"/>
                <w:sz w:val="22"/>
              </w:rPr>
              <w:t xml:space="preserve"> </w:t>
            </w:r>
            <w:r>
              <w:rPr>
                <w:sz w:val="22"/>
              </w:rPr>
              <w:t>to</w:t>
            </w:r>
            <w:r>
              <w:rPr>
                <w:spacing w:val="-5"/>
                <w:sz w:val="22"/>
              </w:rPr>
              <w:t xml:space="preserve"> </w:t>
            </w:r>
            <w:r>
              <w:rPr>
                <w:sz w:val="22"/>
              </w:rPr>
              <w:t>be</w:t>
            </w:r>
            <w:r>
              <w:rPr>
                <w:spacing w:val="-7"/>
                <w:sz w:val="22"/>
              </w:rPr>
              <w:t xml:space="preserve"> </w:t>
            </w:r>
            <w:r>
              <w:rPr>
                <w:sz w:val="22"/>
              </w:rPr>
              <w:t>excluded for the audit for limited on-site audits (LOA) (six months prior to the audit)</w:t>
            </w:r>
          </w:p>
        </w:tc>
        <w:tc>
          <w:tcPr>
            <w:tcW w:w="1502" w:type="dxa"/>
            <w:tcBorders>
              <w:top w:val="single" w:sz="4" w:space="0" w:color="000000"/>
              <w:left w:val="single" w:sz="4" w:space="0" w:color="000000"/>
              <w:bottom w:val="single" w:sz="4" w:space="0" w:color="000000"/>
              <w:right w:val="single" w:sz="4" w:space="0" w:color="000000"/>
            </w:tcBorders>
            <w:vAlign w:val="center"/>
          </w:tcPr>
          <w:p w14:paraId="2F9B3CC0" w14:textId="20EC5166" w:rsidR="002932C8" w:rsidRDefault="002932C8" w:rsidP="002932C8">
            <w:pPr>
              <w:pStyle w:val="TableParagraph"/>
              <w:kinsoku w:val="0"/>
              <w:overflowPunct w:val="0"/>
              <w:spacing w:before="112"/>
              <w:ind w:left="103"/>
            </w:pPr>
            <w:r>
              <w:rPr>
                <w:spacing w:val="-5"/>
                <w:sz w:val="22"/>
              </w:rPr>
              <w:t>ATL</w:t>
            </w:r>
          </w:p>
        </w:tc>
        <w:tc>
          <w:tcPr>
            <w:tcW w:w="1782" w:type="dxa"/>
            <w:tcBorders>
              <w:top w:val="single" w:sz="4" w:space="0" w:color="000000"/>
              <w:left w:val="single" w:sz="4" w:space="0" w:color="000000"/>
              <w:bottom w:val="single" w:sz="4" w:space="0" w:color="000000"/>
              <w:right w:val="single" w:sz="4" w:space="0" w:color="000000"/>
            </w:tcBorders>
            <w:vAlign w:val="center"/>
          </w:tcPr>
          <w:p w14:paraId="71767181" w14:textId="5FE64BB8" w:rsidR="002932C8" w:rsidRDefault="002932C8" w:rsidP="002932C8">
            <w:pPr>
              <w:pStyle w:val="TableParagraph"/>
              <w:kinsoku w:val="0"/>
              <w:overflowPunct w:val="0"/>
              <w:spacing w:before="112"/>
              <w:ind w:left="103"/>
            </w:pPr>
            <w:r>
              <w:rPr>
                <w:sz w:val="20"/>
              </w:rPr>
              <w:t>5.8;</w:t>
            </w:r>
            <w:r>
              <w:rPr>
                <w:spacing w:val="-6"/>
                <w:sz w:val="20"/>
              </w:rPr>
              <w:t xml:space="preserve"> </w:t>
            </w:r>
            <w:r>
              <w:rPr>
                <w:spacing w:val="-5"/>
                <w:sz w:val="20"/>
              </w:rPr>
              <w:t>5.9</w:t>
            </w:r>
          </w:p>
        </w:tc>
      </w:tr>
      <w:tr w:rsidR="002932C8" w14:paraId="33495D90" w14:textId="77777777" w:rsidTr="008B6E48">
        <w:trPr>
          <w:trHeight w:val="20"/>
        </w:trPr>
        <w:tc>
          <w:tcPr>
            <w:tcW w:w="525" w:type="dxa"/>
            <w:tcBorders>
              <w:top w:val="single" w:sz="4" w:space="0" w:color="000000"/>
              <w:left w:val="single" w:sz="4" w:space="0" w:color="000000"/>
              <w:bottom w:val="single" w:sz="4" w:space="0" w:color="000000"/>
              <w:right w:val="single" w:sz="4" w:space="0" w:color="000000"/>
            </w:tcBorders>
            <w:vAlign w:val="center"/>
          </w:tcPr>
          <w:p w14:paraId="19A12EDF" w14:textId="77777777" w:rsidR="002932C8" w:rsidRDefault="002932C8" w:rsidP="002932C8">
            <w:pPr>
              <w:pStyle w:val="TableParagraph"/>
              <w:kinsoku w:val="0"/>
              <w:overflowPunct w:val="0"/>
              <w:spacing w:before="112"/>
              <w:ind w:left="103"/>
            </w:pPr>
            <w:r>
              <w:rPr>
                <w:rFonts w:ascii="Arial" w:hAnsi="Arial" w:cs="Arial"/>
                <w:sz w:val="20"/>
                <w:szCs w:val="20"/>
              </w:rPr>
              <w:t>12</w:t>
            </w:r>
          </w:p>
        </w:tc>
        <w:tc>
          <w:tcPr>
            <w:tcW w:w="6433" w:type="dxa"/>
            <w:tcBorders>
              <w:top w:val="single" w:sz="4" w:space="0" w:color="000000"/>
              <w:left w:val="single" w:sz="4" w:space="0" w:color="000000"/>
              <w:bottom w:val="single" w:sz="4" w:space="0" w:color="000000"/>
              <w:right w:val="single" w:sz="4" w:space="0" w:color="000000"/>
            </w:tcBorders>
            <w:vAlign w:val="center"/>
          </w:tcPr>
          <w:p w14:paraId="578FED70" w14:textId="3FE000CE" w:rsidR="002932C8" w:rsidRDefault="002932C8" w:rsidP="002932C8">
            <w:pPr>
              <w:pStyle w:val="TableParagraph"/>
              <w:kinsoku w:val="0"/>
              <w:overflowPunct w:val="0"/>
              <w:ind w:left="103" w:right="105"/>
            </w:pPr>
            <w:r>
              <w:rPr>
                <w:sz w:val="22"/>
              </w:rPr>
              <w:t>Agreeing</w:t>
            </w:r>
            <w:r>
              <w:rPr>
                <w:spacing w:val="-7"/>
                <w:sz w:val="22"/>
              </w:rPr>
              <w:t xml:space="preserve"> </w:t>
            </w:r>
            <w:r>
              <w:rPr>
                <w:sz w:val="22"/>
              </w:rPr>
              <w:t>the</w:t>
            </w:r>
            <w:r>
              <w:rPr>
                <w:spacing w:val="-7"/>
                <w:sz w:val="22"/>
              </w:rPr>
              <w:t xml:space="preserve"> </w:t>
            </w:r>
            <w:r>
              <w:rPr>
                <w:sz w:val="22"/>
              </w:rPr>
              <w:t>audit</w:t>
            </w:r>
            <w:r>
              <w:rPr>
                <w:spacing w:val="-2"/>
                <w:sz w:val="22"/>
              </w:rPr>
              <w:t xml:space="preserve"> </w:t>
            </w:r>
            <w:r>
              <w:rPr>
                <w:spacing w:val="-4"/>
                <w:sz w:val="22"/>
              </w:rPr>
              <w:t>plan</w:t>
            </w:r>
          </w:p>
        </w:tc>
        <w:tc>
          <w:tcPr>
            <w:tcW w:w="1502" w:type="dxa"/>
            <w:tcBorders>
              <w:top w:val="single" w:sz="4" w:space="0" w:color="000000"/>
              <w:left w:val="single" w:sz="4" w:space="0" w:color="000000"/>
              <w:bottom w:val="single" w:sz="4" w:space="0" w:color="000000"/>
              <w:right w:val="single" w:sz="4" w:space="0" w:color="000000"/>
            </w:tcBorders>
            <w:vAlign w:val="center"/>
          </w:tcPr>
          <w:p w14:paraId="4794C604" w14:textId="7F102CD1" w:rsidR="002932C8" w:rsidRDefault="002932C8" w:rsidP="002932C8">
            <w:pPr>
              <w:pStyle w:val="TableParagraph"/>
              <w:kinsoku w:val="0"/>
              <w:overflowPunct w:val="0"/>
              <w:spacing w:before="112"/>
              <w:ind w:left="103"/>
            </w:pPr>
            <w:r>
              <w:rPr>
                <w:sz w:val="22"/>
              </w:rPr>
              <w:t>ATL</w:t>
            </w:r>
            <w:r>
              <w:rPr>
                <w:spacing w:val="-1"/>
                <w:sz w:val="22"/>
              </w:rPr>
              <w:t xml:space="preserve"> </w:t>
            </w:r>
            <w:r>
              <w:rPr>
                <w:sz w:val="22"/>
              </w:rPr>
              <w:t>+</w:t>
            </w:r>
            <w:r>
              <w:rPr>
                <w:spacing w:val="-1"/>
                <w:sz w:val="22"/>
              </w:rPr>
              <w:t xml:space="preserve"> </w:t>
            </w:r>
            <w:r>
              <w:rPr>
                <w:spacing w:val="-5"/>
                <w:sz w:val="22"/>
              </w:rPr>
              <w:t>MS</w:t>
            </w:r>
          </w:p>
        </w:tc>
        <w:tc>
          <w:tcPr>
            <w:tcW w:w="1782" w:type="dxa"/>
            <w:tcBorders>
              <w:top w:val="single" w:sz="4" w:space="0" w:color="000000"/>
              <w:left w:val="single" w:sz="4" w:space="0" w:color="000000"/>
              <w:bottom w:val="single" w:sz="4" w:space="0" w:color="000000"/>
              <w:right w:val="single" w:sz="4" w:space="0" w:color="000000"/>
            </w:tcBorders>
            <w:vAlign w:val="center"/>
          </w:tcPr>
          <w:p w14:paraId="317D699C" w14:textId="16217E30" w:rsidR="002932C8" w:rsidRDefault="002932C8" w:rsidP="002932C8">
            <w:pPr>
              <w:pStyle w:val="TableParagraph"/>
              <w:kinsoku w:val="0"/>
              <w:overflowPunct w:val="0"/>
              <w:spacing w:before="112"/>
              <w:ind w:left="103"/>
            </w:pPr>
            <w:r>
              <w:rPr>
                <w:sz w:val="20"/>
              </w:rPr>
              <w:t>5.6;</w:t>
            </w:r>
            <w:r>
              <w:rPr>
                <w:spacing w:val="-6"/>
                <w:sz w:val="20"/>
              </w:rPr>
              <w:t xml:space="preserve"> </w:t>
            </w:r>
            <w:r>
              <w:rPr>
                <w:sz w:val="20"/>
              </w:rPr>
              <w:t>5.7;</w:t>
            </w:r>
            <w:r>
              <w:rPr>
                <w:spacing w:val="-5"/>
                <w:sz w:val="20"/>
              </w:rPr>
              <w:t xml:space="preserve"> 5.8</w:t>
            </w:r>
          </w:p>
        </w:tc>
      </w:tr>
      <w:tr w:rsidR="002932C8" w14:paraId="4E8B4806" w14:textId="77777777" w:rsidTr="008B6E48">
        <w:trPr>
          <w:trHeight w:val="20"/>
        </w:trPr>
        <w:tc>
          <w:tcPr>
            <w:tcW w:w="525" w:type="dxa"/>
            <w:tcBorders>
              <w:top w:val="single" w:sz="4" w:space="0" w:color="000000"/>
              <w:left w:val="single" w:sz="4" w:space="0" w:color="000000"/>
              <w:bottom w:val="single" w:sz="4" w:space="0" w:color="000000"/>
              <w:right w:val="single" w:sz="4" w:space="0" w:color="000000"/>
            </w:tcBorders>
            <w:vAlign w:val="center"/>
          </w:tcPr>
          <w:p w14:paraId="209739A0" w14:textId="77777777" w:rsidR="002932C8" w:rsidRDefault="002932C8" w:rsidP="002932C8">
            <w:pPr>
              <w:pStyle w:val="TableParagraph"/>
              <w:kinsoku w:val="0"/>
              <w:overflowPunct w:val="0"/>
              <w:spacing w:before="112"/>
              <w:ind w:left="103"/>
            </w:pPr>
            <w:r>
              <w:rPr>
                <w:rFonts w:ascii="Arial" w:hAnsi="Arial" w:cs="Arial"/>
                <w:sz w:val="20"/>
                <w:szCs w:val="20"/>
              </w:rPr>
              <w:t>13</w:t>
            </w:r>
          </w:p>
        </w:tc>
        <w:tc>
          <w:tcPr>
            <w:tcW w:w="6433" w:type="dxa"/>
            <w:tcBorders>
              <w:top w:val="single" w:sz="4" w:space="0" w:color="000000"/>
              <w:left w:val="single" w:sz="4" w:space="0" w:color="000000"/>
              <w:bottom w:val="single" w:sz="4" w:space="0" w:color="000000"/>
              <w:right w:val="single" w:sz="4" w:space="0" w:color="000000"/>
            </w:tcBorders>
            <w:vAlign w:val="center"/>
          </w:tcPr>
          <w:p w14:paraId="648A8092" w14:textId="05E09327" w:rsidR="002932C8" w:rsidRDefault="002932C8" w:rsidP="002932C8">
            <w:pPr>
              <w:pStyle w:val="TableParagraph"/>
              <w:kinsoku w:val="0"/>
              <w:overflowPunct w:val="0"/>
              <w:ind w:left="103" w:right="100"/>
            </w:pPr>
            <w:r>
              <w:rPr>
                <w:sz w:val="22"/>
              </w:rPr>
              <w:t>Opening</w:t>
            </w:r>
            <w:r>
              <w:rPr>
                <w:spacing w:val="-8"/>
                <w:sz w:val="22"/>
              </w:rPr>
              <w:t xml:space="preserve"> </w:t>
            </w:r>
            <w:r>
              <w:rPr>
                <w:sz w:val="22"/>
              </w:rPr>
              <w:t>meeting</w:t>
            </w:r>
            <w:r>
              <w:rPr>
                <w:spacing w:val="-6"/>
                <w:sz w:val="22"/>
              </w:rPr>
              <w:t xml:space="preserve"> </w:t>
            </w:r>
            <w:r>
              <w:rPr>
                <w:sz w:val="22"/>
              </w:rPr>
              <w:t>between</w:t>
            </w:r>
            <w:r>
              <w:rPr>
                <w:spacing w:val="-6"/>
                <w:sz w:val="22"/>
              </w:rPr>
              <w:t xml:space="preserve"> </w:t>
            </w:r>
            <w:r>
              <w:rPr>
                <w:sz w:val="22"/>
              </w:rPr>
              <w:t>the</w:t>
            </w:r>
            <w:r>
              <w:rPr>
                <w:spacing w:val="-8"/>
                <w:sz w:val="22"/>
              </w:rPr>
              <w:t xml:space="preserve"> </w:t>
            </w:r>
            <w:r>
              <w:rPr>
                <w:sz w:val="22"/>
              </w:rPr>
              <w:t>audit</w:t>
            </w:r>
            <w:r>
              <w:rPr>
                <w:spacing w:val="-7"/>
                <w:sz w:val="22"/>
              </w:rPr>
              <w:t xml:space="preserve"> </w:t>
            </w:r>
            <w:r>
              <w:rPr>
                <w:sz w:val="22"/>
              </w:rPr>
              <w:t>team</w:t>
            </w:r>
            <w:r>
              <w:rPr>
                <w:spacing w:val="-5"/>
                <w:sz w:val="22"/>
              </w:rPr>
              <w:t xml:space="preserve"> </w:t>
            </w:r>
            <w:r>
              <w:rPr>
                <w:sz w:val="22"/>
              </w:rPr>
              <w:t>and the Member State</w:t>
            </w:r>
          </w:p>
        </w:tc>
        <w:tc>
          <w:tcPr>
            <w:tcW w:w="1502" w:type="dxa"/>
            <w:tcBorders>
              <w:top w:val="single" w:sz="4" w:space="0" w:color="000000"/>
              <w:left w:val="single" w:sz="4" w:space="0" w:color="000000"/>
              <w:bottom w:val="single" w:sz="4" w:space="0" w:color="000000"/>
              <w:right w:val="single" w:sz="4" w:space="0" w:color="000000"/>
            </w:tcBorders>
            <w:vAlign w:val="center"/>
          </w:tcPr>
          <w:p w14:paraId="30734BE3" w14:textId="477B5FD4" w:rsidR="002932C8" w:rsidRDefault="002932C8" w:rsidP="002932C8">
            <w:pPr>
              <w:pStyle w:val="TableParagraph"/>
              <w:kinsoku w:val="0"/>
              <w:overflowPunct w:val="0"/>
              <w:spacing w:before="112"/>
              <w:ind w:left="103"/>
            </w:pPr>
            <w:r>
              <w:rPr>
                <w:sz w:val="22"/>
              </w:rPr>
              <w:t>ATL</w:t>
            </w:r>
            <w:r>
              <w:rPr>
                <w:spacing w:val="-1"/>
                <w:sz w:val="22"/>
              </w:rPr>
              <w:t xml:space="preserve"> </w:t>
            </w:r>
            <w:r>
              <w:rPr>
                <w:sz w:val="22"/>
              </w:rPr>
              <w:t>+</w:t>
            </w:r>
            <w:r>
              <w:rPr>
                <w:spacing w:val="-1"/>
                <w:sz w:val="22"/>
              </w:rPr>
              <w:t xml:space="preserve"> </w:t>
            </w:r>
            <w:r>
              <w:rPr>
                <w:spacing w:val="-5"/>
                <w:sz w:val="22"/>
              </w:rPr>
              <w:t>MS</w:t>
            </w:r>
          </w:p>
        </w:tc>
        <w:tc>
          <w:tcPr>
            <w:tcW w:w="1782" w:type="dxa"/>
            <w:tcBorders>
              <w:top w:val="single" w:sz="4" w:space="0" w:color="000000"/>
              <w:left w:val="single" w:sz="4" w:space="0" w:color="000000"/>
              <w:bottom w:val="single" w:sz="4" w:space="0" w:color="000000"/>
              <w:right w:val="single" w:sz="4" w:space="0" w:color="000000"/>
            </w:tcBorders>
            <w:vAlign w:val="center"/>
          </w:tcPr>
          <w:p w14:paraId="0E14C9B8" w14:textId="329220CE" w:rsidR="002932C8" w:rsidRDefault="002932C8" w:rsidP="002932C8">
            <w:pPr>
              <w:pStyle w:val="TableParagraph"/>
              <w:kinsoku w:val="0"/>
              <w:overflowPunct w:val="0"/>
              <w:ind w:left="103"/>
            </w:pPr>
            <w:r>
              <w:rPr>
                <w:sz w:val="20"/>
              </w:rPr>
              <w:t>6.1;</w:t>
            </w:r>
            <w:r>
              <w:rPr>
                <w:spacing w:val="-6"/>
                <w:sz w:val="20"/>
              </w:rPr>
              <w:t xml:space="preserve"> </w:t>
            </w:r>
            <w:r>
              <w:rPr>
                <w:spacing w:val="-5"/>
                <w:sz w:val="20"/>
              </w:rPr>
              <w:t>6.3</w:t>
            </w:r>
          </w:p>
        </w:tc>
      </w:tr>
      <w:tr w:rsidR="002932C8" w14:paraId="2BEFB055" w14:textId="77777777" w:rsidTr="008B6E48">
        <w:trPr>
          <w:trHeight w:val="20"/>
        </w:trPr>
        <w:tc>
          <w:tcPr>
            <w:tcW w:w="525" w:type="dxa"/>
            <w:tcBorders>
              <w:top w:val="single" w:sz="4" w:space="0" w:color="000000"/>
              <w:left w:val="single" w:sz="4" w:space="0" w:color="000000"/>
              <w:bottom w:val="single" w:sz="4" w:space="0" w:color="000000"/>
              <w:right w:val="single" w:sz="4" w:space="0" w:color="000000"/>
            </w:tcBorders>
            <w:vAlign w:val="center"/>
          </w:tcPr>
          <w:p w14:paraId="5056E027" w14:textId="77777777" w:rsidR="002932C8" w:rsidRDefault="002932C8" w:rsidP="002932C8">
            <w:pPr>
              <w:pStyle w:val="TableParagraph"/>
              <w:kinsoku w:val="0"/>
              <w:overflowPunct w:val="0"/>
              <w:spacing w:before="9"/>
              <w:rPr>
                <w:sz w:val="19"/>
                <w:szCs w:val="19"/>
              </w:rPr>
            </w:pPr>
          </w:p>
          <w:p w14:paraId="2FE20712" w14:textId="77777777" w:rsidR="002932C8" w:rsidRDefault="002932C8" w:rsidP="002932C8">
            <w:pPr>
              <w:pStyle w:val="TableParagraph"/>
              <w:kinsoku w:val="0"/>
              <w:overflowPunct w:val="0"/>
              <w:ind w:left="103"/>
            </w:pPr>
            <w:r>
              <w:rPr>
                <w:rFonts w:ascii="Arial" w:hAnsi="Arial" w:cs="Arial"/>
                <w:sz w:val="20"/>
                <w:szCs w:val="20"/>
              </w:rPr>
              <w:t>14</w:t>
            </w:r>
          </w:p>
        </w:tc>
        <w:tc>
          <w:tcPr>
            <w:tcW w:w="6433" w:type="dxa"/>
            <w:tcBorders>
              <w:top w:val="single" w:sz="4" w:space="0" w:color="000000"/>
              <w:left w:val="single" w:sz="4" w:space="0" w:color="000000"/>
              <w:bottom w:val="single" w:sz="4" w:space="0" w:color="000000"/>
              <w:right w:val="single" w:sz="4" w:space="0" w:color="000000"/>
            </w:tcBorders>
            <w:vAlign w:val="center"/>
          </w:tcPr>
          <w:p w14:paraId="0D35FB49" w14:textId="6D0A1E26" w:rsidR="002932C8" w:rsidRDefault="002932C8" w:rsidP="002932C8">
            <w:pPr>
              <w:pStyle w:val="TableParagraph"/>
              <w:kinsoku w:val="0"/>
              <w:overflowPunct w:val="0"/>
              <w:ind w:left="103" w:right="104"/>
              <w:jc w:val="both"/>
            </w:pPr>
            <w:r>
              <w:rPr>
                <w:sz w:val="22"/>
              </w:rPr>
              <w:t>The</w:t>
            </w:r>
            <w:r>
              <w:rPr>
                <w:spacing w:val="-1"/>
                <w:sz w:val="22"/>
              </w:rPr>
              <w:t xml:space="preserve"> </w:t>
            </w:r>
            <w:r>
              <w:rPr>
                <w:spacing w:val="-2"/>
                <w:sz w:val="22"/>
              </w:rPr>
              <w:t>audit</w:t>
            </w:r>
          </w:p>
        </w:tc>
        <w:tc>
          <w:tcPr>
            <w:tcW w:w="1502" w:type="dxa"/>
            <w:tcBorders>
              <w:top w:val="single" w:sz="4" w:space="0" w:color="000000"/>
              <w:left w:val="single" w:sz="4" w:space="0" w:color="000000"/>
              <w:bottom w:val="single" w:sz="4" w:space="0" w:color="000000"/>
              <w:right w:val="single" w:sz="4" w:space="0" w:color="000000"/>
            </w:tcBorders>
            <w:vAlign w:val="center"/>
          </w:tcPr>
          <w:p w14:paraId="6AF5C668" w14:textId="2A7BA32B" w:rsidR="002932C8" w:rsidRDefault="002932C8" w:rsidP="002932C8">
            <w:pPr>
              <w:pStyle w:val="TableParagraph"/>
              <w:kinsoku w:val="0"/>
              <w:overflowPunct w:val="0"/>
              <w:spacing w:before="112"/>
              <w:ind w:left="103" w:right="100"/>
            </w:pPr>
            <w:r>
              <w:rPr>
                <w:sz w:val="22"/>
              </w:rPr>
              <w:t>ATL</w:t>
            </w:r>
            <w:r>
              <w:rPr>
                <w:spacing w:val="-1"/>
                <w:sz w:val="22"/>
              </w:rPr>
              <w:t xml:space="preserve"> </w:t>
            </w:r>
            <w:r>
              <w:rPr>
                <w:sz w:val="22"/>
              </w:rPr>
              <w:t>+</w:t>
            </w:r>
            <w:r>
              <w:rPr>
                <w:spacing w:val="-1"/>
                <w:sz w:val="22"/>
              </w:rPr>
              <w:t xml:space="preserve"> </w:t>
            </w:r>
            <w:r>
              <w:rPr>
                <w:spacing w:val="-5"/>
                <w:sz w:val="22"/>
              </w:rPr>
              <w:t>MS</w:t>
            </w:r>
          </w:p>
        </w:tc>
        <w:tc>
          <w:tcPr>
            <w:tcW w:w="1782" w:type="dxa"/>
            <w:tcBorders>
              <w:top w:val="single" w:sz="4" w:space="0" w:color="000000"/>
              <w:left w:val="single" w:sz="4" w:space="0" w:color="000000"/>
              <w:bottom w:val="single" w:sz="4" w:space="0" w:color="000000"/>
              <w:right w:val="single" w:sz="4" w:space="0" w:color="000000"/>
            </w:tcBorders>
            <w:vAlign w:val="center"/>
          </w:tcPr>
          <w:p w14:paraId="56A8FC9B" w14:textId="0A4B8178" w:rsidR="002932C8" w:rsidRDefault="002932C8" w:rsidP="002932C8">
            <w:pPr>
              <w:pStyle w:val="TableParagraph"/>
              <w:kinsoku w:val="0"/>
              <w:overflowPunct w:val="0"/>
              <w:ind w:left="103"/>
            </w:pPr>
            <w:r>
              <w:rPr>
                <w:spacing w:val="-5"/>
                <w:sz w:val="20"/>
              </w:rPr>
              <w:t>6.4</w:t>
            </w:r>
          </w:p>
        </w:tc>
      </w:tr>
      <w:tr w:rsidR="002932C8" w14:paraId="19EB940E" w14:textId="77777777" w:rsidTr="008B6E48">
        <w:trPr>
          <w:trHeight w:val="20"/>
        </w:trPr>
        <w:tc>
          <w:tcPr>
            <w:tcW w:w="525" w:type="dxa"/>
            <w:tcBorders>
              <w:top w:val="single" w:sz="4" w:space="0" w:color="000000"/>
              <w:left w:val="single" w:sz="4" w:space="0" w:color="000000"/>
              <w:bottom w:val="single" w:sz="4" w:space="0" w:color="000000"/>
              <w:right w:val="single" w:sz="4" w:space="0" w:color="000000"/>
            </w:tcBorders>
            <w:vAlign w:val="center"/>
          </w:tcPr>
          <w:p w14:paraId="254C878B" w14:textId="77777777" w:rsidR="002932C8" w:rsidRDefault="002932C8" w:rsidP="002932C8">
            <w:pPr>
              <w:pStyle w:val="TableParagraph"/>
              <w:kinsoku w:val="0"/>
              <w:overflowPunct w:val="0"/>
              <w:spacing w:before="115"/>
              <w:ind w:left="103"/>
            </w:pPr>
            <w:r>
              <w:rPr>
                <w:rFonts w:ascii="Arial" w:hAnsi="Arial" w:cs="Arial"/>
                <w:sz w:val="20"/>
                <w:szCs w:val="20"/>
              </w:rPr>
              <w:t>15</w:t>
            </w:r>
          </w:p>
        </w:tc>
        <w:tc>
          <w:tcPr>
            <w:tcW w:w="6433" w:type="dxa"/>
            <w:tcBorders>
              <w:top w:val="single" w:sz="4" w:space="0" w:color="000000"/>
              <w:left w:val="single" w:sz="4" w:space="0" w:color="000000"/>
              <w:bottom w:val="single" w:sz="4" w:space="0" w:color="000000"/>
              <w:right w:val="single" w:sz="4" w:space="0" w:color="000000"/>
            </w:tcBorders>
            <w:vAlign w:val="center"/>
          </w:tcPr>
          <w:p w14:paraId="03F8B119" w14:textId="255166BC" w:rsidR="002932C8" w:rsidRDefault="002932C8" w:rsidP="002932C8">
            <w:pPr>
              <w:pStyle w:val="TableParagraph"/>
              <w:ind w:left="107"/>
            </w:pPr>
            <w:r>
              <w:rPr>
                <w:sz w:val="22"/>
              </w:rPr>
              <w:t>Audit</w:t>
            </w:r>
            <w:r>
              <w:rPr>
                <w:spacing w:val="-5"/>
                <w:sz w:val="22"/>
              </w:rPr>
              <w:t xml:space="preserve"> </w:t>
            </w:r>
            <w:r>
              <w:rPr>
                <w:sz w:val="22"/>
              </w:rPr>
              <w:t>closing</w:t>
            </w:r>
            <w:r>
              <w:rPr>
                <w:spacing w:val="-6"/>
                <w:sz w:val="22"/>
              </w:rPr>
              <w:t xml:space="preserve"> </w:t>
            </w:r>
            <w:r>
              <w:rPr>
                <w:sz w:val="22"/>
              </w:rPr>
              <w:t>meeting,</w:t>
            </w:r>
            <w:r>
              <w:rPr>
                <w:spacing w:val="-8"/>
                <w:sz w:val="22"/>
              </w:rPr>
              <w:t xml:space="preserve"> </w:t>
            </w:r>
            <w:r>
              <w:rPr>
                <w:sz w:val="22"/>
              </w:rPr>
              <w:t>draft</w:t>
            </w:r>
            <w:r>
              <w:rPr>
                <w:spacing w:val="-6"/>
                <w:sz w:val="22"/>
              </w:rPr>
              <w:t xml:space="preserve"> </w:t>
            </w:r>
            <w:r>
              <w:rPr>
                <w:sz w:val="22"/>
              </w:rPr>
              <w:t>audit</w:t>
            </w:r>
            <w:r>
              <w:rPr>
                <w:spacing w:val="-4"/>
                <w:sz w:val="22"/>
              </w:rPr>
              <w:t xml:space="preserve"> </w:t>
            </w:r>
            <w:r>
              <w:rPr>
                <w:spacing w:val="-2"/>
                <w:sz w:val="22"/>
              </w:rPr>
              <w:t>interim</w:t>
            </w:r>
            <w:r>
              <w:rPr>
                <w:rFonts w:hint="eastAsia"/>
              </w:rPr>
              <w:t xml:space="preserve"> </w:t>
            </w:r>
            <w:r>
              <w:rPr>
                <w:sz w:val="22"/>
              </w:rPr>
              <w:t>report</w:t>
            </w:r>
            <w:r>
              <w:rPr>
                <w:spacing w:val="-8"/>
                <w:sz w:val="22"/>
              </w:rPr>
              <w:t xml:space="preserve"> </w:t>
            </w:r>
            <w:r>
              <w:rPr>
                <w:sz w:val="22"/>
              </w:rPr>
              <w:t>(DIR)</w:t>
            </w:r>
            <w:r>
              <w:rPr>
                <w:spacing w:val="-8"/>
                <w:sz w:val="22"/>
              </w:rPr>
              <w:t xml:space="preserve"> </w:t>
            </w:r>
            <w:r>
              <w:rPr>
                <w:sz w:val="22"/>
              </w:rPr>
              <w:t>and</w:t>
            </w:r>
            <w:r>
              <w:rPr>
                <w:spacing w:val="-8"/>
                <w:sz w:val="22"/>
              </w:rPr>
              <w:t xml:space="preserve"> </w:t>
            </w:r>
            <w:r>
              <w:rPr>
                <w:sz w:val="22"/>
              </w:rPr>
              <w:t>draft</w:t>
            </w:r>
            <w:r>
              <w:rPr>
                <w:rFonts w:hint="eastAsia"/>
                <w:sz w:val="22"/>
              </w:rPr>
              <w:t xml:space="preserve"> </w:t>
            </w:r>
            <w:r>
              <w:rPr>
                <w:sz w:val="22"/>
              </w:rPr>
              <w:t>executive</w:t>
            </w:r>
            <w:r>
              <w:rPr>
                <w:spacing w:val="-8"/>
                <w:sz w:val="22"/>
              </w:rPr>
              <w:t xml:space="preserve"> </w:t>
            </w:r>
            <w:r>
              <w:rPr>
                <w:sz w:val="22"/>
              </w:rPr>
              <w:t>summary report (DESR) tabled</w:t>
            </w:r>
          </w:p>
        </w:tc>
        <w:tc>
          <w:tcPr>
            <w:tcW w:w="1502" w:type="dxa"/>
            <w:tcBorders>
              <w:top w:val="single" w:sz="4" w:space="0" w:color="000000"/>
              <w:left w:val="single" w:sz="4" w:space="0" w:color="000000"/>
              <w:bottom w:val="single" w:sz="4" w:space="0" w:color="000000"/>
              <w:right w:val="single" w:sz="4" w:space="0" w:color="000000"/>
            </w:tcBorders>
            <w:vAlign w:val="center"/>
          </w:tcPr>
          <w:p w14:paraId="265EB748" w14:textId="77777777" w:rsidR="002932C8" w:rsidRDefault="002932C8" w:rsidP="002932C8">
            <w:pPr>
              <w:pStyle w:val="TableParagraph"/>
              <w:spacing w:before="1"/>
              <w:rPr>
                <w:b/>
              </w:rPr>
            </w:pPr>
          </w:p>
          <w:p w14:paraId="76AEB823" w14:textId="1AA9F93D" w:rsidR="002932C8" w:rsidRDefault="002932C8" w:rsidP="002932C8">
            <w:pPr>
              <w:pStyle w:val="TableParagraph"/>
              <w:kinsoku w:val="0"/>
              <w:overflowPunct w:val="0"/>
              <w:spacing w:before="115"/>
              <w:ind w:left="103"/>
            </w:pPr>
            <w:r>
              <w:rPr>
                <w:sz w:val="22"/>
              </w:rPr>
              <w:t>ATL</w:t>
            </w:r>
            <w:r>
              <w:rPr>
                <w:spacing w:val="-1"/>
                <w:sz w:val="22"/>
              </w:rPr>
              <w:t xml:space="preserve"> </w:t>
            </w:r>
            <w:r>
              <w:rPr>
                <w:sz w:val="22"/>
              </w:rPr>
              <w:t>+</w:t>
            </w:r>
            <w:r>
              <w:rPr>
                <w:spacing w:val="-1"/>
                <w:sz w:val="22"/>
              </w:rPr>
              <w:t xml:space="preserve"> </w:t>
            </w:r>
            <w:r>
              <w:rPr>
                <w:spacing w:val="-5"/>
                <w:sz w:val="22"/>
              </w:rPr>
              <w:t>MS</w:t>
            </w:r>
          </w:p>
        </w:tc>
        <w:tc>
          <w:tcPr>
            <w:tcW w:w="1782" w:type="dxa"/>
            <w:tcBorders>
              <w:top w:val="single" w:sz="4" w:space="0" w:color="000000"/>
              <w:left w:val="single" w:sz="4" w:space="0" w:color="000000"/>
              <w:bottom w:val="single" w:sz="4" w:space="0" w:color="000000"/>
              <w:right w:val="single" w:sz="4" w:space="0" w:color="000000"/>
            </w:tcBorders>
            <w:vAlign w:val="center"/>
          </w:tcPr>
          <w:p w14:paraId="27DB0F6D" w14:textId="625C257D" w:rsidR="002932C8" w:rsidRDefault="002932C8" w:rsidP="002932C8">
            <w:pPr>
              <w:pStyle w:val="TableParagraph"/>
              <w:kinsoku w:val="0"/>
              <w:overflowPunct w:val="0"/>
              <w:spacing w:before="115"/>
              <w:ind w:left="103"/>
            </w:pPr>
            <w:r>
              <w:rPr>
                <w:spacing w:val="-5"/>
                <w:sz w:val="20"/>
              </w:rPr>
              <w:t>6.5</w:t>
            </w:r>
          </w:p>
        </w:tc>
      </w:tr>
      <w:tr w:rsidR="002932C8" w14:paraId="7FBD17BA" w14:textId="77777777" w:rsidTr="008B6E48">
        <w:trPr>
          <w:trHeight w:val="20"/>
        </w:trPr>
        <w:tc>
          <w:tcPr>
            <w:tcW w:w="525" w:type="dxa"/>
            <w:tcBorders>
              <w:top w:val="single" w:sz="4" w:space="0" w:color="000000"/>
              <w:left w:val="single" w:sz="4" w:space="0" w:color="000000"/>
              <w:bottom w:val="single" w:sz="4" w:space="0" w:color="000000"/>
              <w:right w:val="single" w:sz="4" w:space="0" w:color="000000"/>
            </w:tcBorders>
            <w:vAlign w:val="center"/>
          </w:tcPr>
          <w:p w14:paraId="7D9B8D30" w14:textId="77777777" w:rsidR="002932C8" w:rsidRDefault="002932C8" w:rsidP="002932C8">
            <w:pPr>
              <w:pStyle w:val="TableParagraph"/>
              <w:kinsoku w:val="0"/>
              <w:overflowPunct w:val="0"/>
              <w:spacing w:before="112"/>
              <w:ind w:left="103"/>
            </w:pPr>
            <w:r>
              <w:rPr>
                <w:rFonts w:ascii="Arial" w:hAnsi="Arial" w:cs="Arial"/>
                <w:sz w:val="20"/>
                <w:szCs w:val="20"/>
              </w:rPr>
              <w:t>16</w:t>
            </w:r>
          </w:p>
        </w:tc>
        <w:tc>
          <w:tcPr>
            <w:tcW w:w="6433" w:type="dxa"/>
            <w:tcBorders>
              <w:top w:val="single" w:sz="4" w:space="0" w:color="000000"/>
              <w:left w:val="single" w:sz="4" w:space="0" w:color="000000"/>
              <w:bottom w:val="single" w:sz="4" w:space="0" w:color="000000"/>
              <w:right w:val="single" w:sz="4" w:space="0" w:color="000000"/>
            </w:tcBorders>
            <w:vAlign w:val="center"/>
          </w:tcPr>
          <w:p w14:paraId="53845BCE" w14:textId="06EC6229" w:rsidR="002932C8" w:rsidRDefault="002932C8" w:rsidP="002932C8">
            <w:pPr>
              <w:pStyle w:val="TableParagraph"/>
              <w:kinsoku w:val="0"/>
              <w:overflowPunct w:val="0"/>
              <w:spacing w:before="112"/>
              <w:ind w:left="103"/>
            </w:pPr>
            <w:r>
              <w:rPr>
                <w:sz w:val="22"/>
              </w:rPr>
              <w:t>Audit</w:t>
            </w:r>
            <w:r>
              <w:rPr>
                <w:spacing w:val="-4"/>
                <w:sz w:val="22"/>
              </w:rPr>
              <w:t xml:space="preserve"> </w:t>
            </w:r>
            <w:r>
              <w:rPr>
                <w:sz w:val="22"/>
              </w:rPr>
              <w:t>team</w:t>
            </w:r>
            <w:r>
              <w:rPr>
                <w:spacing w:val="-5"/>
                <w:sz w:val="22"/>
              </w:rPr>
              <w:t xml:space="preserve"> </w:t>
            </w:r>
            <w:r>
              <w:rPr>
                <w:sz w:val="22"/>
              </w:rPr>
              <w:t>leader's</w:t>
            </w:r>
            <w:r>
              <w:rPr>
                <w:spacing w:val="-8"/>
                <w:sz w:val="22"/>
              </w:rPr>
              <w:t xml:space="preserve"> </w:t>
            </w:r>
            <w:r>
              <w:rPr>
                <w:sz w:val="22"/>
              </w:rPr>
              <w:t>mission</w:t>
            </w:r>
            <w:r>
              <w:rPr>
                <w:spacing w:val="-6"/>
                <w:sz w:val="22"/>
              </w:rPr>
              <w:t xml:space="preserve"> </w:t>
            </w:r>
            <w:r>
              <w:rPr>
                <w:sz w:val="22"/>
              </w:rPr>
              <w:t>report</w:t>
            </w:r>
            <w:r>
              <w:rPr>
                <w:spacing w:val="-7"/>
                <w:sz w:val="22"/>
              </w:rPr>
              <w:t xml:space="preserve"> </w:t>
            </w:r>
            <w:r>
              <w:rPr>
                <w:sz w:val="22"/>
              </w:rPr>
              <w:t>sent</w:t>
            </w:r>
            <w:r>
              <w:rPr>
                <w:spacing w:val="-7"/>
                <w:sz w:val="22"/>
              </w:rPr>
              <w:t xml:space="preserve"> </w:t>
            </w:r>
            <w:r>
              <w:rPr>
                <w:sz w:val="22"/>
              </w:rPr>
              <w:t xml:space="preserve">to </w:t>
            </w:r>
            <w:r>
              <w:rPr>
                <w:spacing w:val="-4"/>
                <w:sz w:val="22"/>
              </w:rPr>
              <w:t>IMO</w:t>
            </w:r>
          </w:p>
        </w:tc>
        <w:tc>
          <w:tcPr>
            <w:tcW w:w="1502" w:type="dxa"/>
            <w:tcBorders>
              <w:top w:val="single" w:sz="4" w:space="0" w:color="000000"/>
              <w:left w:val="single" w:sz="4" w:space="0" w:color="000000"/>
              <w:bottom w:val="single" w:sz="4" w:space="0" w:color="000000"/>
              <w:right w:val="single" w:sz="4" w:space="0" w:color="000000"/>
            </w:tcBorders>
            <w:vAlign w:val="center"/>
          </w:tcPr>
          <w:p w14:paraId="17C2C0EF" w14:textId="4FE22D94" w:rsidR="002932C8" w:rsidRDefault="002932C8" w:rsidP="002932C8">
            <w:pPr>
              <w:pStyle w:val="TableParagraph"/>
              <w:kinsoku w:val="0"/>
              <w:overflowPunct w:val="0"/>
              <w:spacing w:before="112"/>
              <w:ind w:left="103"/>
            </w:pPr>
            <w:r>
              <w:rPr>
                <w:spacing w:val="-5"/>
                <w:sz w:val="22"/>
              </w:rPr>
              <w:t>ATL</w:t>
            </w:r>
          </w:p>
        </w:tc>
        <w:tc>
          <w:tcPr>
            <w:tcW w:w="1782" w:type="dxa"/>
            <w:tcBorders>
              <w:top w:val="single" w:sz="4" w:space="0" w:color="000000"/>
              <w:left w:val="single" w:sz="4" w:space="0" w:color="000000"/>
              <w:bottom w:val="single" w:sz="4" w:space="0" w:color="000000"/>
              <w:right w:val="single" w:sz="4" w:space="0" w:color="000000"/>
            </w:tcBorders>
            <w:vAlign w:val="center"/>
          </w:tcPr>
          <w:p w14:paraId="617FD28B" w14:textId="71BE6014" w:rsidR="002932C8" w:rsidRDefault="002932C8" w:rsidP="002932C8">
            <w:pPr>
              <w:pStyle w:val="TableParagraph"/>
              <w:kinsoku w:val="0"/>
              <w:overflowPunct w:val="0"/>
              <w:ind w:left="103"/>
            </w:pPr>
            <w:r>
              <w:rPr>
                <w:spacing w:val="-5"/>
                <w:sz w:val="20"/>
              </w:rPr>
              <w:t>7.6</w:t>
            </w:r>
          </w:p>
        </w:tc>
      </w:tr>
      <w:tr w:rsidR="002932C8" w14:paraId="08CCD6A1" w14:textId="77777777" w:rsidTr="008B6E48">
        <w:trPr>
          <w:trHeight w:val="20"/>
        </w:trPr>
        <w:tc>
          <w:tcPr>
            <w:tcW w:w="525" w:type="dxa"/>
            <w:tcBorders>
              <w:top w:val="single" w:sz="4" w:space="0" w:color="000000"/>
              <w:left w:val="single" w:sz="4" w:space="0" w:color="000000"/>
              <w:bottom w:val="single" w:sz="4" w:space="0" w:color="000000"/>
              <w:right w:val="single" w:sz="4" w:space="0" w:color="000000"/>
            </w:tcBorders>
            <w:vAlign w:val="center"/>
          </w:tcPr>
          <w:p w14:paraId="144436BB" w14:textId="77777777" w:rsidR="002932C8" w:rsidRDefault="002932C8" w:rsidP="002932C8">
            <w:pPr>
              <w:pStyle w:val="TableParagraph"/>
              <w:kinsoku w:val="0"/>
              <w:overflowPunct w:val="0"/>
              <w:spacing w:before="112"/>
              <w:ind w:left="103"/>
            </w:pPr>
            <w:r>
              <w:rPr>
                <w:rFonts w:ascii="Arial" w:hAnsi="Arial" w:cs="Arial"/>
                <w:sz w:val="20"/>
                <w:szCs w:val="20"/>
              </w:rPr>
              <w:t>17</w:t>
            </w:r>
          </w:p>
        </w:tc>
        <w:tc>
          <w:tcPr>
            <w:tcW w:w="6433" w:type="dxa"/>
            <w:tcBorders>
              <w:top w:val="single" w:sz="4" w:space="0" w:color="000000"/>
              <w:left w:val="single" w:sz="4" w:space="0" w:color="000000"/>
              <w:bottom w:val="single" w:sz="4" w:space="0" w:color="000000"/>
              <w:right w:val="single" w:sz="4" w:space="0" w:color="000000"/>
            </w:tcBorders>
            <w:vAlign w:val="center"/>
          </w:tcPr>
          <w:p w14:paraId="17F456AA" w14:textId="4BBD095B" w:rsidR="002932C8" w:rsidRDefault="002932C8" w:rsidP="002932C8">
            <w:pPr>
              <w:pStyle w:val="TableParagraph"/>
              <w:kinsoku w:val="0"/>
              <w:overflowPunct w:val="0"/>
              <w:ind w:left="103" w:right="108"/>
            </w:pPr>
            <w:r>
              <w:rPr>
                <w:sz w:val="22"/>
              </w:rPr>
              <w:t>Review of DIR and DESR, including comments</w:t>
            </w:r>
            <w:r>
              <w:rPr>
                <w:spacing w:val="-8"/>
                <w:sz w:val="22"/>
              </w:rPr>
              <w:t xml:space="preserve"> </w:t>
            </w:r>
            <w:r>
              <w:rPr>
                <w:sz w:val="22"/>
              </w:rPr>
              <w:t>sent</w:t>
            </w:r>
            <w:r>
              <w:rPr>
                <w:spacing w:val="-7"/>
                <w:sz w:val="22"/>
              </w:rPr>
              <w:t xml:space="preserve"> </w:t>
            </w:r>
            <w:r>
              <w:rPr>
                <w:sz w:val="22"/>
              </w:rPr>
              <w:t>by</w:t>
            </w:r>
            <w:r>
              <w:rPr>
                <w:spacing w:val="-8"/>
                <w:sz w:val="22"/>
              </w:rPr>
              <w:t xml:space="preserve"> </w:t>
            </w:r>
            <w:r>
              <w:rPr>
                <w:sz w:val="22"/>
              </w:rPr>
              <w:t>the</w:t>
            </w:r>
            <w:r>
              <w:rPr>
                <w:spacing w:val="-8"/>
                <w:sz w:val="22"/>
              </w:rPr>
              <w:t xml:space="preserve"> </w:t>
            </w:r>
            <w:r>
              <w:rPr>
                <w:sz w:val="22"/>
              </w:rPr>
              <w:t>Member</w:t>
            </w:r>
            <w:r>
              <w:rPr>
                <w:spacing w:val="-7"/>
                <w:sz w:val="22"/>
              </w:rPr>
              <w:t xml:space="preserve"> </w:t>
            </w:r>
            <w:r>
              <w:rPr>
                <w:sz w:val="22"/>
              </w:rPr>
              <w:t>State</w:t>
            </w:r>
          </w:p>
        </w:tc>
        <w:tc>
          <w:tcPr>
            <w:tcW w:w="1502" w:type="dxa"/>
            <w:tcBorders>
              <w:top w:val="single" w:sz="4" w:space="0" w:color="000000"/>
              <w:left w:val="single" w:sz="4" w:space="0" w:color="000000"/>
              <w:bottom w:val="single" w:sz="4" w:space="0" w:color="000000"/>
              <w:right w:val="single" w:sz="4" w:space="0" w:color="000000"/>
            </w:tcBorders>
            <w:vAlign w:val="center"/>
          </w:tcPr>
          <w:p w14:paraId="13AD6A1D" w14:textId="2266ADC9" w:rsidR="002932C8" w:rsidRDefault="002932C8" w:rsidP="002932C8">
            <w:pPr>
              <w:pStyle w:val="TableParagraph"/>
              <w:kinsoku w:val="0"/>
              <w:overflowPunct w:val="0"/>
              <w:spacing w:before="112"/>
              <w:ind w:left="103"/>
            </w:pPr>
            <w:r>
              <w:rPr>
                <w:sz w:val="22"/>
              </w:rPr>
              <w:t>ATL</w:t>
            </w:r>
            <w:r>
              <w:rPr>
                <w:spacing w:val="34"/>
                <w:sz w:val="22"/>
              </w:rPr>
              <w:t xml:space="preserve"> </w:t>
            </w:r>
            <w:r>
              <w:rPr>
                <w:sz w:val="22"/>
              </w:rPr>
              <w:t>+</w:t>
            </w:r>
            <w:r>
              <w:rPr>
                <w:spacing w:val="33"/>
                <w:sz w:val="22"/>
              </w:rPr>
              <w:t xml:space="preserve"> </w:t>
            </w:r>
            <w:r>
              <w:rPr>
                <w:sz w:val="22"/>
              </w:rPr>
              <w:t>MS</w:t>
            </w:r>
            <w:r>
              <w:rPr>
                <w:spacing w:val="32"/>
                <w:sz w:val="22"/>
              </w:rPr>
              <w:t xml:space="preserve"> </w:t>
            </w:r>
            <w:r>
              <w:rPr>
                <w:sz w:val="22"/>
              </w:rPr>
              <w:t xml:space="preserve">+ </w:t>
            </w:r>
            <w:r>
              <w:rPr>
                <w:spacing w:val="-4"/>
                <w:sz w:val="22"/>
              </w:rPr>
              <w:t>IMO</w:t>
            </w:r>
          </w:p>
        </w:tc>
        <w:tc>
          <w:tcPr>
            <w:tcW w:w="1782" w:type="dxa"/>
            <w:tcBorders>
              <w:top w:val="single" w:sz="4" w:space="0" w:color="000000"/>
              <w:left w:val="single" w:sz="4" w:space="0" w:color="000000"/>
              <w:bottom w:val="single" w:sz="4" w:space="0" w:color="000000"/>
              <w:right w:val="single" w:sz="4" w:space="0" w:color="000000"/>
            </w:tcBorders>
            <w:vAlign w:val="center"/>
          </w:tcPr>
          <w:p w14:paraId="3C21EB6A" w14:textId="77777777" w:rsidR="002932C8" w:rsidRDefault="002932C8" w:rsidP="002932C8">
            <w:pPr>
              <w:pStyle w:val="TableParagraph"/>
              <w:spacing w:line="229" w:lineRule="exact"/>
              <w:ind w:left="108"/>
              <w:rPr>
                <w:sz w:val="20"/>
              </w:rPr>
            </w:pPr>
            <w:r>
              <w:rPr>
                <w:sz w:val="20"/>
              </w:rPr>
              <w:t>7.1.3;</w:t>
            </w:r>
            <w:r>
              <w:rPr>
                <w:spacing w:val="-10"/>
                <w:sz w:val="20"/>
              </w:rPr>
              <w:t xml:space="preserve"> </w:t>
            </w:r>
            <w:r>
              <w:rPr>
                <w:sz w:val="20"/>
              </w:rPr>
              <w:t>7.2.3;</w:t>
            </w:r>
            <w:r>
              <w:rPr>
                <w:spacing w:val="-6"/>
                <w:sz w:val="20"/>
              </w:rPr>
              <w:t xml:space="preserve"> </w:t>
            </w:r>
            <w:r>
              <w:rPr>
                <w:spacing w:val="-2"/>
                <w:sz w:val="20"/>
              </w:rPr>
              <w:t>7.2.4;</w:t>
            </w:r>
          </w:p>
          <w:p w14:paraId="7ECC9068" w14:textId="7C512635" w:rsidR="002932C8" w:rsidRDefault="002932C8" w:rsidP="002932C8">
            <w:pPr>
              <w:pStyle w:val="TableParagraph"/>
              <w:kinsoku w:val="0"/>
              <w:overflowPunct w:val="0"/>
              <w:spacing w:before="112"/>
              <w:ind w:left="103"/>
            </w:pPr>
            <w:r>
              <w:rPr>
                <w:sz w:val="20"/>
              </w:rPr>
              <w:t>7.3.1;</w:t>
            </w:r>
            <w:r>
              <w:rPr>
                <w:spacing w:val="-10"/>
                <w:sz w:val="20"/>
              </w:rPr>
              <w:t xml:space="preserve"> </w:t>
            </w:r>
            <w:r>
              <w:rPr>
                <w:spacing w:val="-2"/>
                <w:sz w:val="20"/>
              </w:rPr>
              <w:t>7.3.2</w:t>
            </w:r>
          </w:p>
        </w:tc>
      </w:tr>
      <w:tr w:rsidR="002932C8" w14:paraId="5C980A38" w14:textId="77777777" w:rsidTr="008B6E48">
        <w:trPr>
          <w:trHeight w:val="20"/>
        </w:trPr>
        <w:tc>
          <w:tcPr>
            <w:tcW w:w="525" w:type="dxa"/>
            <w:tcBorders>
              <w:top w:val="single" w:sz="4" w:space="0" w:color="000000"/>
              <w:left w:val="single" w:sz="4" w:space="0" w:color="000000"/>
              <w:bottom w:val="single" w:sz="4" w:space="0" w:color="000000"/>
              <w:right w:val="single" w:sz="4" w:space="0" w:color="000000"/>
            </w:tcBorders>
            <w:vAlign w:val="center"/>
          </w:tcPr>
          <w:p w14:paraId="355280E2" w14:textId="77777777" w:rsidR="002932C8" w:rsidRDefault="002932C8" w:rsidP="002932C8">
            <w:pPr>
              <w:pStyle w:val="TableParagraph"/>
              <w:kinsoku w:val="0"/>
              <w:overflowPunct w:val="0"/>
              <w:spacing w:before="62"/>
              <w:ind w:left="103"/>
            </w:pPr>
            <w:r>
              <w:rPr>
                <w:rFonts w:ascii="Arial" w:hAnsi="Arial" w:cs="Arial"/>
                <w:sz w:val="20"/>
                <w:szCs w:val="20"/>
              </w:rPr>
              <w:t>18</w:t>
            </w:r>
          </w:p>
        </w:tc>
        <w:tc>
          <w:tcPr>
            <w:tcW w:w="6433" w:type="dxa"/>
            <w:tcBorders>
              <w:top w:val="single" w:sz="4" w:space="0" w:color="000000"/>
              <w:left w:val="single" w:sz="4" w:space="0" w:color="000000"/>
              <w:bottom w:val="single" w:sz="4" w:space="0" w:color="000000"/>
              <w:right w:val="single" w:sz="4" w:space="0" w:color="000000"/>
            </w:tcBorders>
            <w:vAlign w:val="center"/>
          </w:tcPr>
          <w:p w14:paraId="39271FE4" w14:textId="6CFCB4F9" w:rsidR="002932C8" w:rsidRDefault="002932C8" w:rsidP="002932C8">
            <w:pPr>
              <w:pStyle w:val="TableParagraph"/>
              <w:kinsoku w:val="0"/>
              <w:overflowPunct w:val="0"/>
              <w:spacing w:before="62"/>
              <w:ind w:left="103"/>
            </w:pPr>
            <w:r>
              <w:rPr>
                <w:sz w:val="22"/>
              </w:rPr>
              <w:t>Agreed</w:t>
            </w:r>
            <w:r>
              <w:rPr>
                <w:spacing w:val="-7"/>
                <w:sz w:val="22"/>
              </w:rPr>
              <w:t xml:space="preserve"> </w:t>
            </w:r>
            <w:r>
              <w:rPr>
                <w:sz w:val="22"/>
              </w:rPr>
              <w:t>interim</w:t>
            </w:r>
            <w:r>
              <w:rPr>
                <w:spacing w:val="-8"/>
                <w:sz w:val="22"/>
              </w:rPr>
              <w:t xml:space="preserve"> </w:t>
            </w:r>
            <w:r>
              <w:rPr>
                <w:sz w:val="22"/>
              </w:rPr>
              <w:t>report</w:t>
            </w:r>
            <w:r>
              <w:rPr>
                <w:spacing w:val="-8"/>
                <w:sz w:val="22"/>
              </w:rPr>
              <w:t xml:space="preserve"> </w:t>
            </w:r>
            <w:r>
              <w:rPr>
                <w:sz w:val="22"/>
              </w:rPr>
              <w:t>(IR)</w:t>
            </w:r>
            <w:r>
              <w:rPr>
                <w:spacing w:val="-6"/>
                <w:sz w:val="22"/>
              </w:rPr>
              <w:t xml:space="preserve"> </w:t>
            </w:r>
            <w:r>
              <w:rPr>
                <w:sz w:val="22"/>
              </w:rPr>
              <w:t>and</w:t>
            </w:r>
            <w:r>
              <w:rPr>
                <w:spacing w:val="-9"/>
                <w:sz w:val="22"/>
              </w:rPr>
              <w:t xml:space="preserve"> </w:t>
            </w:r>
            <w:r>
              <w:rPr>
                <w:sz w:val="22"/>
              </w:rPr>
              <w:t>executive summary report (ESR)</w:t>
            </w:r>
          </w:p>
        </w:tc>
        <w:tc>
          <w:tcPr>
            <w:tcW w:w="1502" w:type="dxa"/>
            <w:tcBorders>
              <w:top w:val="single" w:sz="4" w:space="0" w:color="000000"/>
              <w:left w:val="single" w:sz="4" w:space="0" w:color="000000"/>
              <w:bottom w:val="single" w:sz="4" w:space="0" w:color="000000"/>
              <w:right w:val="single" w:sz="4" w:space="0" w:color="000000"/>
            </w:tcBorders>
            <w:vAlign w:val="center"/>
          </w:tcPr>
          <w:p w14:paraId="2CFF33BD" w14:textId="5F8CD7E7" w:rsidR="002932C8" w:rsidRDefault="002932C8" w:rsidP="002932C8">
            <w:pPr>
              <w:pStyle w:val="TableParagraph"/>
              <w:kinsoku w:val="0"/>
              <w:overflowPunct w:val="0"/>
              <w:spacing w:before="62"/>
              <w:ind w:left="103"/>
            </w:pPr>
            <w:r>
              <w:rPr>
                <w:sz w:val="22"/>
              </w:rPr>
              <w:t>ATL</w:t>
            </w:r>
            <w:r>
              <w:rPr>
                <w:spacing w:val="-1"/>
                <w:sz w:val="22"/>
              </w:rPr>
              <w:t xml:space="preserve"> </w:t>
            </w:r>
            <w:r>
              <w:rPr>
                <w:sz w:val="22"/>
              </w:rPr>
              <w:t>+</w:t>
            </w:r>
            <w:r>
              <w:rPr>
                <w:spacing w:val="-1"/>
                <w:sz w:val="22"/>
              </w:rPr>
              <w:t xml:space="preserve"> </w:t>
            </w:r>
            <w:r>
              <w:rPr>
                <w:spacing w:val="-5"/>
                <w:sz w:val="22"/>
              </w:rPr>
              <w:t>MS</w:t>
            </w:r>
          </w:p>
        </w:tc>
        <w:tc>
          <w:tcPr>
            <w:tcW w:w="1782" w:type="dxa"/>
            <w:tcBorders>
              <w:top w:val="single" w:sz="4" w:space="0" w:color="000000"/>
              <w:left w:val="single" w:sz="4" w:space="0" w:color="000000"/>
              <w:bottom w:val="single" w:sz="4" w:space="0" w:color="000000"/>
              <w:right w:val="single" w:sz="4" w:space="0" w:color="000000"/>
            </w:tcBorders>
            <w:vAlign w:val="center"/>
          </w:tcPr>
          <w:p w14:paraId="55709F31" w14:textId="7122857B" w:rsidR="002932C8" w:rsidRDefault="002932C8" w:rsidP="002932C8">
            <w:pPr>
              <w:pStyle w:val="TableParagraph"/>
              <w:kinsoku w:val="0"/>
              <w:overflowPunct w:val="0"/>
              <w:spacing w:before="62"/>
              <w:ind w:left="103"/>
            </w:pPr>
            <w:r>
              <w:rPr>
                <w:spacing w:val="-2"/>
                <w:sz w:val="20"/>
              </w:rPr>
              <w:t>7.2.1;7.3.1</w:t>
            </w:r>
          </w:p>
        </w:tc>
      </w:tr>
      <w:tr w:rsidR="002932C8" w14:paraId="0C353CE5" w14:textId="77777777" w:rsidTr="008B6E48">
        <w:trPr>
          <w:trHeight w:val="20"/>
        </w:trPr>
        <w:tc>
          <w:tcPr>
            <w:tcW w:w="525" w:type="dxa"/>
            <w:tcBorders>
              <w:top w:val="single" w:sz="4" w:space="0" w:color="000000"/>
              <w:left w:val="single" w:sz="4" w:space="0" w:color="000000"/>
              <w:bottom w:val="single" w:sz="4" w:space="0" w:color="000000"/>
              <w:right w:val="single" w:sz="4" w:space="0" w:color="000000"/>
            </w:tcBorders>
            <w:vAlign w:val="center"/>
          </w:tcPr>
          <w:p w14:paraId="4FCCE401" w14:textId="77777777" w:rsidR="002932C8" w:rsidRDefault="002932C8" w:rsidP="002932C8">
            <w:pPr>
              <w:pStyle w:val="TableParagraph"/>
              <w:kinsoku w:val="0"/>
              <w:overflowPunct w:val="0"/>
              <w:spacing w:before="62"/>
              <w:ind w:left="103"/>
            </w:pPr>
            <w:r>
              <w:rPr>
                <w:rFonts w:ascii="Arial" w:hAnsi="Arial" w:cs="Arial"/>
                <w:sz w:val="20"/>
                <w:szCs w:val="20"/>
              </w:rPr>
              <w:t>19</w:t>
            </w:r>
          </w:p>
        </w:tc>
        <w:tc>
          <w:tcPr>
            <w:tcW w:w="6433" w:type="dxa"/>
            <w:tcBorders>
              <w:top w:val="single" w:sz="4" w:space="0" w:color="000000"/>
              <w:left w:val="single" w:sz="4" w:space="0" w:color="000000"/>
              <w:bottom w:val="single" w:sz="4" w:space="0" w:color="000000"/>
              <w:right w:val="single" w:sz="4" w:space="0" w:color="000000"/>
            </w:tcBorders>
            <w:vAlign w:val="center"/>
          </w:tcPr>
          <w:p w14:paraId="0253D628" w14:textId="35E38ACE" w:rsidR="002932C8" w:rsidRDefault="002932C8" w:rsidP="002932C8">
            <w:pPr>
              <w:pStyle w:val="TableParagraph"/>
              <w:kinsoku w:val="0"/>
              <w:overflowPunct w:val="0"/>
              <w:spacing w:before="62"/>
              <w:ind w:left="103"/>
            </w:pPr>
            <w:r>
              <w:rPr>
                <w:sz w:val="22"/>
              </w:rPr>
              <w:t>Release</w:t>
            </w:r>
            <w:r>
              <w:rPr>
                <w:spacing w:val="-4"/>
                <w:sz w:val="22"/>
              </w:rPr>
              <w:t xml:space="preserve"> </w:t>
            </w:r>
            <w:r>
              <w:rPr>
                <w:sz w:val="22"/>
              </w:rPr>
              <w:t>of</w:t>
            </w:r>
            <w:r>
              <w:rPr>
                <w:spacing w:val="-2"/>
                <w:sz w:val="22"/>
              </w:rPr>
              <w:t xml:space="preserve"> </w:t>
            </w:r>
            <w:r>
              <w:rPr>
                <w:spacing w:val="-5"/>
                <w:sz w:val="22"/>
              </w:rPr>
              <w:t>ESR</w:t>
            </w:r>
          </w:p>
        </w:tc>
        <w:tc>
          <w:tcPr>
            <w:tcW w:w="1502" w:type="dxa"/>
            <w:tcBorders>
              <w:top w:val="single" w:sz="4" w:space="0" w:color="000000"/>
              <w:left w:val="single" w:sz="4" w:space="0" w:color="000000"/>
              <w:bottom w:val="single" w:sz="4" w:space="0" w:color="000000"/>
              <w:right w:val="single" w:sz="4" w:space="0" w:color="000000"/>
            </w:tcBorders>
            <w:vAlign w:val="center"/>
          </w:tcPr>
          <w:p w14:paraId="654B5D33" w14:textId="7EDF572A" w:rsidR="002932C8" w:rsidRDefault="002932C8" w:rsidP="002932C8">
            <w:pPr>
              <w:pStyle w:val="TableParagraph"/>
              <w:kinsoku w:val="0"/>
              <w:overflowPunct w:val="0"/>
              <w:spacing w:before="62"/>
              <w:ind w:left="103"/>
            </w:pPr>
            <w:r>
              <w:rPr>
                <w:spacing w:val="-5"/>
                <w:sz w:val="22"/>
              </w:rPr>
              <w:t>SG</w:t>
            </w:r>
          </w:p>
        </w:tc>
        <w:tc>
          <w:tcPr>
            <w:tcW w:w="1782" w:type="dxa"/>
            <w:tcBorders>
              <w:top w:val="single" w:sz="4" w:space="0" w:color="000000"/>
              <w:left w:val="single" w:sz="4" w:space="0" w:color="000000"/>
              <w:bottom w:val="single" w:sz="4" w:space="0" w:color="000000"/>
              <w:right w:val="single" w:sz="4" w:space="0" w:color="000000"/>
            </w:tcBorders>
            <w:vAlign w:val="center"/>
          </w:tcPr>
          <w:p w14:paraId="379CB168" w14:textId="65118CFA" w:rsidR="002932C8" w:rsidRDefault="002932C8" w:rsidP="002932C8">
            <w:pPr>
              <w:pStyle w:val="TableParagraph"/>
              <w:tabs>
                <w:tab w:val="left" w:pos="601"/>
              </w:tabs>
              <w:spacing w:line="229" w:lineRule="exact"/>
              <w:ind w:left="108"/>
              <w:rPr>
                <w:sz w:val="20"/>
              </w:rPr>
            </w:pPr>
            <w:r>
              <w:rPr>
                <w:spacing w:val="-2"/>
                <w:sz w:val="20"/>
              </w:rPr>
              <w:t>7.3.1;</w:t>
            </w:r>
            <w:r>
              <w:rPr>
                <w:sz w:val="20"/>
              </w:rPr>
              <w:tab/>
            </w:r>
            <w:r>
              <w:rPr>
                <w:spacing w:val="-2"/>
                <w:sz w:val="20"/>
              </w:rPr>
              <w:t>7.4.1;7.4.2;</w:t>
            </w:r>
          </w:p>
          <w:p w14:paraId="114EAD90" w14:textId="77777777" w:rsidR="002932C8" w:rsidRDefault="002932C8" w:rsidP="002932C8">
            <w:pPr>
              <w:pStyle w:val="TableParagraph"/>
              <w:ind w:left="108"/>
              <w:rPr>
                <w:sz w:val="20"/>
              </w:rPr>
            </w:pPr>
            <w:r>
              <w:rPr>
                <w:sz w:val="20"/>
              </w:rPr>
              <w:t>7.5.1;</w:t>
            </w:r>
            <w:r>
              <w:rPr>
                <w:spacing w:val="-10"/>
                <w:sz w:val="20"/>
              </w:rPr>
              <w:t xml:space="preserve"> </w:t>
            </w:r>
            <w:r>
              <w:rPr>
                <w:spacing w:val="-5"/>
                <w:sz w:val="20"/>
              </w:rPr>
              <w:t>8.5</w:t>
            </w:r>
          </w:p>
          <w:p w14:paraId="12652B6E" w14:textId="77777777" w:rsidR="002932C8" w:rsidRDefault="002932C8" w:rsidP="002932C8">
            <w:pPr>
              <w:pStyle w:val="TableParagraph"/>
              <w:spacing w:before="1"/>
              <w:ind w:left="108"/>
              <w:rPr>
                <w:sz w:val="20"/>
              </w:rPr>
            </w:pPr>
            <w:r>
              <w:rPr>
                <w:spacing w:val="-2"/>
                <w:sz w:val="20"/>
              </w:rPr>
              <w:t>(Framework</w:t>
            </w:r>
            <w:r>
              <w:rPr>
                <w:spacing w:val="4"/>
                <w:sz w:val="20"/>
              </w:rPr>
              <w:t xml:space="preserve"> </w:t>
            </w:r>
            <w:r>
              <w:rPr>
                <w:spacing w:val="-2"/>
                <w:sz w:val="20"/>
              </w:rPr>
              <w:t>6.3.4;</w:t>
            </w:r>
          </w:p>
          <w:p w14:paraId="17434EDD" w14:textId="4E3FE4B1" w:rsidR="002932C8" w:rsidRDefault="002932C8" w:rsidP="002932C8">
            <w:pPr>
              <w:pStyle w:val="TableParagraph"/>
              <w:kinsoku w:val="0"/>
              <w:overflowPunct w:val="0"/>
              <w:spacing w:before="62"/>
              <w:ind w:left="103"/>
            </w:pPr>
            <w:r>
              <w:rPr>
                <w:spacing w:val="-2"/>
                <w:sz w:val="20"/>
              </w:rPr>
              <w:t>6.3.5)</w:t>
            </w:r>
          </w:p>
        </w:tc>
      </w:tr>
      <w:tr w:rsidR="002932C8" w14:paraId="6C3B1609" w14:textId="77777777" w:rsidTr="008B6E48">
        <w:trPr>
          <w:trHeight w:val="20"/>
        </w:trPr>
        <w:tc>
          <w:tcPr>
            <w:tcW w:w="525" w:type="dxa"/>
            <w:tcBorders>
              <w:top w:val="single" w:sz="4" w:space="0" w:color="000000"/>
              <w:left w:val="single" w:sz="4" w:space="0" w:color="000000"/>
              <w:bottom w:val="single" w:sz="4" w:space="0" w:color="000000"/>
              <w:right w:val="single" w:sz="4" w:space="0" w:color="000000"/>
            </w:tcBorders>
            <w:vAlign w:val="center"/>
          </w:tcPr>
          <w:p w14:paraId="716DD10A" w14:textId="77777777" w:rsidR="002932C8" w:rsidRDefault="002932C8" w:rsidP="002932C8">
            <w:pPr>
              <w:pStyle w:val="TableParagraph"/>
              <w:kinsoku w:val="0"/>
              <w:overflowPunct w:val="0"/>
              <w:spacing w:before="64"/>
              <w:ind w:left="103"/>
            </w:pPr>
            <w:r>
              <w:rPr>
                <w:rFonts w:ascii="Arial" w:hAnsi="Arial" w:cs="Arial"/>
                <w:sz w:val="20"/>
                <w:szCs w:val="20"/>
              </w:rPr>
              <w:t>20</w:t>
            </w:r>
          </w:p>
        </w:tc>
        <w:tc>
          <w:tcPr>
            <w:tcW w:w="6433" w:type="dxa"/>
            <w:tcBorders>
              <w:top w:val="single" w:sz="4" w:space="0" w:color="000000"/>
              <w:left w:val="single" w:sz="4" w:space="0" w:color="000000"/>
              <w:bottom w:val="single" w:sz="4" w:space="0" w:color="000000"/>
              <w:right w:val="single" w:sz="4" w:space="0" w:color="000000"/>
            </w:tcBorders>
            <w:vAlign w:val="center"/>
          </w:tcPr>
          <w:p w14:paraId="1CF96126" w14:textId="05A08FD3" w:rsidR="002932C8" w:rsidRDefault="002932C8" w:rsidP="002932C8">
            <w:pPr>
              <w:pStyle w:val="TableParagraph"/>
              <w:ind w:left="107"/>
            </w:pPr>
            <w:r>
              <w:rPr>
                <w:sz w:val="22"/>
              </w:rPr>
              <w:t>Limited</w:t>
            </w:r>
            <w:r>
              <w:rPr>
                <w:spacing w:val="-7"/>
                <w:sz w:val="22"/>
              </w:rPr>
              <w:t xml:space="preserve"> </w:t>
            </w:r>
            <w:r>
              <w:rPr>
                <w:sz w:val="22"/>
              </w:rPr>
              <w:t>disclosure</w:t>
            </w:r>
            <w:r>
              <w:rPr>
                <w:spacing w:val="-9"/>
                <w:sz w:val="22"/>
              </w:rPr>
              <w:t xml:space="preserve"> </w:t>
            </w:r>
            <w:r>
              <w:rPr>
                <w:sz w:val="22"/>
              </w:rPr>
              <w:t>of</w:t>
            </w:r>
            <w:r>
              <w:rPr>
                <w:spacing w:val="-8"/>
                <w:sz w:val="22"/>
              </w:rPr>
              <w:t xml:space="preserve"> </w:t>
            </w:r>
            <w:r>
              <w:rPr>
                <w:sz w:val="22"/>
              </w:rPr>
              <w:t>information</w:t>
            </w:r>
            <w:r>
              <w:rPr>
                <w:spacing w:val="-7"/>
                <w:sz w:val="22"/>
              </w:rPr>
              <w:t xml:space="preserve"> </w:t>
            </w:r>
            <w:r>
              <w:rPr>
                <w:sz w:val="22"/>
              </w:rPr>
              <w:t>depicting</w:t>
            </w:r>
            <w:r>
              <w:rPr>
                <w:spacing w:val="-9"/>
                <w:sz w:val="22"/>
              </w:rPr>
              <w:t xml:space="preserve"> </w:t>
            </w:r>
            <w:r>
              <w:rPr>
                <w:sz w:val="22"/>
              </w:rPr>
              <w:t>the level of effective implementation of the III</w:t>
            </w:r>
            <w:r>
              <w:rPr>
                <w:rFonts w:hint="eastAsia"/>
              </w:rPr>
              <w:t xml:space="preserve"> </w:t>
            </w:r>
            <w:r>
              <w:rPr>
                <w:sz w:val="22"/>
              </w:rPr>
              <w:t>Code</w:t>
            </w:r>
            <w:r>
              <w:rPr>
                <w:spacing w:val="-5"/>
                <w:sz w:val="22"/>
              </w:rPr>
              <w:t xml:space="preserve"> </w:t>
            </w:r>
            <w:r>
              <w:rPr>
                <w:sz w:val="22"/>
              </w:rPr>
              <w:t>made</w:t>
            </w:r>
            <w:r>
              <w:rPr>
                <w:spacing w:val="-6"/>
                <w:sz w:val="22"/>
              </w:rPr>
              <w:t xml:space="preserve"> </w:t>
            </w:r>
            <w:r>
              <w:rPr>
                <w:sz w:val="22"/>
              </w:rPr>
              <w:t>available</w:t>
            </w:r>
            <w:r>
              <w:rPr>
                <w:spacing w:val="-5"/>
                <w:sz w:val="22"/>
              </w:rPr>
              <w:t xml:space="preserve"> </w:t>
            </w:r>
            <w:r>
              <w:rPr>
                <w:sz w:val="22"/>
              </w:rPr>
              <w:t>in</w:t>
            </w:r>
            <w:r>
              <w:rPr>
                <w:spacing w:val="-5"/>
                <w:sz w:val="22"/>
              </w:rPr>
              <w:t xml:space="preserve"> </w:t>
            </w:r>
            <w:r>
              <w:rPr>
                <w:sz w:val="22"/>
              </w:rPr>
              <w:t>a</w:t>
            </w:r>
            <w:r>
              <w:rPr>
                <w:spacing w:val="-5"/>
                <w:sz w:val="22"/>
              </w:rPr>
              <w:t xml:space="preserve"> </w:t>
            </w:r>
            <w:r>
              <w:rPr>
                <w:sz w:val="22"/>
              </w:rPr>
              <w:t>graphical</w:t>
            </w:r>
            <w:r>
              <w:rPr>
                <w:spacing w:val="-7"/>
                <w:sz w:val="22"/>
              </w:rPr>
              <w:t xml:space="preserve"> </w:t>
            </w:r>
            <w:r>
              <w:rPr>
                <w:sz w:val="22"/>
              </w:rPr>
              <w:t>form</w:t>
            </w:r>
            <w:r>
              <w:rPr>
                <w:spacing w:val="-6"/>
                <w:sz w:val="22"/>
              </w:rPr>
              <w:t xml:space="preserve"> </w:t>
            </w:r>
            <w:r>
              <w:rPr>
                <w:sz w:val="22"/>
              </w:rPr>
              <w:t>to the public through a web-based platform</w:t>
            </w:r>
          </w:p>
        </w:tc>
        <w:tc>
          <w:tcPr>
            <w:tcW w:w="1502" w:type="dxa"/>
            <w:tcBorders>
              <w:top w:val="single" w:sz="4" w:space="0" w:color="000000"/>
              <w:left w:val="single" w:sz="4" w:space="0" w:color="000000"/>
              <w:bottom w:val="single" w:sz="4" w:space="0" w:color="000000"/>
              <w:right w:val="single" w:sz="4" w:space="0" w:color="000000"/>
            </w:tcBorders>
            <w:vAlign w:val="center"/>
          </w:tcPr>
          <w:p w14:paraId="68CBF1E7" w14:textId="77777777" w:rsidR="002932C8" w:rsidRDefault="002932C8" w:rsidP="002932C8">
            <w:pPr>
              <w:pStyle w:val="TableParagraph"/>
              <w:spacing w:before="11"/>
              <w:rPr>
                <w:b/>
                <w:sz w:val="32"/>
              </w:rPr>
            </w:pPr>
          </w:p>
          <w:p w14:paraId="2610B3AA" w14:textId="730C1F0E" w:rsidR="002932C8" w:rsidRDefault="002932C8" w:rsidP="002932C8">
            <w:pPr>
              <w:pStyle w:val="TableParagraph"/>
              <w:kinsoku w:val="0"/>
              <w:overflowPunct w:val="0"/>
              <w:spacing w:before="64"/>
              <w:ind w:left="103"/>
            </w:pPr>
            <w:r>
              <w:rPr>
                <w:spacing w:val="-5"/>
                <w:sz w:val="22"/>
              </w:rPr>
              <w:t>SG</w:t>
            </w:r>
          </w:p>
        </w:tc>
        <w:tc>
          <w:tcPr>
            <w:tcW w:w="1782" w:type="dxa"/>
            <w:tcBorders>
              <w:top w:val="single" w:sz="4" w:space="0" w:color="000000"/>
              <w:left w:val="single" w:sz="4" w:space="0" w:color="000000"/>
              <w:bottom w:val="single" w:sz="4" w:space="0" w:color="000000"/>
              <w:right w:val="single" w:sz="4" w:space="0" w:color="000000"/>
            </w:tcBorders>
            <w:vAlign w:val="center"/>
          </w:tcPr>
          <w:p w14:paraId="1310B2E5" w14:textId="77777777" w:rsidR="002932C8" w:rsidRDefault="002932C8" w:rsidP="002932C8">
            <w:pPr>
              <w:pStyle w:val="TableParagraph"/>
              <w:spacing w:line="229" w:lineRule="exact"/>
              <w:ind w:left="108"/>
              <w:rPr>
                <w:sz w:val="20"/>
              </w:rPr>
            </w:pPr>
            <w:r>
              <w:rPr>
                <w:spacing w:val="-2"/>
                <w:sz w:val="20"/>
              </w:rPr>
              <w:t>7.4.3</w:t>
            </w:r>
          </w:p>
          <w:p w14:paraId="69C957D2" w14:textId="02ABBA6F" w:rsidR="002932C8" w:rsidRDefault="002932C8" w:rsidP="002932C8">
            <w:pPr>
              <w:pStyle w:val="TableParagraph"/>
              <w:kinsoku w:val="0"/>
              <w:overflowPunct w:val="0"/>
              <w:spacing w:before="64"/>
              <w:ind w:left="103"/>
            </w:pPr>
            <w:r>
              <w:rPr>
                <w:spacing w:val="-2"/>
                <w:sz w:val="20"/>
              </w:rPr>
              <w:t>(Framework</w:t>
            </w:r>
            <w:r>
              <w:rPr>
                <w:spacing w:val="4"/>
                <w:sz w:val="20"/>
              </w:rPr>
              <w:t xml:space="preserve"> </w:t>
            </w:r>
            <w:r>
              <w:rPr>
                <w:spacing w:val="-2"/>
                <w:sz w:val="20"/>
              </w:rPr>
              <w:t>6.3.6)</w:t>
            </w:r>
          </w:p>
        </w:tc>
      </w:tr>
      <w:tr w:rsidR="002932C8" w14:paraId="4D966B79" w14:textId="77777777" w:rsidTr="008B6E48">
        <w:trPr>
          <w:trHeight w:val="20"/>
        </w:trPr>
        <w:tc>
          <w:tcPr>
            <w:tcW w:w="525" w:type="dxa"/>
            <w:tcBorders>
              <w:top w:val="single" w:sz="4" w:space="0" w:color="000000"/>
              <w:left w:val="single" w:sz="4" w:space="0" w:color="000000"/>
              <w:bottom w:val="single" w:sz="4" w:space="0" w:color="000000"/>
              <w:right w:val="single" w:sz="4" w:space="0" w:color="000000"/>
            </w:tcBorders>
            <w:vAlign w:val="center"/>
          </w:tcPr>
          <w:p w14:paraId="31C9560D" w14:textId="77777777" w:rsidR="002932C8" w:rsidRDefault="002932C8" w:rsidP="002932C8">
            <w:pPr>
              <w:pStyle w:val="TableParagraph"/>
              <w:kinsoku w:val="0"/>
              <w:overflowPunct w:val="0"/>
              <w:spacing w:before="115"/>
              <w:ind w:left="103"/>
            </w:pPr>
            <w:r>
              <w:rPr>
                <w:rFonts w:ascii="Arial" w:hAnsi="Arial" w:cs="Arial"/>
                <w:sz w:val="20"/>
                <w:szCs w:val="20"/>
              </w:rPr>
              <w:t>21</w:t>
            </w:r>
          </w:p>
        </w:tc>
        <w:tc>
          <w:tcPr>
            <w:tcW w:w="6433" w:type="dxa"/>
            <w:tcBorders>
              <w:top w:val="single" w:sz="4" w:space="0" w:color="000000"/>
              <w:left w:val="single" w:sz="4" w:space="0" w:color="000000"/>
              <w:bottom w:val="single" w:sz="4" w:space="0" w:color="000000"/>
              <w:right w:val="single" w:sz="4" w:space="0" w:color="000000"/>
            </w:tcBorders>
            <w:vAlign w:val="center"/>
          </w:tcPr>
          <w:p w14:paraId="13F6F117" w14:textId="7858E0F8" w:rsidR="002932C8" w:rsidRDefault="002932C8" w:rsidP="002932C8">
            <w:pPr>
              <w:pStyle w:val="TableParagraph"/>
              <w:kinsoku w:val="0"/>
              <w:overflowPunct w:val="0"/>
              <w:ind w:left="103" w:right="108"/>
            </w:pPr>
            <w:r>
              <w:rPr>
                <w:sz w:val="22"/>
              </w:rPr>
              <w:t>Member</w:t>
            </w:r>
            <w:r>
              <w:rPr>
                <w:spacing w:val="-7"/>
                <w:sz w:val="22"/>
              </w:rPr>
              <w:t xml:space="preserve"> </w:t>
            </w:r>
            <w:r>
              <w:rPr>
                <w:sz w:val="22"/>
              </w:rPr>
              <w:t>State</w:t>
            </w:r>
            <w:r>
              <w:rPr>
                <w:spacing w:val="-9"/>
                <w:sz w:val="22"/>
              </w:rPr>
              <w:t xml:space="preserve"> </w:t>
            </w:r>
            <w:r>
              <w:rPr>
                <w:sz w:val="22"/>
              </w:rPr>
              <w:t>corrective</w:t>
            </w:r>
            <w:r>
              <w:rPr>
                <w:spacing w:val="-8"/>
                <w:sz w:val="22"/>
              </w:rPr>
              <w:t xml:space="preserve"> </w:t>
            </w:r>
            <w:r>
              <w:rPr>
                <w:sz w:val="22"/>
              </w:rPr>
              <w:t>action</w:t>
            </w:r>
            <w:r>
              <w:rPr>
                <w:spacing w:val="-8"/>
                <w:sz w:val="22"/>
              </w:rPr>
              <w:t xml:space="preserve"> </w:t>
            </w:r>
            <w:r>
              <w:rPr>
                <w:sz w:val="22"/>
              </w:rPr>
              <w:t>plan</w:t>
            </w:r>
            <w:r>
              <w:rPr>
                <w:spacing w:val="-9"/>
                <w:sz w:val="22"/>
              </w:rPr>
              <w:t xml:space="preserve"> </w:t>
            </w:r>
            <w:r>
              <w:rPr>
                <w:sz w:val="22"/>
              </w:rPr>
              <w:t>(CAP), as appropriate, sent to ATL and IMO</w:t>
            </w:r>
          </w:p>
        </w:tc>
        <w:tc>
          <w:tcPr>
            <w:tcW w:w="1502" w:type="dxa"/>
            <w:tcBorders>
              <w:top w:val="single" w:sz="4" w:space="0" w:color="000000"/>
              <w:left w:val="single" w:sz="4" w:space="0" w:color="000000"/>
              <w:bottom w:val="single" w:sz="4" w:space="0" w:color="000000"/>
              <w:right w:val="single" w:sz="4" w:space="0" w:color="000000"/>
            </w:tcBorders>
            <w:vAlign w:val="center"/>
          </w:tcPr>
          <w:p w14:paraId="038BB3F6" w14:textId="28BB4289" w:rsidR="002932C8" w:rsidRDefault="002932C8" w:rsidP="002932C8">
            <w:pPr>
              <w:pStyle w:val="TableParagraph"/>
              <w:kinsoku w:val="0"/>
              <w:overflowPunct w:val="0"/>
              <w:spacing w:before="115"/>
              <w:ind w:left="103"/>
            </w:pPr>
            <w:r>
              <w:rPr>
                <w:spacing w:val="-5"/>
                <w:sz w:val="22"/>
              </w:rPr>
              <w:t>MS</w:t>
            </w:r>
          </w:p>
        </w:tc>
        <w:tc>
          <w:tcPr>
            <w:tcW w:w="1782" w:type="dxa"/>
            <w:tcBorders>
              <w:top w:val="single" w:sz="4" w:space="0" w:color="000000"/>
              <w:left w:val="single" w:sz="4" w:space="0" w:color="000000"/>
              <w:bottom w:val="single" w:sz="4" w:space="0" w:color="000000"/>
              <w:right w:val="single" w:sz="4" w:space="0" w:color="000000"/>
            </w:tcBorders>
            <w:vAlign w:val="center"/>
          </w:tcPr>
          <w:p w14:paraId="2183851D" w14:textId="5F970D71" w:rsidR="002932C8" w:rsidRDefault="002932C8" w:rsidP="002932C8">
            <w:pPr>
              <w:pStyle w:val="TableParagraph"/>
              <w:kinsoku w:val="0"/>
              <w:overflowPunct w:val="0"/>
              <w:spacing w:before="115"/>
              <w:ind w:left="103"/>
            </w:pPr>
            <w:r>
              <w:rPr>
                <w:sz w:val="20"/>
              </w:rPr>
              <w:t>7.2.1;</w:t>
            </w:r>
            <w:r>
              <w:rPr>
                <w:spacing w:val="-10"/>
                <w:sz w:val="20"/>
              </w:rPr>
              <w:t xml:space="preserve"> </w:t>
            </w:r>
            <w:r>
              <w:rPr>
                <w:sz w:val="20"/>
              </w:rPr>
              <w:t>7.4.1;</w:t>
            </w:r>
            <w:r>
              <w:rPr>
                <w:spacing w:val="-6"/>
                <w:sz w:val="20"/>
              </w:rPr>
              <w:t xml:space="preserve"> </w:t>
            </w:r>
            <w:r>
              <w:rPr>
                <w:spacing w:val="-5"/>
                <w:sz w:val="20"/>
              </w:rPr>
              <w:t>8.4</w:t>
            </w:r>
          </w:p>
        </w:tc>
      </w:tr>
      <w:tr w:rsidR="002932C8" w14:paraId="2E00B5BA" w14:textId="77777777" w:rsidTr="008B6E48">
        <w:trPr>
          <w:trHeight w:val="20"/>
        </w:trPr>
        <w:tc>
          <w:tcPr>
            <w:tcW w:w="525" w:type="dxa"/>
            <w:tcBorders>
              <w:top w:val="single" w:sz="4" w:space="0" w:color="000000"/>
              <w:left w:val="single" w:sz="4" w:space="0" w:color="000000"/>
              <w:bottom w:val="single" w:sz="4" w:space="0" w:color="000000"/>
              <w:right w:val="single" w:sz="4" w:space="0" w:color="000000"/>
            </w:tcBorders>
            <w:vAlign w:val="center"/>
          </w:tcPr>
          <w:p w14:paraId="1EA5D4CE" w14:textId="77777777" w:rsidR="002932C8" w:rsidRDefault="002932C8" w:rsidP="002932C8">
            <w:pPr>
              <w:pStyle w:val="TableParagraph"/>
              <w:kinsoku w:val="0"/>
              <w:overflowPunct w:val="0"/>
              <w:spacing w:before="64"/>
              <w:ind w:left="103"/>
            </w:pPr>
            <w:r>
              <w:rPr>
                <w:rFonts w:ascii="Arial" w:hAnsi="Arial" w:cs="Arial"/>
                <w:sz w:val="20"/>
                <w:szCs w:val="20"/>
              </w:rPr>
              <w:t>22</w:t>
            </w:r>
          </w:p>
        </w:tc>
        <w:tc>
          <w:tcPr>
            <w:tcW w:w="6433" w:type="dxa"/>
            <w:tcBorders>
              <w:top w:val="single" w:sz="4" w:space="0" w:color="000000"/>
              <w:left w:val="single" w:sz="4" w:space="0" w:color="000000"/>
              <w:bottom w:val="single" w:sz="4" w:space="0" w:color="000000"/>
              <w:right w:val="single" w:sz="4" w:space="0" w:color="000000"/>
            </w:tcBorders>
            <w:vAlign w:val="center"/>
          </w:tcPr>
          <w:p w14:paraId="5AE1A020" w14:textId="29721081" w:rsidR="002932C8" w:rsidRDefault="002932C8" w:rsidP="002932C8">
            <w:pPr>
              <w:pStyle w:val="TableParagraph"/>
              <w:kinsoku w:val="0"/>
              <w:overflowPunct w:val="0"/>
              <w:spacing w:before="64"/>
              <w:ind w:left="103"/>
            </w:pPr>
            <w:r>
              <w:rPr>
                <w:sz w:val="22"/>
              </w:rPr>
              <w:t>Agreed</w:t>
            </w:r>
            <w:r>
              <w:rPr>
                <w:spacing w:val="-6"/>
                <w:sz w:val="22"/>
              </w:rPr>
              <w:t xml:space="preserve"> </w:t>
            </w:r>
            <w:r>
              <w:rPr>
                <w:sz w:val="22"/>
              </w:rPr>
              <w:t>audit</w:t>
            </w:r>
            <w:r>
              <w:rPr>
                <w:spacing w:val="-6"/>
                <w:sz w:val="22"/>
              </w:rPr>
              <w:t xml:space="preserve"> </w:t>
            </w:r>
            <w:r>
              <w:rPr>
                <w:sz w:val="22"/>
              </w:rPr>
              <w:t>final</w:t>
            </w:r>
            <w:r>
              <w:rPr>
                <w:spacing w:val="-6"/>
                <w:sz w:val="22"/>
              </w:rPr>
              <w:t xml:space="preserve"> </w:t>
            </w:r>
            <w:r>
              <w:rPr>
                <w:sz w:val="22"/>
              </w:rPr>
              <w:t>report</w:t>
            </w:r>
            <w:r>
              <w:rPr>
                <w:spacing w:val="-6"/>
                <w:sz w:val="22"/>
              </w:rPr>
              <w:t xml:space="preserve"> </w:t>
            </w:r>
            <w:r>
              <w:rPr>
                <w:spacing w:val="-4"/>
                <w:sz w:val="22"/>
              </w:rPr>
              <w:t>(FR)</w:t>
            </w:r>
          </w:p>
        </w:tc>
        <w:tc>
          <w:tcPr>
            <w:tcW w:w="1502" w:type="dxa"/>
            <w:tcBorders>
              <w:top w:val="single" w:sz="4" w:space="0" w:color="000000"/>
              <w:left w:val="single" w:sz="4" w:space="0" w:color="000000"/>
              <w:bottom w:val="single" w:sz="4" w:space="0" w:color="000000"/>
              <w:right w:val="single" w:sz="4" w:space="0" w:color="000000"/>
            </w:tcBorders>
            <w:vAlign w:val="center"/>
          </w:tcPr>
          <w:p w14:paraId="1CC8DBCC" w14:textId="6CAC3554" w:rsidR="002932C8" w:rsidRDefault="002932C8" w:rsidP="002932C8">
            <w:pPr>
              <w:pStyle w:val="TableParagraph"/>
              <w:kinsoku w:val="0"/>
              <w:overflowPunct w:val="0"/>
              <w:spacing w:before="64"/>
              <w:ind w:left="103"/>
            </w:pPr>
            <w:r>
              <w:rPr>
                <w:sz w:val="22"/>
              </w:rPr>
              <w:t>ATL</w:t>
            </w:r>
            <w:r>
              <w:rPr>
                <w:spacing w:val="-1"/>
                <w:sz w:val="22"/>
              </w:rPr>
              <w:t xml:space="preserve"> </w:t>
            </w:r>
            <w:r>
              <w:rPr>
                <w:sz w:val="22"/>
              </w:rPr>
              <w:t>+</w:t>
            </w:r>
            <w:r>
              <w:rPr>
                <w:spacing w:val="-1"/>
                <w:sz w:val="22"/>
              </w:rPr>
              <w:t xml:space="preserve"> </w:t>
            </w:r>
            <w:r>
              <w:rPr>
                <w:spacing w:val="-5"/>
                <w:sz w:val="22"/>
              </w:rPr>
              <w:t>MS</w:t>
            </w:r>
          </w:p>
        </w:tc>
        <w:tc>
          <w:tcPr>
            <w:tcW w:w="1782" w:type="dxa"/>
            <w:tcBorders>
              <w:top w:val="single" w:sz="4" w:space="0" w:color="000000"/>
              <w:left w:val="single" w:sz="4" w:space="0" w:color="000000"/>
              <w:bottom w:val="single" w:sz="4" w:space="0" w:color="000000"/>
              <w:right w:val="single" w:sz="4" w:space="0" w:color="000000"/>
            </w:tcBorders>
            <w:vAlign w:val="center"/>
          </w:tcPr>
          <w:p w14:paraId="60A4D15D" w14:textId="3E5F7E6D" w:rsidR="002932C8" w:rsidRDefault="002932C8" w:rsidP="002932C8">
            <w:pPr>
              <w:pStyle w:val="TableParagraph"/>
              <w:kinsoku w:val="0"/>
              <w:overflowPunct w:val="0"/>
              <w:spacing w:before="64"/>
              <w:ind w:left="103"/>
            </w:pPr>
            <w:r>
              <w:rPr>
                <w:sz w:val="20"/>
              </w:rPr>
              <w:t>7.4.2;</w:t>
            </w:r>
            <w:r>
              <w:rPr>
                <w:spacing w:val="-10"/>
                <w:sz w:val="20"/>
              </w:rPr>
              <w:t xml:space="preserve"> </w:t>
            </w:r>
            <w:r>
              <w:rPr>
                <w:spacing w:val="-5"/>
                <w:sz w:val="20"/>
              </w:rPr>
              <w:t>8.5</w:t>
            </w:r>
          </w:p>
        </w:tc>
      </w:tr>
      <w:tr w:rsidR="002932C8" w14:paraId="445DCE25" w14:textId="77777777" w:rsidTr="008B6E48">
        <w:trPr>
          <w:trHeight w:val="20"/>
        </w:trPr>
        <w:tc>
          <w:tcPr>
            <w:tcW w:w="525" w:type="dxa"/>
            <w:tcBorders>
              <w:top w:val="single" w:sz="4" w:space="0" w:color="000000"/>
              <w:left w:val="single" w:sz="4" w:space="0" w:color="000000"/>
              <w:bottom w:val="single" w:sz="4" w:space="0" w:color="000000"/>
              <w:right w:val="single" w:sz="4" w:space="0" w:color="000000"/>
            </w:tcBorders>
            <w:vAlign w:val="center"/>
          </w:tcPr>
          <w:p w14:paraId="6C486B59" w14:textId="77777777" w:rsidR="002932C8" w:rsidRDefault="002932C8" w:rsidP="002932C8">
            <w:pPr>
              <w:pStyle w:val="TableParagraph"/>
              <w:kinsoku w:val="0"/>
              <w:overflowPunct w:val="0"/>
              <w:spacing w:before="64"/>
              <w:ind w:left="103"/>
            </w:pPr>
            <w:r>
              <w:rPr>
                <w:rFonts w:ascii="Arial" w:hAnsi="Arial" w:cs="Arial"/>
                <w:sz w:val="20"/>
                <w:szCs w:val="20"/>
              </w:rPr>
              <w:t>23</w:t>
            </w:r>
          </w:p>
        </w:tc>
        <w:tc>
          <w:tcPr>
            <w:tcW w:w="6433" w:type="dxa"/>
            <w:tcBorders>
              <w:top w:val="single" w:sz="4" w:space="0" w:color="000000"/>
              <w:left w:val="single" w:sz="4" w:space="0" w:color="000000"/>
              <w:bottom w:val="single" w:sz="4" w:space="0" w:color="000000"/>
              <w:right w:val="single" w:sz="4" w:space="0" w:color="000000"/>
            </w:tcBorders>
            <w:vAlign w:val="center"/>
          </w:tcPr>
          <w:p w14:paraId="314B19D0" w14:textId="42C051BC" w:rsidR="002932C8" w:rsidRDefault="002932C8" w:rsidP="002932C8">
            <w:pPr>
              <w:pStyle w:val="TableParagraph"/>
              <w:kinsoku w:val="0"/>
              <w:overflowPunct w:val="0"/>
              <w:spacing w:before="64"/>
              <w:ind w:left="103"/>
            </w:pPr>
            <w:r>
              <w:rPr>
                <w:sz w:val="22"/>
              </w:rPr>
              <w:t>Release</w:t>
            </w:r>
            <w:r>
              <w:rPr>
                <w:spacing w:val="-4"/>
                <w:sz w:val="22"/>
              </w:rPr>
              <w:t xml:space="preserve"> </w:t>
            </w:r>
            <w:r>
              <w:rPr>
                <w:sz w:val="22"/>
              </w:rPr>
              <w:t>of</w:t>
            </w:r>
            <w:r>
              <w:rPr>
                <w:spacing w:val="-2"/>
                <w:sz w:val="22"/>
              </w:rPr>
              <w:t xml:space="preserve"> </w:t>
            </w:r>
            <w:r>
              <w:rPr>
                <w:spacing w:val="-5"/>
                <w:sz w:val="22"/>
              </w:rPr>
              <w:t>FR</w:t>
            </w:r>
          </w:p>
        </w:tc>
        <w:tc>
          <w:tcPr>
            <w:tcW w:w="1502" w:type="dxa"/>
            <w:tcBorders>
              <w:top w:val="single" w:sz="4" w:space="0" w:color="000000"/>
              <w:left w:val="single" w:sz="4" w:space="0" w:color="000000"/>
              <w:bottom w:val="single" w:sz="4" w:space="0" w:color="000000"/>
              <w:right w:val="single" w:sz="4" w:space="0" w:color="000000"/>
            </w:tcBorders>
            <w:vAlign w:val="center"/>
          </w:tcPr>
          <w:p w14:paraId="292A0A5E" w14:textId="61373394" w:rsidR="002932C8" w:rsidRDefault="002932C8" w:rsidP="002932C8">
            <w:pPr>
              <w:pStyle w:val="TableParagraph"/>
              <w:kinsoku w:val="0"/>
              <w:overflowPunct w:val="0"/>
              <w:spacing w:before="64"/>
              <w:ind w:left="103"/>
            </w:pPr>
            <w:r>
              <w:rPr>
                <w:spacing w:val="-5"/>
                <w:sz w:val="22"/>
              </w:rPr>
              <w:t>SG</w:t>
            </w:r>
          </w:p>
        </w:tc>
        <w:tc>
          <w:tcPr>
            <w:tcW w:w="1782" w:type="dxa"/>
            <w:tcBorders>
              <w:top w:val="single" w:sz="4" w:space="0" w:color="000000"/>
              <w:left w:val="single" w:sz="4" w:space="0" w:color="000000"/>
              <w:bottom w:val="single" w:sz="4" w:space="0" w:color="000000"/>
              <w:right w:val="single" w:sz="4" w:space="0" w:color="000000"/>
            </w:tcBorders>
            <w:vAlign w:val="center"/>
          </w:tcPr>
          <w:p w14:paraId="4760E4E9" w14:textId="77777777" w:rsidR="002932C8" w:rsidRDefault="002932C8" w:rsidP="002932C8">
            <w:pPr>
              <w:pStyle w:val="TableParagraph"/>
              <w:kinsoku w:val="0"/>
              <w:overflowPunct w:val="0"/>
              <w:spacing w:before="64"/>
              <w:ind w:left="103"/>
              <w:rPr>
                <w:spacing w:val="-2"/>
                <w:sz w:val="20"/>
              </w:rPr>
            </w:pPr>
            <w:r>
              <w:rPr>
                <w:spacing w:val="-2"/>
                <w:sz w:val="20"/>
              </w:rPr>
              <w:t>7.4.2</w:t>
            </w:r>
          </w:p>
          <w:p w14:paraId="0EFE37A1" w14:textId="77777777" w:rsidR="002932C8" w:rsidRDefault="002932C8" w:rsidP="002932C8">
            <w:pPr>
              <w:pStyle w:val="TableParagraph"/>
              <w:spacing w:line="229" w:lineRule="exact"/>
              <w:ind w:left="108"/>
              <w:rPr>
                <w:sz w:val="20"/>
              </w:rPr>
            </w:pPr>
            <w:r>
              <w:rPr>
                <w:spacing w:val="-2"/>
                <w:sz w:val="20"/>
              </w:rPr>
              <w:t>(Framework</w:t>
            </w:r>
            <w:r>
              <w:rPr>
                <w:spacing w:val="4"/>
                <w:sz w:val="20"/>
              </w:rPr>
              <w:t xml:space="preserve"> </w:t>
            </w:r>
            <w:r>
              <w:rPr>
                <w:spacing w:val="-2"/>
                <w:sz w:val="20"/>
              </w:rPr>
              <w:t>6.3.4;</w:t>
            </w:r>
          </w:p>
          <w:p w14:paraId="4CDC8EC4" w14:textId="49A8CD77" w:rsidR="002932C8" w:rsidRDefault="002932C8" w:rsidP="002932C8">
            <w:pPr>
              <w:pStyle w:val="TableParagraph"/>
              <w:kinsoku w:val="0"/>
              <w:overflowPunct w:val="0"/>
              <w:spacing w:before="64"/>
              <w:ind w:left="103"/>
            </w:pPr>
            <w:r>
              <w:rPr>
                <w:spacing w:val="-2"/>
                <w:sz w:val="20"/>
              </w:rPr>
              <w:t>6.3.5)</w:t>
            </w:r>
          </w:p>
        </w:tc>
      </w:tr>
      <w:tr w:rsidR="002932C8" w14:paraId="2BEF9363" w14:textId="77777777" w:rsidTr="008B6E48">
        <w:trPr>
          <w:trHeight w:val="20"/>
        </w:trPr>
        <w:tc>
          <w:tcPr>
            <w:tcW w:w="525" w:type="dxa"/>
            <w:tcBorders>
              <w:top w:val="single" w:sz="4" w:space="0" w:color="000000"/>
              <w:left w:val="single" w:sz="4" w:space="0" w:color="000000"/>
              <w:bottom w:val="single" w:sz="4" w:space="0" w:color="000000"/>
              <w:right w:val="single" w:sz="4" w:space="0" w:color="000000"/>
            </w:tcBorders>
          </w:tcPr>
          <w:p w14:paraId="5DBA2C38" w14:textId="622DD65A" w:rsidR="002932C8" w:rsidRDefault="002932C8" w:rsidP="002932C8">
            <w:pPr>
              <w:pStyle w:val="TableParagraph"/>
              <w:kinsoku w:val="0"/>
              <w:overflowPunct w:val="0"/>
              <w:spacing w:before="62"/>
              <w:ind w:left="103"/>
            </w:pPr>
            <w:r>
              <w:rPr>
                <w:spacing w:val="-5"/>
                <w:sz w:val="22"/>
              </w:rPr>
              <w:t>24</w:t>
            </w:r>
          </w:p>
        </w:tc>
        <w:tc>
          <w:tcPr>
            <w:tcW w:w="6433" w:type="dxa"/>
            <w:tcBorders>
              <w:top w:val="single" w:sz="4" w:space="0" w:color="000000"/>
              <w:left w:val="single" w:sz="4" w:space="0" w:color="000000"/>
              <w:bottom w:val="single" w:sz="4" w:space="0" w:color="000000"/>
              <w:right w:val="single" w:sz="4" w:space="0" w:color="000000"/>
            </w:tcBorders>
          </w:tcPr>
          <w:p w14:paraId="4A3F44D3" w14:textId="1385326F" w:rsidR="002932C8" w:rsidRDefault="002932C8" w:rsidP="002932C8">
            <w:pPr>
              <w:pStyle w:val="TableParagraph"/>
              <w:kinsoku w:val="0"/>
              <w:overflowPunct w:val="0"/>
              <w:spacing w:before="62"/>
              <w:ind w:left="103"/>
            </w:pPr>
            <w:r>
              <w:rPr>
                <w:sz w:val="22"/>
              </w:rPr>
              <w:t>Feedback</w:t>
            </w:r>
            <w:r>
              <w:rPr>
                <w:spacing w:val="-3"/>
                <w:sz w:val="22"/>
              </w:rPr>
              <w:t xml:space="preserve"> </w:t>
            </w:r>
            <w:r>
              <w:rPr>
                <w:sz w:val="22"/>
              </w:rPr>
              <w:t>from</w:t>
            </w:r>
            <w:r>
              <w:rPr>
                <w:spacing w:val="-4"/>
                <w:sz w:val="22"/>
              </w:rPr>
              <w:t xml:space="preserve"> </w:t>
            </w:r>
            <w:r>
              <w:rPr>
                <w:sz w:val="22"/>
              </w:rPr>
              <w:t>the</w:t>
            </w:r>
            <w:r>
              <w:rPr>
                <w:spacing w:val="-5"/>
                <w:sz w:val="22"/>
              </w:rPr>
              <w:t xml:space="preserve"> </w:t>
            </w:r>
            <w:r>
              <w:rPr>
                <w:sz w:val="22"/>
              </w:rPr>
              <w:t>Member</w:t>
            </w:r>
            <w:r>
              <w:rPr>
                <w:spacing w:val="-2"/>
                <w:sz w:val="22"/>
              </w:rPr>
              <w:t xml:space="preserve"> </w:t>
            </w:r>
            <w:r>
              <w:rPr>
                <w:sz w:val="22"/>
              </w:rPr>
              <w:t>State</w:t>
            </w:r>
            <w:r>
              <w:rPr>
                <w:spacing w:val="-5"/>
                <w:sz w:val="22"/>
              </w:rPr>
              <w:t xml:space="preserve"> </w:t>
            </w:r>
            <w:r>
              <w:rPr>
                <w:sz w:val="22"/>
              </w:rPr>
              <w:t>sent</w:t>
            </w:r>
            <w:r>
              <w:rPr>
                <w:spacing w:val="-4"/>
                <w:sz w:val="22"/>
              </w:rPr>
              <w:t xml:space="preserve"> </w:t>
            </w:r>
            <w:r>
              <w:rPr>
                <w:sz w:val="22"/>
              </w:rPr>
              <w:t>to</w:t>
            </w:r>
            <w:r>
              <w:rPr>
                <w:spacing w:val="-5"/>
                <w:sz w:val="22"/>
              </w:rPr>
              <w:t xml:space="preserve"> IMO</w:t>
            </w:r>
          </w:p>
        </w:tc>
        <w:tc>
          <w:tcPr>
            <w:tcW w:w="1502" w:type="dxa"/>
            <w:tcBorders>
              <w:top w:val="single" w:sz="4" w:space="0" w:color="000000"/>
              <w:left w:val="single" w:sz="4" w:space="0" w:color="000000"/>
              <w:bottom w:val="single" w:sz="4" w:space="0" w:color="000000"/>
              <w:right w:val="single" w:sz="4" w:space="0" w:color="000000"/>
            </w:tcBorders>
          </w:tcPr>
          <w:p w14:paraId="78401C61" w14:textId="77EC89D6" w:rsidR="002932C8" w:rsidRDefault="002932C8" w:rsidP="002932C8">
            <w:pPr>
              <w:pStyle w:val="TableParagraph"/>
              <w:kinsoku w:val="0"/>
              <w:overflowPunct w:val="0"/>
              <w:spacing w:before="62"/>
              <w:ind w:left="103"/>
            </w:pPr>
            <w:r>
              <w:rPr>
                <w:spacing w:val="-5"/>
                <w:sz w:val="22"/>
              </w:rPr>
              <w:t>MS</w:t>
            </w:r>
          </w:p>
        </w:tc>
        <w:tc>
          <w:tcPr>
            <w:tcW w:w="1782" w:type="dxa"/>
            <w:tcBorders>
              <w:top w:val="single" w:sz="4" w:space="0" w:color="000000"/>
              <w:left w:val="single" w:sz="4" w:space="0" w:color="000000"/>
              <w:bottom w:val="single" w:sz="4" w:space="0" w:color="000000"/>
              <w:right w:val="single" w:sz="4" w:space="0" w:color="000000"/>
            </w:tcBorders>
          </w:tcPr>
          <w:p w14:paraId="4E8DAB40" w14:textId="4870DBD1" w:rsidR="002932C8" w:rsidRDefault="002932C8" w:rsidP="002932C8">
            <w:pPr>
              <w:pStyle w:val="TableParagraph"/>
              <w:kinsoku w:val="0"/>
              <w:overflowPunct w:val="0"/>
              <w:spacing w:before="62"/>
              <w:ind w:left="103"/>
            </w:pPr>
            <w:r>
              <w:rPr>
                <w:spacing w:val="-5"/>
                <w:sz w:val="20"/>
              </w:rPr>
              <w:t>7.7</w:t>
            </w:r>
          </w:p>
        </w:tc>
      </w:tr>
      <w:tr w:rsidR="002932C8" w14:paraId="7B3B7211" w14:textId="77777777" w:rsidTr="002932C8">
        <w:trPr>
          <w:trHeight w:val="20"/>
        </w:trPr>
        <w:tc>
          <w:tcPr>
            <w:tcW w:w="525" w:type="dxa"/>
            <w:tcBorders>
              <w:top w:val="single" w:sz="4" w:space="0" w:color="000000"/>
              <w:left w:val="single" w:sz="4" w:space="0" w:color="000000"/>
              <w:bottom w:val="single" w:sz="4" w:space="0" w:color="000000"/>
              <w:right w:val="single" w:sz="4" w:space="0" w:color="000000"/>
            </w:tcBorders>
            <w:vAlign w:val="center"/>
          </w:tcPr>
          <w:p w14:paraId="12B55C30" w14:textId="6D1D613F" w:rsidR="002932C8" w:rsidRDefault="002932C8" w:rsidP="002932C8">
            <w:pPr>
              <w:pStyle w:val="TableParagraph"/>
              <w:kinsoku w:val="0"/>
              <w:overflowPunct w:val="0"/>
              <w:spacing w:before="62"/>
              <w:ind w:left="103"/>
            </w:pPr>
            <w:r>
              <w:rPr>
                <w:spacing w:val="-5"/>
                <w:sz w:val="22"/>
              </w:rPr>
              <w:lastRenderedPageBreak/>
              <w:t>25</w:t>
            </w:r>
          </w:p>
        </w:tc>
        <w:tc>
          <w:tcPr>
            <w:tcW w:w="6433" w:type="dxa"/>
            <w:tcBorders>
              <w:top w:val="single" w:sz="4" w:space="0" w:color="000000"/>
              <w:left w:val="single" w:sz="4" w:space="0" w:color="000000"/>
              <w:bottom w:val="single" w:sz="4" w:space="0" w:color="000000"/>
              <w:right w:val="single" w:sz="4" w:space="0" w:color="000000"/>
            </w:tcBorders>
            <w:vAlign w:val="center"/>
          </w:tcPr>
          <w:p w14:paraId="529E6944" w14:textId="1B289331" w:rsidR="002932C8" w:rsidRDefault="002932C8" w:rsidP="002932C8">
            <w:pPr>
              <w:pStyle w:val="TableParagraph"/>
              <w:kinsoku w:val="0"/>
              <w:overflowPunct w:val="0"/>
              <w:spacing w:before="62"/>
              <w:ind w:left="103"/>
            </w:pPr>
            <w:r>
              <w:rPr>
                <w:sz w:val="22"/>
              </w:rPr>
              <w:t>Member</w:t>
            </w:r>
            <w:r>
              <w:rPr>
                <w:spacing w:val="-5"/>
                <w:sz w:val="22"/>
              </w:rPr>
              <w:t xml:space="preserve"> </w:t>
            </w:r>
            <w:r>
              <w:rPr>
                <w:sz w:val="22"/>
              </w:rPr>
              <w:t>State's</w:t>
            </w:r>
            <w:r>
              <w:rPr>
                <w:spacing w:val="-8"/>
                <w:sz w:val="22"/>
              </w:rPr>
              <w:t xml:space="preserve"> </w:t>
            </w:r>
            <w:r>
              <w:rPr>
                <w:sz w:val="22"/>
              </w:rPr>
              <w:t>report</w:t>
            </w:r>
            <w:r>
              <w:rPr>
                <w:spacing w:val="-7"/>
                <w:sz w:val="22"/>
              </w:rPr>
              <w:t xml:space="preserve"> </w:t>
            </w:r>
            <w:r>
              <w:rPr>
                <w:sz w:val="22"/>
              </w:rPr>
              <w:t>on</w:t>
            </w:r>
            <w:r>
              <w:rPr>
                <w:spacing w:val="-6"/>
                <w:sz w:val="22"/>
              </w:rPr>
              <w:t xml:space="preserve"> </w:t>
            </w:r>
            <w:r>
              <w:rPr>
                <w:sz w:val="22"/>
              </w:rPr>
              <w:t>the</w:t>
            </w:r>
            <w:r>
              <w:rPr>
                <w:spacing w:val="-8"/>
                <w:sz w:val="22"/>
              </w:rPr>
              <w:t xml:space="preserve"> </w:t>
            </w:r>
            <w:r>
              <w:rPr>
                <w:sz w:val="22"/>
              </w:rPr>
              <w:t>progress</w:t>
            </w:r>
            <w:r>
              <w:rPr>
                <w:spacing w:val="-8"/>
                <w:sz w:val="22"/>
              </w:rPr>
              <w:t xml:space="preserve"> </w:t>
            </w:r>
            <w:r>
              <w:rPr>
                <w:sz w:val="22"/>
              </w:rPr>
              <w:t>of implementation of corrective action plan (Form D) sent to IMO</w:t>
            </w:r>
          </w:p>
        </w:tc>
        <w:tc>
          <w:tcPr>
            <w:tcW w:w="1502" w:type="dxa"/>
            <w:tcBorders>
              <w:top w:val="single" w:sz="4" w:space="0" w:color="000000"/>
              <w:left w:val="single" w:sz="4" w:space="0" w:color="000000"/>
              <w:bottom w:val="single" w:sz="4" w:space="0" w:color="000000"/>
              <w:right w:val="single" w:sz="4" w:space="0" w:color="000000"/>
            </w:tcBorders>
            <w:vAlign w:val="center"/>
          </w:tcPr>
          <w:p w14:paraId="223928A7" w14:textId="62B6B92F" w:rsidR="002932C8" w:rsidRDefault="002932C8" w:rsidP="002932C8">
            <w:pPr>
              <w:pStyle w:val="TableParagraph"/>
              <w:kinsoku w:val="0"/>
              <w:overflowPunct w:val="0"/>
              <w:spacing w:before="62"/>
              <w:ind w:left="103"/>
            </w:pPr>
            <w:r>
              <w:rPr>
                <w:spacing w:val="-5"/>
                <w:sz w:val="22"/>
              </w:rPr>
              <w:t>MS</w:t>
            </w:r>
          </w:p>
        </w:tc>
        <w:tc>
          <w:tcPr>
            <w:tcW w:w="1782" w:type="dxa"/>
            <w:tcBorders>
              <w:top w:val="single" w:sz="4" w:space="0" w:color="000000"/>
              <w:left w:val="single" w:sz="4" w:space="0" w:color="000000"/>
              <w:bottom w:val="single" w:sz="4" w:space="0" w:color="000000"/>
              <w:right w:val="single" w:sz="4" w:space="0" w:color="000000"/>
            </w:tcBorders>
            <w:vAlign w:val="center"/>
          </w:tcPr>
          <w:p w14:paraId="05D94512" w14:textId="16EB2169" w:rsidR="002932C8" w:rsidRDefault="002932C8" w:rsidP="002932C8">
            <w:pPr>
              <w:pStyle w:val="TableParagraph"/>
              <w:kinsoku w:val="0"/>
              <w:overflowPunct w:val="0"/>
              <w:spacing w:before="62"/>
              <w:ind w:left="103"/>
            </w:pPr>
            <w:r>
              <w:rPr>
                <w:spacing w:val="-5"/>
                <w:sz w:val="20"/>
              </w:rPr>
              <w:t>7.5</w:t>
            </w:r>
          </w:p>
        </w:tc>
      </w:tr>
      <w:tr w:rsidR="002932C8" w14:paraId="19A414B4" w14:textId="77777777" w:rsidTr="002932C8">
        <w:trPr>
          <w:trHeight w:val="20"/>
        </w:trPr>
        <w:tc>
          <w:tcPr>
            <w:tcW w:w="525" w:type="dxa"/>
            <w:tcBorders>
              <w:top w:val="single" w:sz="4" w:space="0" w:color="000000"/>
              <w:left w:val="single" w:sz="4" w:space="0" w:color="000000"/>
              <w:bottom w:val="single" w:sz="4" w:space="0" w:color="000000"/>
              <w:right w:val="single" w:sz="4" w:space="0" w:color="000000"/>
            </w:tcBorders>
            <w:vAlign w:val="center"/>
          </w:tcPr>
          <w:p w14:paraId="2C3D164F" w14:textId="556D6ABF" w:rsidR="002932C8" w:rsidRDefault="002932C8" w:rsidP="002932C8">
            <w:pPr>
              <w:pStyle w:val="TableParagraph"/>
              <w:kinsoku w:val="0"/>
              <w:overflowPunct w:val="0"/>
              <w:spacing w:before="62"/>
              <w:ind w:left="103"/>
            </w:pPr>
            <w:r>
              <w:rPr>
                <w:spacing w:val="-5"/>
                <w:sz w:val="22"/>
              </w:rPr>
              <w:t>26</w:t>
            </w:r>
          </w:p>
        </w:tc>
        <w:tc>
          <w:tcPr>
            <w:tcW w:w="6433" w:type="dxa"/>
            <w:tcBorders>
              <w:top w:val="single" w:sz="4" w:space="0" w:color="000000"/>
              <w:left w:val="single" w:sz="4" w:space="0" w:color="000000"/>
              <w:bottom w:val="single" w:sz="4" w:space="0" w:color="000000"/>
              <w:right w:val="single" w:sz="4" w:space="0" w:color="000000"/>
            </w:tcBorders>
            <w:vAlign w:val="center"/>
          </w:tcPr>
          <w:p w14:paraId="3E8DAEB0" w14:textId="61A504AA" w:rsidR="002932C8" w:rsidRDefault="002932C8" w:rsidP="002932C8">
            <w:pPr>
              <w:pStyle w:val="TableParagraph"/>
              <w:kinsoku w:val="0"/>
              <w:overflowPunct w:val="0"/>
              <w:spacing w:before="62"/>
              <w:ind w:left="103"/>
            </w:pPr>
            <w:r>
              <w:rPr>
                <w:sz w:val="22"/>
              </w:rPr>
              <w:t>Audit</w:t>
            </w:r>
            <w:r>
              <w:rPr>
                <w:spacing w:val="-4"/>
                <w:sz w:val="22"/>
              </w:rPr>
              <w:t xml:space="preserve"> </w:t>
            </w:r>
            <w:r>
              <w:rPr>
                <w:sz w:val="22"/>
              </w:rPr>
              <w:t>follow-up,</w:t>
            </w:r>
            <w:r>
              <w:rPr>
                <w:spacing w:val="-6"/>
                <w:sz w:val="22"/>
              </w:rPr>
              <w:t xml:space="preserve"> </w:t>
            </w:r>
            <w:r>
              <w:rPr>
                <w:sz w:val="22"/>
              </w:rPr>
              <w:t>as</w:t>
            </w:r>
            <w:r>
              <w:rPr>
                <w:spacing w:val="-4"/>
                <w:sz w:val="22"/>
              </w:rPr>
              <w:t xml:space="preserve"> </w:t>
            </w:r>
            <w:r>
              <w:rPr>
                <w:spacing w:val="-2"/>
                <w:sz w:val="22"/>
              </w:rPr>
              <w:t>appropriate</w:t>
            </w:r>
          </w:p>
        </w:tc>
        <w:tc>
          <w:tcPr>
            <w:tcW w:w="1502" w:type="dxa"/>
            <w:tcBorders>
              <w:top w:val="single" w:sz="4" w:space="0" w:color="000000"/>
              <w:left w:val="single" w:sz="4" w:space="0" w:color="000000"/>
              <w:bottom w:val="single" w:sz="4" w:space="0" w:color="000000"/>
              <w:right w:val="single" w:sz="4" w:space="0" w:color="000000"/>
            </w:tcBorders>
            <w:vAlign w:val="center"/>
          </w:tcPr>
          <w:p w14:paraId="5C73758B" w14:textId="12B0E173" w:rsidR="002932C8" w:rsidRDefault="002932C8" w:rsidP="002932C8">
            <w:pPr>
              <w:pStyle w:val="TableParagraph"/>
              <w:kinsoku w:val="0"/>
              <w:overflowPunct w:val="0"/>
              <w:spacing w:before="62"/>
              <w:ind w:left="103"/>
            </w:pPr>
            <w:r>
              <w:rPr>
                <w:spacing w:val="-5"/>
                <w:sz w:val="22"/>
              </w:rPr>
              <w:t>SG</w:t>
            </w:r>
          </w:p>
        </w:tc>
        <w:tc>
          <w:tcPr>
            <w:tcW w:w="1782" w:type="dxa"/>
            <w:tcBorders>
              <w:top w:val="single" w:sz="4" w:space="0" w:color="000000"/>
              <w:left w:val="single" w:sz="4" w:space="0" w:color="000000"/>
              <w:bottom w:val="single" w:sz="4" w:space="0" w:color="000000"/>
              <w:right w:val="single" w:sz="4" w:space="0" w:color="000000"/>
            </w:tcBorders>
            <w:vAlign w:val="center"/>
          </w:tcPr>
          <w:p w14:paraId="54714D01" w14:textId="26C5BDA3" w:rsidR="002932C8" w:rsidRDefault="002932C8" w:rsidP="002932C8">
            <w:pPr>
              <w:pStyle w:val="TableParagraph"/>
              <w:kinsoku w:val="0"/>
              <w:overflowPunct w:val="0"/>
              <w:spacing w:before="62"/>
              <w:ind w:left="103"/>
            </w:pPr>
            <w:r>
              <w:rPr>
                <w:w w:val="99"/>
                <w:sz w:val="20"/>
              </w:rPr>
              <w:t>9</w:t>
            </w:r>
          </w:p>
        </w:tc>
      </w:tr>
      <w:tr w:rsidR="002932C8" w14:paraId="0F2B3156" w14:textId="77777777" w:rsidTr="002932C8">
        <w:trPr>
          <w:trHeight w:val="20"/>
        </w:trPr>
        <w:tc>
          <w:tcPr>
            <w:tcW w:w="525" w:type="dxa"/>
            <w:tcBorders>
              <w:top w:val="single" w:sz="4" w:space="0" w:color="000000"/>
              <w:left w:val="single" w:sz="4" w:space="0" w:color="000000"/>
              <w:bottom w:val="single" w:sz="4" w:space="0" w:color="000000"/>
              <w:right w:val="single" w:sz="4" w:space="0" w:color="000000"/>
            </w:tcBorders>
            <w:vAlign w:val="center"/>
          </w:tcPr>
          <w:p w14:paraId="6CB4B6DB" w14:textId="0B08ED49" w:rsidR="002932C8" w:rsidRDefault="002932C8" w:rsidP="002932C8">
            <w:pPr>
              <w:pStyle w:val="TableParagraph"/>
              <w:kinsoku w:val="0"/>
              <w:overflowPunct w:val="0"/>
              <w:spacing w:before="62"/>
              <w:ind w:left="103"/>
            </w:pPr>
            <w:r>
              <w:rPr>
                <w:spacing w:val="-5"/>
                <w:sz w:val="22"/>
              </w:rPr>
              <w:t>27</w:t>
            </w:r>
          </w:p>
        </w:tc>
        <w:tc>
          <w:tcPr>
            <w:tcW w:w="6433" w:type="dxa"/>
            <w:tcBorders>
              <w:top w:val="single" w:sz="4" w:space="0" w:color="000000"/>
              <w:left w:val="single" w:sz="4" w:space="0" w:color="000000"/>
              <w:bottom w:val="single" w:sz="4" w:space="0" w:color="000000"/>
              <w:right w:val="single" w:sz="4" w:space="0" w:color="000000"/>
            </w:tcBorders>
            <w:vAlign w:val="center"/>
          </w:tcPr>
          <w:p w14:paraId="6BD7CE31" w14:textId="7083BF8A" w:rsidR="002932C8" w:rsidRDefault="002932C8" w:rsidP="002932C8">
            <w:pPr>
              <w:pStyle w:val="TableParagraph"/>
              <w:kinsoku w:val="0"/>
              <w:overflowPunct w:val="0"/>
              <w:spacing w:before="62"/>
              <w:ind w:left="103"/>
            </w:pPr>
            <w:r>
              <w:rPr>
                <w:sz w:val="22"/>
              </w:rPr>
              <w:t>Agreed</w:t>
            </w:r>
            <w:r>
              <w:rPr>
                <w:spacing w:val="-6"/>
                <w:sz w:val="22"/>
              </w:rPr>
              <w:t xml:space="preserve"> </w:t>
            </w:r>
            <w:r>
              <w:rPr>
                <w:sz w:val="22"/>
              </w:rPr>
              <w:t>audit</w:t>
            </w:r>
            <w:r>
              <w:rPr>
                <w:spacing w:val="-7"/>
                <w:sz w:val="22"/>
              </w:rPr>
              <w:t xml:space="preserve"> </w:t>
            </w:r>
            <w:r>
              <w:rPr>
                <w:sz w:val="22"/>
              </w:rPr>
              <w:t>follow-up</w:t>
            </w:r>
            <w:r>
              <w:rPr>
                <w:spacing w:val="-8"/>
                <w:sz w:val="22"/>
              </w:rPr>
              <w:t xml:space="preserve"> </w:t>
            </w:r>
            <w:r>
              <w:rPr>
                <w:sz w:val="22"/>
              </w:rPr>
              <w:t>report</w:t>
            </w:r>
            <w:r>
              <w:rPr>
                <w:spacing w:val="-6"/>
                <w:sz w:val="22"/>
              </w:rPr>
              <w:t xml:space="preserve"> </w:t>
            </w:r>
            <w:r>
              <w:rPr>
                <w:spacing w:val="-4"/>
                <w:sz w:val="22"/>
              </w:rPr>
              <w:t>(AFR)</w:t>
            </w:r>
          </w:p>
        </w:tc>
        <w:tc>
          <w:tcPr>
            <w:tcW w:w="1502" w:type="dxa"/>
            <w:tcBorders>
              <w:top w:val="single" w:sz="4" w:space="0" w:color="000000"/>
              <w:left w:val="single" w:sz="4" w:space="0" w:color="000000"/>
              <w:bottom w:val="single" w:sz="4" w:space="0" w:color="000000"/>
              <w:right w:val="single" w:sz="4" w:space="0" w:color="000000"/>
            </w:tcBorders>
            <w:vAlign w:val="center"/>
          </w:tcPr>
          <w:p w14:paraId="510E1786" w14:textId="09580FEA" w:rsidR="002932C8" w:rsidRDefault="002932C8" w:rsidP="002932C8">
            <w:pPr>
              <w:pStyle w:val="TableParagraph"/>
              <w:kinsoku w:val="0"/>
              <w:overflowPunct w:val="0"/>
              <w:spacing w:before="62"/>
              <w:ind w:left="103"/>
            </w:pPr>
            <w:r>
              <w:rPr>
                <w:sz w:val="22"/>
              </w:rPr>
              <w:t>ATL</w:t>
            </w:r>
            <w:r>
              <w:rPr>
                <w:spacing w:val="-1"/>
                <w:sz w:val="22"/>
              </w:rPr>
              <w:t xml:space="preserve"> </w:t>
            </w:r>
            <w:r>
              <w:rPr>
                <w:sz w:val="22"/>
              </w:rPr>
              <w:t>+</w:t>
            </w:r>
            <w:r>
              <w:rPr>
                <w:spacing w:val="-1"/>
                <w:sz w:val="22"/>
              </w:rPr>
              <w:t xml:space="preserve"> </w:t>
            </w:r>
            <w:r>
              <w:rPr>
                <w:spacing w:val="-5"/>
                <w:sz w:val="22"/>
              </w:rPr>
              <w:t>MS</w:t>
            </w:r>
          </w:p>
        </w:tc>
        <w:tc>
          <w:tcPr>
            <w:tcW w:w="1782" w:type="dxa"/>
            <w:tcBorders>
              <w:top w:val="single" w:sz="4" w:space="0" w:color="000000"/>
              <w:left w:val="single" w:sz="4" w:space="0" w:color="000000"/>
              <w:bottom w:val="single" w:sz="4" w:space="0" w:color="000000"/>
              <w:right w:val="single" w:sz="4" w:space="0" w:color="000000"/>
            </w:tcBorders>
            <w:vAlign w:val="center"/>
          </w:tcPr>
          <w:p w14:paraId="24A954E9" w14:textId="12674460" w:rsidR="002932C8" w:rsidRDefault="002932C8" w:rsidP="002932C8">
            <w:pPr>
              <w:pStyle w:val="TableParagraph"/>
              <w:kinsoku w:val="0"/>
              <w:overflowPunct w:val="0"/>
              <w:spacing w:before="62"/>
              <w:ind w:left="103"/>
            </w:pPr>
            <w:r>
              <w:rPr>
                <w:spacing w:val="-5"/>
                <w:sz w:val="20"/>
              </w:rPr>
              <w:t>9.3</w:t>
            </w:r>
          </w:p>
        </w:tc>
      </w:tr>
      <w:tr w:rsidR="002932C8" w14:paraId="0CFB2B08" w14:textId="77777777" w:rsidTr="002932C8">
        <w:trPr>
          <w:trHeight w:val="20"/>
        </w:trPr>
        <w:tc>
          <w:tcPr>
            <w:tcW w:w="525" w:type="dxa"/>
            <w:tcBorders>
              <w:top w:val="single" w:sz="4" w:space="0" w:color="000000"/>
              <w:left w:val="single" w:sz="4" w:space="0" w:color="000000"/>
              <w:bottom w:val="single" w:sz="4" w:space="0" w:color="000000"/>
              <w:right w:val="single" w:sz="4" w:space="0" w:color="000000"/>
            </w:tcBorders>
            <w:vAlign w:val="center"/>
          </w:tcPr>
          <w:p w14:paraId="096D5783" w14:textId="65A8CE6D" w:rsidR="002932C8" w:rsidRDefault="002932C8" w:rsidP="002932C8">
            <w:pPr>
              <w:pStyle w:val="TableParagraph"/>
              <w:kinsoku w:val="0"/>
              <w:overflowPunct w:val="0"/>
              <w:spacing w:before="62"/>
              <w:ind w:left="103"/>
            </w:pPr>
            <w:r>
              <w:rPr>
                <w:spacing w:val="-5"/>
                <w:sz w:val="22"/>
              </w:rPr>
              <w:t>28</w:t>
            </w:r>
          </w:p>
        </w:tc>
        <w:tc>
          <w:tcPr>
            <w:tcW w:w="6433" w:type="dxa"/>
            <w:tcBorders>
              <w:top w:val="single" w:sz="4" w:space="0" w:color="000000"/>
              <w:left w:val="single" w:sz="4" w:space="0" w:color="000000"/>
              <w:bottom w:val="single" w:sz="4" w:space="0" w:color="000000"/>
              <w:right w:val="single" w:sz="4" w:space="0" w:color="000000"/>
            </w:tcBorders>
            <w:vAlign w:val="center"/>
          </w:tcPr>
          <w:p w14:paraId="42C2F2B0" w14:textId="6F7C3266" w:rsidR="002932C8" w:rsidRDefault="002932C8" w:rsidP="002932C8">
            <w:pPr>
              <w:pStyle w:val="TableParagraph"/>
              <w:kinsoku w:val="0"/>
              <w:overflowPunct w:val="0"/>
              <w:spacing w:before="62"/>
              <w:ind w:left="103"/>
            </w:pPr>
            <w:r>
              <w:rPr>
                <w:sz w:val="22"/>
              </w:rPr>
              <w:t>Release</w:t>
            </w:r>
            <w:r>
              <w:rPr>
                <w:spacing w:val="-4"/>
                <w:sz w:val="22"/>
              </w:rPr>
              <w:t xml:space="preserve"> </w:t>
            </w:r>
            <w:r>
              <w:rPr>
                <w:sz w:val="22"/>
              </w:rPr>
              <w:t>of</w:t>
            </w:r>
            <w:r>
              <w:rPr>
                <w:spacing w:val="-2"/>
                <w:sz w:val="22"/>
              </w:rPr>
              <w:t xml:space="preserve"> </w:t>
            </w:r>
            <w:r>
              <w:rPr>
                <w:spacing w:val="-5"/>
                <w:sz w:val="22"/>
              </w:rPr>
              <w:t>AFR</w:t>
            </w:r>
          </w:p>
        </w:tc>
        <w:tc>
          <w:tcPr>
            <w:tcW w:w="1502" w:type="dxa"/>
            <w:tcBorders>
              <w:top w:val="single" w:sz="4" w:space="0" w:color="000000"/>
              <w:left w:val="single" w:sz="4" w:space="0" w:color="000000"/>
              <w:bottom w:val="single" w:sz="4" w:space="0" w:color="000000"/>
              <w:right w:val="single" w:sz="4" w:space="0" w:color="000000"/>
            </w:tcBorders>
            <w:vAlign w:val="center"/>
          </w:tcPr>
          <w:p w14:paraId="4BE52952" w14:textId="2A594E13" w:rsidR="002932C8" w:rsidRDefault="002932C8" w:rsidP="002932C8">
            <w:pPr>
              <w:pStyle w:val="TableParagraph"/>
              <w:kinsoku w:val="0"/>
              <w:overflowPunct w:val="0"/>
              <w:spacing w:before="62"/>
              <w:ind w:left="103"/>
            </w:pPr>
            <w:r>
              <w:rPr>
                <w:spacing w:val="-5"/>
                <w:sz w:val="22"/>
              </w:rPr>
              <w:t>SG</w:t>
            </w:r>
          </w:p>
        </w:tc>
        <w:tc>
          <w:tcPr>
            <w:tcW w:w="1782" w:type="dxa"/>
            <w:tcBorders>
              <w:top w:val="single" w:sz="4" w:space="0" w:color="000000"/>
              <w:left w:val="single" w:sz="4" w:space="0" w:color="000000"/>
              <w:bottom w:val="single" w:sz="4" w:space="0" w:color="000000"/>
              <w:right w:val="single" w:sz="4" w:space="0" w:color="000000"/>
            </w:tcBorders>
            <w:vAlign w:val="center"/>
          </w:tcPr>
          <w:p w14:paraId="3F14ED18" w14:textId="77777777" w:rsidR="002932C8" w:rsidRDefault="002932C8" w:rsidP="002932C8">
            <w:pPr>
              <w:pStyle w:val="TableParagraph"/>
              <w:spacing w:line="229" w:lineRule="exact"/>
              <w:ind w:left="108"/>
              <w:rPr>
                <w:sz w:val="20"/>
              </w:rPr>
            </w:pPr>
            <w:r>
              <w:rPr>
                <w:spacing w:val="-5"/>
                <w:sz w:val="20"/>
              </w:rPr>
              <w:t>9.7</w:t>
            </w:r>
          </w:p>
          <w:p w14:paraId="20D8826B" w14:textId="77777777" w:rsidR="002932C8" w:rsidRDefault="002932C8" w:rsidP="002932C8">
            <w:pPr>
              <w:pStyle w:val="TableParagraph"/>
              <w:ind w:left="108"/>
              <w:rPr>
                <w:sz w:val="20"/>
              </w:rPr>
            </w:pPr>
            <w:r>
              <w:rPr>
                <w:spacing w:val="-2"/>
                <w:sz w:val="20"/>
              </w:rPr>
              <w:t>(Framework</w:t>
            </w:r>
            <w:r>
              <w:rPr>
                <w:spacing w:val="4"/>
                <w:sz w:val="20"/>
              </w:rPr>
              <w:t xml:space="preserve"> </w:t>
            </w:r>
            <w:r>
              <w:rPr>
                <w:spacing w:val="-2"/>
                <w:sz w:val="20"/>
              </w:rPr>
              <w:t>6.3.4;</w:t>
            </w:r>
          </w:p>
          <w:p w14:paraId="316F1165" w14:textId="2D100E66" w:rsidR="002932C8" w:rsidRDefault="002932C8" w:rsidP="002932C8">
            <w:pPr>
              <w:pStyle w:val="TableParagraph"/>
              <w:kinsoku w:val="0"/>
              <w:overflowPunct w:val="0"/>
              <w:spacing w:before="62"/>
              <w:ind w:left="103"/>
            </w:pPr>
            <w:r>
              <w:rPr>
                <w:spacing w:val="-2"/>
                <w:sz w:val="20"/>
              </w:rPr>
              <w:t>6.3.5)</w:t>
            </w:r>
          </w:p>
        </w:tc>
      </w:tr>
      <w:tr w:rsidR="002932C8" w14:paraId="302ABE2F" w14:textId="77777777" w:rsidTr="008B6E48">
        <w:trPr>
          <w:trHeight w:val="20"/>
        </w:trPr>
        <w:tc>
          <w:tcPr>
            <w:tcW w:w="525" w:type="dxa"/>
            <w:tcBorders>
              <w:top w:val="single" w:sz="4" w:space="0" w:color="000000"/>
              <w:left w:val="single" w:sz="4" w:space="0" w:color="000000"/>
              <w:bottom w:val="single" w:sz="4" w:space="0" w:color="000000"/>
              <w:right w:val="single" w:sz="4" w:space="0" w:color="000000"/>
            </w:tcBorders>
            <w:vAlign w:val="center"/>
          </w:tcPr>
          <w:p w14:paraId="20F60E57" w14:textId="5C053C7D" w:rsidR="002932C8" w:rsidRDefault="002932C8" w:rsidP="002932C8">
            <w:pPr>
              <w:pStyle w:val="TableParagraph"/>
              <w:kinsoku w:val="0"/>
              <w:overflowPunct w:val="0"/>
              <w:spacing w:before="112"/>
              <w:ind w:left="103"/>
            </w:pPr>
            <w:r>
              <w:rPr>
                <w:spacing w:val="-5"/>
                <w:sz w:val="22"/>
              </w:rPr>
              <w:t>29</w:t>
            </w:r>
          </w:p>
        </w:tc>
        <w:tc>
          <w:tcPr>
            <w:tcW w:w="6433" w:type="dxa"/>
            <w:tcBorders>
              <w:top w:val="single" w:sz="4" w:space="0" w:color="000000"/>
              <w:left w:val="single" w:sz="4" w:space="0" w:color="000000"/>
              <w:bottom w:val="single" w:sz="4" w:space="0" w:color="000000"/>
              <w:right w:val="single" w:sz="4" w:space="0" w:color="000000"/>
            </w:tcBorders>
            <w:vAlign w:val="center"/>
          </w:tcPr>
          <w:p w14:paraId="1A90DD20" w14:textId="4FEE74A8" w:rsidR="002932C8" w:rsidRDefault="002932C8" w:rsidP="002932C8">
            <w:pPr>
              <w:pStyle w:val="TableParagraph"/>
              <w:kinsoku w:val="0"/>
              <w:overflowPunct w:val="0"/>
              <w:ind w:left="103" w:right="104"/>
            </w:pPr>
            <w:r>
              <w:rPr>
                <w:sz w:val="22"/>
              </w:rPr>
              <w:t>Consolidated</w:t>
            </w:r>
            <w:r>
              <w:rPr>
                <w:spacing w:val="-9"/>
                <w:sz w:val="22"/>
              </w:rPr>
              <w:t xml:space="preserve"> </w:t>
            </w:r>
            <w:r>
              <w:rPr>
                <w:sz w:val="22"/>
              </w:rPr>
              <w:t>audit</w:t>
            </w:r>
            <w:r>
              <w:rPr>
                <w:spacing w:val="-8"/>
                <w:sz w:val="22"/>
              </w:rPr>
              <w:t xml:space="preserve"> </w:t>
            </w:r>
            <w:r>
              <w:rPr>
                <w:sz w:val="22"/>
              </w:rPr>
              <w:t>summary</w:t>
            </w:r>
            <w:r>
              <w:rPr>
                <w:spacing w:val="-10"/>
                <w:sz w:val="22"/>
              </w:rPr>
              <w:t xml:space="preserve"> </w:t>
            </w:r>
            <w:r>
              <w:rPr>
                <w:sz w:val="22"/>
              </w:rPr>
              <w:t>reports</w:t>
            </w:r>
            <w:r>
              <w:rPr>
                <w:spacing w:val="-11"/>
                <w:sz w:val="22"/>
              </w:rPr>
              <w:t xml:space="preserve"> </w:t>
            </w:r>
            <w:r>
              <w:rPr>
                <w:sz w:val="22"/>
              </w:rPr>
              <w:t>prepared as circular letters</w:t>
            </w:r>
          </w:p>
        </w:tc>
        <w:tc>
          <w:tcPr>
            <w:tcW w:w="1502" w:type="dxa"/>
            <w:tcBorders>
              <w:top w:val="single" w:sz="4" w:space="0" w:color="000000"/>
              <w:left w:val="single" w:sz="4" w:space="0" w:color="000000"/>
              <w:bottom w:val="single" w:sz="4" w:space="0" w:color="000000"/>
              <w:right w:val="single" w:sz="4" w:space="0" w:color="000000"/>
            </w:tcBorders>
            <w:vAlign w:val="center"/>
          </w:tcPr>
          <w:p w14:paraId="427FCCF9" w14:textId="09FE246E" w:rsidR="002932C8" w:rsidRDefault="002932C8" w:rsidP="002932C8">
            <w:pPr>
              <w:pStyle w:val="TableParagraph"/>
              <w:kinsoku w:val="0"/>
              <w:overflowPunct w:val="0"/>
              <w:spacing w:before="112"/>
              <w:ind w:left="103"/>
            </w:pPr>
            <w:r>
              <w:rPr>
                <w:spacing w:val="-5"/>
                <w:sz w:val="22"/>
              </w:rPr>
              <w:t>SG</w:t>
            </w:r>
          </w:p>
        </w:tc>
        <w:tc>
          <w:tcPr>
            <w:tcW w:w="1782" w:type="dxa"/>
            <w:tcBorders>
              <w:top w:val="single" w:sz="4" w:space="0" w:color="000000"/>
              <w:left w:val="single" w:sz="4" w:space="0" w:color="000000"/>
              <w:bottom w:val="single" w:sz="4" w:space="0" w:color="000000"/>
              <w:right w:val="single" w:sz="4" w:space="0" w:color="000000"/>
            </w:tcBorders>
            <w:vAlign w:val="center"/>
          </w:tcPr>
          <w:p w14:paraId="3BE736B6" w14:textId="75C849CD" w:rsidR="002932C8" w:rsidRDefault="002932C8" w:rsidP="002932C8">
            <w:pPr>
              <w:pStyle w:val="TableParagraph"/>
              <w:kinsoku w:val="0"/>
              <w:overflowPunct w:val="0"/>
              <w:spacing w:before="112"/>
              <w:ind w:left="103"/>
            </w:pPr>
            <w:r>
              <w:rPr>
                <w:spacing w:val="-2"/>
                <w:sz w:val="20"/>
              </w:rPr>
              <w:t>7.4.4</w:t>
            </w:r>
          </w:p>
        </w:tc>
      </w:tr>
    </w:tbl>
    <w:p w14:paraId="72CED149" w14:textId="746CDBD5" w:rsidR="008C611D" w:rsidRPr="008B6E48" w:rsidRDefault="008C611D" w:rsidP="008C611D">
      <w:pPr>
        <w:pStyle w:val="TableParagraph"/>
        <w:kinsoku w:val="0"/>
        <w:overflowPunct w:val="0"/>
        <w:spacing w:before="74"/>
        <w:ind w:left="55" w:firstLineChars="100" w:firstLine="200"/>
        <w:rPr>
          <w:rFonts w:ascii="Arial" w:hAnsi="Arial" w:cs="Arial"/>
          <w:b/>
          <w:bCs/>
          <w:strike/>
          <w:sz w:val="20"/>
          <w:szCs w:val="20"/>
        </w:rPr>
      </w:pPr>
    </w:p>
    <w:tbl>
      <w:tblPr>
        <w:tblW w:w="0" w:type="auto"/>
        <w:tblInd w:w="164" w:type="dxa"/>
        <w:tblLayout w:type="fixed"/>
        <w:tblCellMar>
          <w:left w:w="0" w:type="dxa"/>
          <w:right w:w="0" w:type="dxa"/>
        </w:tblCellMar>
        <w:tblLook w:val="0000" w:firstRow="0" w:lastRow="0" w:firstColumn="0" w:lastColumn="0" w:noHBand="0" w:noVBand="0"/>
      </w:tblPr>
      <w:tblGrid>
        <w:gridCol w:w="522"/>
        <w:gridCol w:w="300"/>
        <w:gridCol w:w="2204"/>
      </w:tblGrid>
      <w:tr w:rsidR="008C611D" w14:paraId="03269C8C" w14:textId="77777777">
        <w:trPr>
          <w:trHeight w:hRule="exact" w:val="372"/>
        </w:trPr>
        <w:tc>
          <w:tcPr>
            <w:tcW w:w="522" w:type="dxa"/>
            <w:tcBorders>
              <w:top w:val="nil"/>
              <w:left w:val="nil"/>
              <w:bottom w:val="nil"/>
              <w:right w:val="nil"/>
            </w:tcBorders>
          </w:tcPr>
          <w:p w14:paraId="033FD0EA" w14:textId="77777777" w:rsidR="008C611D" w:rsidRDefault="008C611D">
            <w:pPr>
              <w:pStyle w:val="TableParagraph"/>
              <w:kinsoku w:val="0"/>
              <w:overflowPunct w:val="0"/>
              <w:spacing w:before="74"/>
              <w:ind w:left="55"/>
            </w:pPr>
            <w:r>
              <w:rPr>
                <w:rFonts w:ascii="Arial" w:hAnsi="Arial" w:cs="Arial"/>
                <w:sz w:val="20"/>
                <w:szCs w:val="20"/>
              </w:rPr>
              <w:t>MS</w:t>
            </w:r>
          </w:p>
        </w:tc>
        <w:tc>
          <w:tcPr>
            <w:tcW w:w="300" w:type="dxa"/>
            <w:tcBorders>
              <w:top w:val="nil"/>
              <w:left w:val="nil"/>
              <w:bottom w:val="nil"/>
              <w:right w:val="nil"/>
            </w:tcBorders>
          </w:tcPr>
          <w:p w14:paraId="423E49FE" w14:textId="77777777" w:rsidR="008C611D" w:rsidRDefault="008C611D">
            <w:pPr>
              <w:pStyle w:val="TableParagraph"/>
              <w:kinsoku w:val="0"/>
              <w:overflowPunct w:val="0"/>
              <w:spacing w:before="74"/>
              <w:ind w:left="99"/>
            </w:pPr>
            <w:r>
              <w:rPr>
                <w:rFonts w:ascii="Arial" w:hAnsi="Arial" w:cs="Arial"/>
                <w:w w:val="99"/>
                <w:sz w:val="20"/>
                <w:szCs w:val="20"/>
              </w:rPr>
              <w:t>=</w:t>
            </w:r>
          </w:p>
        </w:tc>
        <w:tc>
          <w:tcPr>
            <w:tcW w:w="2204" w:type="dxa"/>
            <w:tcBorders>
              <w:top w:val="nil"/>
              <w:left w:val="nil"/>
              <w:bottom w:val="nil"/>
              <w:right w:val="nil"/>
            </w:tcBorders>
          </w:tcPr>
          <w:p w14:paraId="6AA97CD3" w14:textId="77777777" w:rsidR="008C611D" w:rsidRDefault="008C611D">
            <w:pPr>
              <w:pStyle w:val="TableParagraph"/>
              <w:kinsoku w:val="0"/>
              <w:overflowPunct w:val="0"/>
              <w:spacing w:before="74"/>
              <w:ind w:left="84"/>
            </w:pPr>
            <w:r>
              <w:rPr>
                <w:rFonts w:ascii="Arial" w:hAnsi="Arial" w:cs="Arial"/>
                <w:sz w:val="20"/>
                <w:szCs w:val="20"/>
              </w:rPr>
              <w:t>Member</w:t>
            </w:r>
            <w:r>
              <w:rPr>
                <w:rFonts w:ascii="Arial" w:hAnsi="Arial" w:cs="Arial"/>
                <w:spacing w:val="-1"/>
                <w:sz w:val="20"/>
                <w:szCs w:val="20"/>
              </w:rPr>
              <w:t xml:space="preserve"> </w:t>
            </w:r>
            <w:r>
              <w:rPr>
                <w:rFonts w:ascii="Arial" w:hAnsi="Arial" w:cs="Arial"/>
                <w:sz w:val="20"/>
                <w:szCs w:val="20"/>
              </w:rPr>
              <w:t>State</w:t>
            </w:r>
          </w:p>
        </w:tc>
      </w:tr>
      <w:tr w:rsidR="008C611D" w14:paraId="23F8912F" w14:textId="77777777">
        <w:trPr>
          <w:trHeight w:hRule="exact" w:val="346"/>
        </w:trPr>
        <w:tc>
          <w:tcPr>
            <w:tcW w:w="522" w:type="dxa"/>
            <w:tcBorders>
              <w:top w:val="nil"/>
              <w:left w:val="nil"/>
              <w:bottom w:val="nil"/>
              <w:right w:val="nil"/>
            </w:tcBorders>
          </w:tcPr>
          <w:p w14:paraId="7B505DEE" w14:textId="77777777" w:rsidR="008C611D" w:rsidRDefault="008C611D">
            <w:pPr>
              <w:pStyle w:val="TableParagraph"/>
              <w:kinsoku w:val="0"/>
              <w:overflowPunct w:val="0"/>
              <w:spacing w:before="47"/>
              <w:ind w:left="55"/>
            </w:pPr>
            <w:r>
              <w:rPr>
                <w:rFonts w:ascii="Arial" w:hAnsi="Arial" w:cs="Arial"/>
                <w:sz w:val="20"/>
                <w:szCs w:val="20"/>
              </w:rPr>
              <w:t>SG</w:t>
            </w:r>
          </w:p>
        </w:tc>
        <w:tc>
          <w:tcPr>
            <w:tcW w:w="300" w:type="dxa"/>
            <w:tcBorders>
              <w:top w:val="nil"/>
              <w:left w:val="nil"/>
              <w:bottom w:val="nil"/>
              <w:right w:val="nil"/>
            </w:tcBorders>
          </w:tcPr>
          <w:p w14:paraId="553060B5" w14:textId="77777777" w:rsidR="008C611D" w:rsidRDefault="008C611D">
            <w:pPr>
              <w:pStyle w:val="TableParagraph"/>
              <w:kinsoku w:val="0"/>
              <w:overflowPunct w:val="0"/>
              <w:spacing w:before="47"/>
              <w:ind w:left="99"/>
            </w:pPr>
            <w:r>
              <w:rPr>
                <w:rFonts w:ascii="Arial" w:hAnsi="Arial" w:cs="Arial"/>
                <w:w w:val="99"/>
                <w:sz w:val="20"/>
                <w:szCs w:val="20"/>
              </w:rPr>
              <w:t>=</w:t>
            </w:r>
          </w:p>
        </w:tc>
        <w:tc>
          <w:tcPr>
            <w:tcW w:w="2204" w:type="dxa"/>
            <w:tcBorders>
              <w:top w:val="nil"/>
              <w:left w:val="nil"/>
              <w:bottom w:val="nil"/>
              <w:right w:val="nil"/>
            </w:tcBorders>
          </w:tcPr>
          <w:p w14:paraId="3BFAEA3A" w14:textId="77777777" w:rsidR="008C611D" w:rsidRDefault="008C611D">
            <w:pPr>
              <w:pStyle w:val="TableParagraph"/>
              <w:kinsoku w:val="0"/>
              <w:overflowPunct w:val="0"/>
              <w:spacing w:before="47"/>
              <w:ind w:left="84"/>
            </w:pPr>
            <w:r>
              <w:rPr>
                <w:rFonts w:ascii="Arial" w:hAnsi="Arial" w:cs="Arial"/>
                <w:sz w:val="20"/>
                <w:szCs w:val="20"/>
              </w:rPr>
              <w:t>IMO</w:t>
            </w:r>
            <w:r>
              <w:rPr>
                <w:rFonts w:ascii="Arial" w:hAnsi="Arial" w:cs="Arial"/>
                <w:spacing w:val="-5"/>
                <w:sz w:val="20"/>
                <w:szCs w:val="20"/>
              </w:rPr>
              <w:t xml:space="preserve"> </w:t>
            </w:r>
            <w:r>
              <w:rPr>
                <w:rFonts w:ascii="Arial" w:hAnsi="Arial" w:cs="Arial"/>
                <w:sz w:val="20"/>
                <w:szCs w:val="20"/>
              </w:rPr>
              <w:t>Secretary-General</w:t>
            </w:r>
          </w:p>
        </w:tc>
      </w:tr>
      <w:tr w:rsidR="008C611D" w14:paraId="62610BF4" w14:textId="77777777">
        <w:trPr>
          <w:trHeight w:hRule="exact" w:val="372"/>
        </w:trPr>
        <w:tc>
          <w:tcPr>
            <w:tcW w:w="522" w:type="dxa"/>
            <w:tcBorders>
              <w:top w:val="nil"/>
              <w:left w:val="nil"/>
              <w:bottom w:val="nil"/>
              <w:right w:val="nil"/>
            </w:tcBorders>
          </w:tcPr>
          <w:p w14:paraId="11E670F3" w14:textId="77777777" w:rsidR="008C611D" w:rsidRDefault="008C611D">
            <w:pPr>
              <w:pStyle w:val="TableParagraph"/>
              <w:kinsoku w:val="0"/>
              <w:overflowPunct w:val="0"/>
              <w:spacing w:before="47"/>
              <w:ind w:left="55"/>
            </w:pPr>
            <w:r>
              <w:rPr>
                <w:rFonts w:ascii="Arial" w:hAnsi="Arial" w:cs="Arial"/>
                <w:sz w:val="20"/>
                <w:szCs w:val="20"/>
              </w:rPr>
              <w:t>ATL</w:t>
            </w:r>
          </w:p>
        </w:tc>
        <w:tc>
          <w:tcPr>
            <w:tcW w:w="300" w:type="dxa"/>
            <w:tcBorders>
              <w:top w:val="nil"/>
              <w:left w:val="nil"/>
              <w:bottom w:val="nil"/>
              <w:right w:val="nil"/>
            </w:tcBorders>
          </w:tcPr>
          <w:p w14:paraId="5087C895" w14:textId="77777777" w:rsidR="008C611D" w:rsidRDefault="008C611D">
            <w:pPr>
              <w:pStyle w:val="TableParagraph"/>
              <w:kinsoku w:val="0"/>
              <w:overflowPunct w:val="0"/>
              <w:spacing w:before="47"/>
              <w:ind w:left="99"/>
            </w:pPr>
            <w:r>
              <w:rPr>
                <w:rFonts w:ascii="Arial" w:hAnsi="Arial" w:cs="Arial"/>
                <w:w w:val="99"/>
                <w:sz w:val="20"/>
                <w:szCs w:val="20"/>
              </w:rPr>
              <w:t>=</w:t>
            </w:r>
          </w:p>
        </w:tc>
        <w:tc>
          <w:tcPr>
            <w:tcW w:w="2204" w:type="dxa"/>
            <w:tcBorders>
              <w:top w:val="nil"/>
              <w:left w:val="nil"/>
              <w:bottom w:val="nil"/>
              <w:right w:val="nil"/>
            </w:tcBorders>
          </w:tcPr>
          <w:p w14:paraId="0426DFB6" w14:textId="77777777" w:rsidR="008C611D" w:rsidRDefault="008C611D">
            <w:pPr>
              <w:pStyle w:val="TableParagraph"/>
              <w:kinsoku w:val="0"/>
              <w:overflowPunct w:val="0"/>
              <w:spacing w:before="47"/>
              <w:ind w:left="84"/>
            </w:pPr>
            <w:r>
              <w:rPr>
                <w:rFonts w:ascii="Arial" w:hAnsi="Arial" w:cs="Arial"/>
                <w:sz w:val="20"/>
                <w:szCs w:val="20"/>
              </w:rPr>
              <w:t>Audit team leader</w:t>
            </w:r>
          </w:p>
        </w:tc>
      </w:tr>
    </w:tbl>
    <w:p w14:paraId="40146A61" w14:textId="77777777" w:rsidR="00F83892" w:rsidRPr="007E77AF" w:rsidRDefault="00F83892" w:rsidP="00F83892">
      <w:pPr>
        <w:pStyle w:val="a2"/>
        <w:jc w:val="center"/>
      </w:pPr>
    </w:p>
    <w:sectPr w:rsidR="00F83892" w:rsidRPr="007E77AF" w:rsidSect="00445AA9">
      <w:headerReference w:type="default" r:id="rId23"/>
      <w:footerReference w:type="default" r:id="rId24"/>
      <w:pgSz w:w="11906" w:h="16838" w:code="9"/>
      <w:pgMar w:top="567" w:right="794" w:bottom="1134" w:left="907"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4ADBB9" w14:textId="77777777" w:rsidR="00531DDA" w:rsidRDefault="00531DDA" w:rsidP="003274DB">
      <w:r>
        <w:separator/>
      </w:r>
    </w:p>
    <w:p w14:paraId="35DC1B91" w14:textId="77777777" w:rsidR="00531DDA" w:rsidRDefault="00531DDA"/>
  </w:endnote>
  <w:endnote w:type="continuationSeparator" w:id="0">
    <w:p w14:paraId="04F8CCB1" w14:textId="77777777" w:rsidR="00531DDA" w:rsidRDefault="00531DDA" w:rsidP="003274DB">
      <w:r>
        <w:continuationSeparator/>
      </w:r>
    </w:p>
    <w:p w14:paraId="57D1613D" w14:textId="77777777" w:rsidR="00531DDA" w:rsidRDefault="00531D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dy)">
    <w:altName w:val="Calibri"/>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0D5BB8" w14:textId="77777777" w:rsidR="00222D4C" w:rsidRDefault="00222D4C" w:rsidP="00EC7C87">
    <w:pPr>
      <w:pStyle w:val="a8"/>
      <w:framePr w:wrap="none" w:vAnchor="text" w:hAnchor="margin" w:xAlign="right" w:y="1"/>
      <w:rPr>
        <w:rStyle w:val="afb"/>
      </w:rPr>
    </w:pPr>
    <w:r>
      <w:rPr>
        <w:rStyle w:val="afb"/>
      </w:rPr>
      <w:fldChar w:fldCharType="begin"/>
    </w:r>
    <w:r>
      <w:rPr>
        <w:rStyle w:val="afb"/>
      </w:rPr>
      <w:instrText xml:space="preserve">PAGE  </w:instrText>
    </w:r>
    <w:r>
      <w:rPr>
        <w:rStyle w:val="afb"/>
      </w:rPr>
      <w:fldChar w:fldCharType="end"/>
    </w:r>
  </w:p>
  <w:p w14:paraId="6A8459BD" w14:textId="77777777" w:rsidR="00222D4C" w:rsidRDefault="00222D4C" w:rsidP="00C907DF">
    <w:pPr>
      <w:pStyle w:val="a8"/>
      <w:framePr w:wrap="none" w:vAnchor="text" w:hAnchor="margin" w:xAlign="right" w:y="1"/>
      <w:ind w:right="360"/>
      <w:rPr>
        <w:rStyle w:val="afb"/>
      </w:rPr>
    </w:pPr>
    <w:r>
      <w:rPr>
        <w:rStyle w:val="afb"/>
      </w:rPr>
      <w:fldChar w:fldCharType="begin"/>
    </w:r>
    <w:r>
      <w:rPr>
        <w:rStyle w:val="afb"/>
      </w:rPr>
      <w:instrText xml:space="preserve">PAGE  </w:instrText>
    </w:r>
    <w:r>
      <w:rPr>
        <w:rStyle w:val="afb"/>
      </w:rPr>
      <w:fldChar w:fldCharType="end"/>
    </w:r>
  </w:p>
  <w:p w14:paraId="727394D4" w14:textId="77777777" w:rsidR="00222D4C" w:rsidRDefault="00222D4C" w:rsidP="00A97900">
    <w:pPr>
      <w:pStyle w:val="a8"/>
      <w:framePr w:wrap="none" w:vAnchor="text" w:hAnchor="margin" w:xAlign="right" w:y="1"/>
      <w:ind w:right="360"/>
      <w:rPr>
        <w:rStyle w:val="afb"/>
      </w:rPr>
    </w:pPr>
    <w:r>
      <w:rPr>
        <w:rStyle w:val="afb"/>
      </w:rPr>
      <w:fldChar w:fldCharType="begin"/>
    </w:r>
    <w:r>
      <w:rPr>
        <w:rStyle w:val="afb"/>
      </w:rPr>
      <w:instrText xml:space="preserve">PAGE  </w:instrText>
    </w:r>
    <w:r>
      <w:rPr>
        <w:rStyle w:val="afb"/>
      </w:rPr>
      <w:fldChar w:fldCharType="end"/>
    </w:r>
  </w:p>
  <w:p w14:paraId="57217BCE" w14:textId="77777777" w:rsidR="00222D4C" w:rsidRDefault="00222D4C" w:rsidP="005378A6">
    <w:pPr>
      <w:pStyle w:val="a8"/>
      <w:framePr w:wrap="none" w:vAnchor="text" w:hAnchor="margin" w:xAlign="right" w:y="1"/>
      <w:ind w:right="360"/>
      <w:rPr>
        <w:rStyle w:val="afb"/>
      </w:rPr>
    </w:pPr>
    <w:r>
      <w:rPr>
        <w:rStyle w:val="afb"/>
      </w:rPr>
      <w:fldChar w:fldCharType="begin"/>
    </w:r>
    <w:r>
      <w:rPr>
        <w:rStyle w:val="afb"/>
      </w:rPr>
      <w:instrText xml:space="preserve">PAGE  </w:instrText>
    </w:r>
    <w:r>
      <w:rPr>
        <w:rStyle w:val="afb"/>
      </w:rPr>
      <w:fldChar w:fldCharType="end"/>
    </w:r>
  </w:p>
  <w:p w14:paraId="3A97722A" w14:textId="77777777" w:rsidR="00222D4C" w:rsidRDefault="00222D4C" w:rsidP="005378A6">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D49567" w14:textId="77777777" w:rsidR="00222D4C" w:rsidRDefault="004A1462" w:rsidP="008747E0">
    <w:pPr>
      <w:pStyle w:val="a8"/>
    </w:pPr>
    <w:r w:rsidRPr="00442889">
      <w:rPr>
        <w:noProof/>
        <w:lang w:val="en-US" w:eastAsia="zh-CN"/>
      </w:rPr>
      <w:drawing>
        <wp:anchor distT="0" distB="0" distL="114300" distR="114300" simplePos="0" relativeHeight="251654656" behindDoc="1" locked="0" layoutInCell="1" allowOverlap="1" wp14:anchorId="7FDF6CF5" wp14:editId="3963EE1D">
          <wp:simplePos x="0" y="0"/>
          <wp:positionH relativeFrom="page">
            <wp:posOffset>807031</wp:posOffset>
          </wp:positionH>
          <wp:positionV relativeFrom="page">
            <wp:posOffset>9601039</wp:posOffset>
          </wp:positionV>
          <wp:extent cx="3247200" cy="723600"/>
          <wp:effectExtent l="0" t="0" r="0" b="635"/>
          <wp:wrapNone/>
          <wp:docPr id="103198363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depage_tdl_ial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7200" cy="723600"/>
                  </a:xfrm>
                  <a:prstGeom prst="rect">
                    <a:avLst/>
                  </a:prstGeom>
                </pic:spPr>
              </pic:pic>
            </a:graphicData>
          </a:graphic>
          <wp14:sizeRelH relativeFrom="margin">
            <wp14:pctWidth>0</wp14:pctWidth>
          </wp14:sizeRelH>
          <wp14:sizeRelV relativeFrom="margin">
            <wp14:pctHeight>0</wp14:pctHeight>
          </wp14:sizeRelV>
        </wp:anchor>
      </w:drawing>
    </w:r>
    <w:r w:rsidR="00222D4C">
      <w:rPr>
        <w:noProof/>
        <w:lang w:val="en-US" w:eastAsia="zh-CN"/>
      </w:rPr>
      <mc:AlternateContent>
        <mc:Choice Requires="wps">
          <w:drawing>
            <wp:anchor distT="0" distB="0" distL="114300" distR="114300" simplePos="0" relativeHeight="251655680" behindDoc="0" locked="0" layoutInCell="1" allowOverlap="1" wp14:anchorId="49B292CB" wp14:editId="62B661CA">
              <wp:simplePos x="0" y="0"/>
              <wp:positionH relativeFrom="page">
                <wp:posOffset>215900</wp:posOffset>
              </wp:positionH>
              <wp:positionV relativeFrom="page">
                <wp:posOffset>9249410</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w:pict>
            <v:line w14:anchorId="47A79AB4" id="Connecteur droit 11" o:spid="_x0000_s1026" style="position:absolute;z-index:25165568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728.3pt" to="578.25pt,7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" strokecolor="#00558c [3204]" strokeweight="1pt">
              <w10:wrap anchorx="page" anchory="page"/>
            </v:line>
          </w:pict>
        </mc:Fallback>
      </mc:AlternateContent>
    </w:r>
  </w:p>
  <w:p w14:paraId="2174465E" w14:textId="77777777" w:rsidR="00222D4C" w:rsidRPr="00ED2A8D" w:rsidRDefault="00222D4C" w:rsidP="008747E0">
    <w:pPr>
      <w:pStyle w:val="a8"/>
    </w:pPr>
  </w:p>
  <w:p w14:paraId="04BC5599" w14:textId="77777777" w:rsidR="00222D4C" w:rsidRPr="00ED2A8D" w:rsidRDefault="00222D4C" w:rsidP="008747E0">
    <w:pPr>
      <w:pStyle w:val="a8"/>
    </w:pPr>
  </w:p>
  <w:p w14:paraId="482C9311" w14:textId="77777777" w:rsidR="00222D4C" w:rsidRPr="00ED2A8D" w:rsidRDefault="00222D4C" w:rsidP="008747E0">
    <w:pPr>
      <w:pStyle w:val="a8"/>
    </w:pPr>
  </w:p>
  <w:p w14:paraId="7112CDC3" w14:textId="77777777" w:rsidR="00222D4C" w:rsidRPr="00ED2A8D" w:rsidRDefault="00222D4C" w:rsidP="008747E0">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C1F63" w14:textId="77777777" w:rsidR="00222D4C" w:rsidRDefault="00222D4C" w:rsidP="00525922">
    <w:pPr>
      <w:pStyle w:val="Footerlandscape"/>
    </w:pPr>
    <w:r>
      <w:rPr>
        <w:noProof/>
        <w:lang w:val="en-US" w:eastAsia="zh-CN"/>
      </w:rPr>
      <mc:AlternateContent>
        <mc:Choice Requires="wps">
          <w:drawing>
            <wp:anchor distT="0" distB="0" distL="114300" distR="114300" simplePos="0" relativeHeight="251660800" behindDoc="0" locked="0" layoutInCell="1" allowOverlap="1" wp14:anchorId="73FC1ACD" wp14:editId="299D10E7">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w:pict>
            <v:line w14:anchorId="40ECBAF5" id="Connecteur droit 11"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" strokecolor="#00558c [3204]" strokeweight="1pt">
              <w10:wrap anchorx="page" anchory="page"/>
            </v:line>
          </w:pict>
        </mc:Fallback>
      </mc:AlternateContent>
    </w:r>
  </w:p>
  <w:p w14:paraId="08FCD356" w14:textId="77777777" w:rsidR="00222D4C" w:rsidRPr="00C907DF" w:rsidRDefault="00222D4C" w:rsidP="00525922">
    <w:pPr>
      <w:pStyle w:val="Footerlandscape"/>
      <w:rPr>
        <w:rStyle w:val="afb"/>
        <w:szCs w:val="15"/>
      </w:rPr>
    </w:pPr>
    <w:r w:rsidRPr="00C907DF">
      <w:rPr>
        <w:szCs w:val="15"/>
      </w:rPr>
      <w:fldChar w:fldCharType="begin"/>
    </w:r>
    <w:r w:rsidRPr="00C907DF">
      <w:rPr>
        <w:szCs w:val="15"/>
      </w:rPr>
      <w:instrText xml:space="preserve"> STYLEREF "Document title" \* MERGEFORMAT </w:instrText>
    </w:r>
    <w:r w:rsidRPr="00C907DF">
      <w:rPr>
        <w:szCs w:val="15"/>
      </w:rPr>
      <w:fldChar w:fldCharType="separate"/>
    </w:r>
    <w:r w:rsidR="00E069B6">
      <w:rPr>
        <w:b w:val="0"/>
        <w:bCs/>
        <w:noProof/>
        <w:szCs w:val="15"/>
        <w:lang w:val="en-US"/>
      </w:rPr>
      <w:t>Error! Style not defined.</w:t>
    </w:r>
    <w:r w:rsidRPr="00C907DF">
      <w:rPr>
        <w:szCs w:val="15"/>
      </w:rPr>
      <w:fldChar w:fldCharType="end"/>
    </w:r>
    <w:r w:rsidRPr="00C907DF">
      <w:rPr>
        <w:szCs w:val="15"/>
      </w:rPr>
      <w:t xml:space="preserve"> </w:t>
    </w:r>
    <w:r>
      <w:rPr>
        <w:szCs w:val="15"/>
      </w:rPr>
      <w:fldChar w:fldCharType="begin"/>
    </w:r>
    <w:r>
      <w:rPr>
        <w:szCs w:val="15"/>
      </w:rPr>
      <w:instrText xml:space="preserve"> STYLEREF "Document number" \* MERGEFORMAT </w:instrText>
    </w:r>
    <w:r>
      <w:rPr>
        <w:szCs w:val="15"/>
      </w:rPr>
      <w:fldChar w:fldCharType="separate"/>
    </w:r>
    <w:r w:rsidR="00E069B6">
      <w:rPr>
        <w:noProof/>
        <w:szCs w:val="15"/>
      </w:rPr>
      <w:t>1???</w:t>
    </w:r>
    <w:r>
      <w:rPr>
        <w:szCs w:val="15"/>
      </w:rPr>
      <w:fldChar w:fldCharType="end"/>
    </w:r>
    <w:r w:rsidRPr="00C907DF">
      <w:rPr>
        <w:szCs w:val="15"/>
      </w:rPr>
      <w:t xml:space="preserve"> –</w:t>
    </w:r>
    <w:r>
      <w:rPr>
        <w:szCs w:val="15"/>
      </w:rPr>
      <w:t xml:space="preserve"> </w:t>
    </w:r>
    <w:r>
      <w:rPr>
        <w:szCs w:val="15"/>
      </w:rPr>
      <w:fldChar w:fldCharType="begin"/>
    </w:r>
    <w:r>
      <w:rPr>
        <w:szCs w:val="15"/>
      </w:rPr>
      <w:instrText xml:space="preserve"> STYLEREF Subtitle \* MERGEFORMAT </w:instrText>
    </w:r>
    <w:r>
      <w:rPr>
        <w:szCs w:val="15"/>
      </w:rPr>
      <w:fldChar w:fldCharType="separate"/>
    </w:r>
    <w:r w:rsidR="00E069B6">
      <w:rPr>
        <w:b w:val="0"/>
        <w:bCs/>
        <w:noProof/>
        <w:szCs w:val="15"/>
        <w:lang w:val="en-US"/>
      </w:rPr>
      <w:t>Error! Style not defined.</w:t>
    </w:r>
    <w:r>
      <w:rPr>
        <w:szCs w:val="15"/>
      </w:rPr>
      <w:fldChar w:fldCharType="end"/>
    </w:r>
  </w:p>
  <w:p w14:paraId="664450D3" w14:textId="77777777" w:rsidR="00222D4C" w:rsidRPr="00525922" w:rsidRDefault="00222D4C" w:rsidP="00525922">
    <w:pPr>
      <w:pStyle w:val="Footerlandscape"/>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sidR="00E069B6">
      <w:rPr>
        <w:noProof/>
        <w:szCs w:val="15"/>
      </w:rPr>
      <w:t>Edition 1.0</w:t>
    </w:r>
    <w:r w:rsidRPr="00C907DF">
      <w:rPr>
        <w:szCs w:val="15"/>
      </w:rPr>
      <w:fldChar w:fldCharType="end"/>
    </w:r>
    <w:r w:rsidRPr="00C907DF">
      <w:rPr>
        <w:szCs w:val="15"/>
      </w:rPr>
      <w:tab/>
    </w:r>
    <w:r>
      <w:rPr>
        <w:szCs w:val="15"/>
      </w:rPr>
      <w:t xml:space="preserve">P </w:t>
    </w:r>
    <w:r w:rsidRPr="00C907DF">
      <w:rPr>
        <w:rStyle w:val="afb"/>
        <w:szCs w:val="15"/>
      </w:rPr>
      <w:fldChar w:fldCharType="begin"/>
    </w:r>
    <w:r w:rsidRPr="00C907DF">
      <w:rPr>
        <w:rStyle w:val="afb"/>
        <w:szCs w:val="15"/>
      </w:rPr>
      <w:instrText xml:space="preserve">PAGE  </w:instrText>
    </w:r>
    <w:r w:rsidRPr="00C907DF">
      <w:rPr>
        <w:rStyle w:val="afb"/>
        <w:szCs w:val="15"/>
      </w:rPr>
      <w:fldChar w:fldCharType="separate"/>
    </w:r>
    <w:r>
      <w:rPr>
        <w:rStyle w:val="afb"/>
        <w:noProof/>
        <w:szCs w:val="15"/>
      </w:rPr>
      <w:t>3</w:t>
    </w:r>
    <w:r w:rsidRPr="00C907DF">
      <w:rPr>
        <w:rStyle w:val="afb"/>
        <w:szCs w:val="15"/>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7488D" w14:textId="77777777" w:rsidR="00222D4C" w:rsidRPr="00C716E5" w:rsidRDefault="00222D4C" w:rsidP="00C716E5">
    <w:pPr>
      <w:pStyle w:val="a8"/>
      <w:rPr>
        <w:sz w:val="15"/>
        <w:szCs w:val="15"/>
      </w:rPr>
    </w:pPr>
  </w:p>
  <w:p w14:paraId="66471E0A" w14:textId="77777777" w:rsidR="00222D4C" w:rsidRDefault="00222D4C" w:rsidP="00C716E5">
    <w:pPr>
      <w:pStyle w:val="Footerportrait"/>
    </w:pPr>
  </w:p>
  <w:p w14:paraId="51585726" w14:textId="2BC0F270" w:rsidR="00222D4C" w:rsidRPr="00C907DF" w:rsidRDefault="00000000" w:rsidP="00C716E5">
    <w:pPr>
      <w:pStyle w:val="Footerportrait"/>
      <w:rPr>
        <w:rStyle w:val="afb"/>
        <w:szCs w:val="15"/>
      </w:rPr>
    </w:pPr>
    <w:fldSimple w:instr=" STYLEREF &quot;Document type&quot; \* MERGEFORMAT ">
      <w:r w:rsidR="005B576F">
        <w:t>IALA Guideline</w:t>
      </w:r>
    </w:fldSimple>
    <w:r w:rsidR="00222D4C" w:rsidRPr="00C907DF">
      <w:t xml:space="preserve"> </w:t>
    </w:r>
    <w:fldSimple w:instr=" STYLEREF &quot;Document number&quot; \* MERGEFORMAT ">
      <w:r w:rsidR="005B576F">
        <w:t>G1054</w:t>
      </w:r>
    </w:fldSimple>
    <w:r w:rsidR="00222D4C" w:rsidRPr="00C907DF">
      <w:t xml:space="preserve"> </w:t>
    </w:r>
    <w:fldSimple w:instr=" STYLEREF &quot;Document name&quot; \* MERGEFORMAT ">
      <w:r w:rsidR="005B576F">
        <w:t>Preparing for AN IMO Audit on Aids to Navigation Service Delivery</w:t>
      </w:r>
    </w:fldSimple>
  </w:p>
  <w:p w14:paraId="45142DC3" w14:textId="71536399" w:rsidR="00222D4C" w:rsidRPr="00C907DF" w:rsidRDefault="00000000" w:rsidP="00C716E5">
    <w:pPr>
      <w:pStyle w:val="Footerportrait"/>
    </w:pPr>
    <w:fldSimple w:instr=" STYLEREF &quot;Edition number&quot; \* MERGEFORMAT ">
      <w:r w:rsidR="005B576F">
        <w:t>Edition 3.0</w:t>
      </w:r>
    </w:fldSimple>
    <w:r w:rsidR="00222D4C">
      <w:t xml:space="preserve"> </w:t>
    </w:r>
    <w:r w:rsidR="002419A8" w:rsidRPr="00302DFE">
      <w:fldChar w:fldCharType="begin"/>
    </w:r>
    <w:r w:rsidR="002419A8" w:rsidRPr="002D415E">
      <w:instrText xml:space="preserve"> STYLEREF  MRN  \* MERGEFORMAT </w:instrText>
    </w:r>
    <w:r w:rsidR="002419A8" w:rsidRPr="00302DFE">
      <w:fldChar w:fldCharType="separate"/>
    </w:r>
    <w:r w:rsidR="005B576F">
      <w:t>urn:mrn:iala:pub:g1054:ed3.0</w:t>
    </w:r>
    <w:r w:rsidR="002419A8" w:rsidRPr="00302DFE">
      <w:fldChar w:fldCharType="end"/>
    </w:r>
    <w:r w:rsidR="00222D4C" w:rsidRPr="002D415E">
      <w:t xml:space="preserve"> </w:t>
    </w:r>
    <w:r w:rsidR="00222D4C" w:rsidRPr="00C907DF">
      <w:tab/>
    </w:r>
    <w:r w:rsidR="00222D4C">
      <w:t xml:space="preserve">P </w:t>
    </w:r>
    <w:r w:rsidR="00222D4C" w:rsidRPr="00C907DF">
      <w:rPr>
        <w:rStyle w:val="afb"/>
        <w:szCs w:val="15"/>
      </w:rPr>
      <w:fldChar w:fldCharType="begin"/>
    </w:r>
    <w:r w:rsidR="00222D4C" w:rsidRPr="00C907DF">
      <w:rPr>
        <w:rStyle w:val="afb"/>
        <w:szCs w:val="15"/>
      </w:rPr>
      <w:instrText xml:space="preserve">PAGE  </w:instrText>
    </w:r>
    <w:r w:rsidR="00222D4C" w:rsidRPr="00C907DF">
      <w:rPr>
        <w:rStyle w:val="afb"/>
        <w:szCs w:val="15"/>
      </w:rPr>
      <w:fldChar w:fldCharType="separate"/>
    </w:r>
    <w:r w:rsidR="001718C5">
      <w:rPr>
        <w:rStyle w:val="afb"/>
        <w:szCs w:val="15"/>
      </w:rPr>
      <w:t>7</w:t>
    </w:r>
    <w:r w:rsidR="00222D4C" w:rsidRPr="00C907DF">
      <w:rPr>
        <w:rStyle w:val="afb"/>
        <w:szCs w:val="15"/>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CEAE87" w14:textId="77777777" w:rsidR="00222D4C" w:rsidRDefault="00222D4C" w:rsidP="00C716E5">
    <w:pPr>
      <w:pStyle w:val="a8"/>
    </w:pPr>
  </w:p>
  <w:p w14:paraId="580A21BF" w14:textId="77777777" w:rsidR="00222D4C" w:rsidRDefault="00222D4C" w:rsidP="00C716E5">
    <w:pPr>
      <w:pStyle w:val="Footerportrait"/>
    </w:pPr>
  </w:p>
  <w:p w14:paraId="17BD78C7" w14:textId="08DDF818" w:rsidR="00222D4C" w:rsidRPr="00C907DF" w:rsidRDefault="00000000" w:rsidP="00C716E5">
    <w:pPr>
      <w:pStyle w:val="Footerportrait"/>
      <w:rPr>
        <w:rStyle w:val="afb"/>
        <w:szCs w:val="15"/>
      </w:rPr>
    </w:pPr>
    <w:fldSimple w:instr=" STYLEREF &quot;Document type&quot; \* MERGEFORMAT ">
      <w:r w:rsidR="005B576F">
        <w:t>IALA Guideline</w:t>
      </w:r>
    </w:fldSimple>
    <w:r w:rsidR="00222D4C" w:rsidRPr="00C907DF">
      <w:t xml:space="preserve"> </w:t>
    </w:r>
    <w:fldSimple w:instr=" STYLEREF &quot;Document number&quot; \* MERGEFORMAT ">
      <w:r w:rsidR="005B576F">
        <w:t>G1054</w:t>
      </w:r>
    </w:fldSimple>
    <w:r w:rsidR="00222D4C" w:rsidRPr="00C907DF">
      <w:t xml:space="preserve"> –</w:t>
    </w:r>
    <w:r w:rsidR="00222D4C">
      <w:t xml:space="preserve"> </w:t>
    </w:r>
    <w:fldSimple w:instr=" STYLEREF &quot;Document name&quot; \* MERGEFORMAT ">
      <w:r w:rsidR="005B576F">
        <w:t>Preparing for AN IMO Audit on Aids to Navigation Service Delivery</w:t>
      </w:r>
    </w:fldSimple>
  </w:p>
  <w:p w14:paraId="5ACF1C58" w14:textId="3B9E574A" w:rsidR="00222D4C" w:rsidRPr="00525922" w:rsidRDefault="00000000" w:rsidP="00C716E5">
    <w:pPr>
      <w:pStyle w:val="Footerportrait"/>
    </w:pPr>
    <w:fldSimple w:instr=" STYLEREF &quot;Edition number&quot; \* MERGEFORMAT ">
      <w:r w:rsidR="005B576F">
        <w:t>Edition 3.0</w:t>
      </w:r>
    </w:fldSimple>
    <w:r w:rsidR="00122E4C">
      <w:t xml:space="preserve"> </w:t>
    </w:r>
    <w:r w:rsidR="00122E4C" w:rsidRPr="00302DFE">
      <w:fldChar w:fldCharType="begin"/>
    </w:r>
    <w:r w:rsidR="00122E4C" w:rsidRPr="002D415E">
      <w:instrText xml:space="preserve"> STYLEREF  MRN  \* MERGEFORMAT </w:instrText>
    </w:r>
    <w:r w:rsidR="00122E4C" w:rsidRPr="00302DFE">
      <w:fldChar w:fldCharType="separate"/>
    </w:r>
    <w:r w:rsidR="005B576F">
      <w:t>urn:mrn:iala:pub:g1054:ed3.0</w:t>
    </w:r>
    <w:r w:rsidR="00122E4C" w:rsidRPr="00302DFE">
      <w:fldChar w:fldCharType="end"/>
    </w:r>
    <w:r w:rsidR="00222D4C" w:rsidRPr="00C907DF">
      <w:tab/>
    </w:r>
    <w:r w:rsidR="00222D4C">
      <w:t xml:space="preserve">P </w:t>
    </w:r>
    <w:r w:rsidR="00222D4C" w:rsidRPr="00C907DF">
      <w:rPr>
        <w:rStyle w:val="afb"/>
        <w:szCs w:val="15"/>
      </w:rPr>
      <w:fldChar w:fldCharType="begin"/>
    </w:r>
    <w:r w:rsidR="00222D4C" w:rsidRPr="00C907DF">
      <w:rPr>
        <w:rStyle w:val="afb"/>
        <w:szCs w:val="15"/>
      </w:rPr>
      <w:instrText xml:space="preserve">PAGE  </w:instrText>
    </w:r>
    <w:r w:rsidR="00222D4C" w:rsidRPr="00C907DF">
      <w:rPr>
        <w:rStyle w:val="afb"/>
        <w:szCs w:val="15"/>
      </w:rPr>
      <w:fldChar w:fldCharType="separate"/>
    </w:r>
    <w:r w:rsidR="001718C5">
      <w:rPr>
        <w:rStyle w:val="afb"/>
        <w:szCs w:val="15"/>
      </w:rPr>
      <w:t>3</w:t>
    </w:r>
    <w:r w:rsidR="00222D4C" w:rsidRPr="00C907DF">
      <w:rPr>
        <w:rStyle w:val="afb"/>
        <w:szCs w:val="15"/>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50750" w14:textId="77777777" w:rsidR="00222D4C" w:rsidRDefault="00222D4C" w:rsidP="00C716E5">
    <w:pPr>
      <w:pStyle w:val="a8"/>
    </w:pPr>
  </w:p>
  <w:p w14:paraId="06064E20" w14:textId="77777777" w:rsidR="00222D4C" w:rsidRDefault="00222D4C" w:rsidP="00C716E5">
    <w:pPr>
      <w:pStyle w:val="Footerportrait"/>
    </w:pPr>
  </w:p>
  <w:p w14:paraId="3AEFCEBC" w14:textId="3B71FB95" w:rsidR="00222D4C" w:rsidRPr="00C907DF" w:rsidRDefault="00000000" w:rsidP="00445AA9">
    <w:pPr>
      <w:pStyle w:val="Footerportrait"/>
    </w:pPr>
    <w:fldSimple w:instr=" STYLEREF &quot;Document type&quot; \* MERGEFORMAT ">
      <w:r w:rsidR="00EC0ADF">
        <w:t>IALA Guideline</w:t>
      </w:r>
    </w:fldSimple>
    <w:r w:rsidR="00222D4C" w:rsidRPr="00C907DF">
      <w:t xml:space="preserve"> </w:t>
    </w:r>
    <w:fldSimple w:instr=" STYLEREF &quot;Document number&quot; \* MERGEFORMAT ">
      <w:r w:rsidR="00EC0ADF">
        <w:t>G1054</w:t>
      </w:r>
    </w:fldSimple>
    <w:r w:rsidR="00222D4C" w:rsidRPr="00C907DF">
      <w:t xml:space="preserve"> </w:t>
    </w:r>
    <w:fldSimple w:instr=" STYLEREF &quot;Document name&quot; \* MERGEFORMAT ">
      <w:r w:rsidR="00EC0ADF">
        <w:t>Preparing for AN IMO Audit on Aids to Navigation Service Delivery</w:t>
      </w:r>
    </w:fldSimple>
    <w:r w:rsidR="00222D4C">
      <w:tab/>
    </w:r>
  </w:p>
  <w:p w14:paraId="1CDAC31D" w14:textId="62BB1141" w:rsidR="00222D4C" w:rsidRPr="00C907DF" w:rsidRDefault="00000000" w:rsidP="00445AA9">
    <w:pPr>
      <w:pStyle w:val="Footerportrait"/>
    </w:pPr>
    <w:fldSimple w:instr=" STYLEREF &quot;Edition number&quot; \* MERGEFORMAT ">
      <w:r w:rsidR="00EC0ADF">
        <w:t>Edition 3.0</w:t>
      </w:r>
    </w:fldSimple>
    <w:r w:rsidR="00222D4C">
      <w:t xml:space="preserve"> </w:t>
    </w:r>
    <w:r w:rsidR="00B02FFB" w:rsidRPr="00302DFE">
      <w:fldChar w:fldCharType="begin"/>
    </w:r>
    <w:r w:rsidR="00B02FFB" w:rsidRPr="00646D55">
      <w:instrText xml:space="preserve"> STYLEREF  MRN  \* MERGEFORMAT </w:instrText>
    </w:r>
    <w:r w:rsidR="00B02FFB" w:rsidRPr="00302DFE">
      <w:fldChar w:fldCharType="separate"/>
    </w:r>
    <w:r w:rsidR="00EC0ADF">
      <w:t>urn:mrn:iala:pub:g1054:ed3.0</w:t>
    </w:r>
    <w:r w:rsidR="00B02FFB" w:rsidRPr="00302DFE">
      <w:fldChar w:fldCharType="end"/>
    </w:r>
    <w:r w:rsidR="00B02FFB" w:rsidRPr="00646D55">
      <w:t xml:space="preserve"> </w:t>
    </w:r>
    <w:r w:rsidR="00222D4C">
      <w:tab/>
    </w:r>
    <w:r w:rsidR="00222D4C">
      <w:rPr>
        <w:rStyle w:val="afb"/>
        <w:szCs w:val="15"/>
      </w:rPr>
      <w:t xml:space="preserve">P </w:t>
    </w:r>
    <w:r w:rsidR="00222D4C" w:rsidRPr="00C907DF">
      <w:rPr>
        <w:rStyle w:val="afb"/>
        <w:szCs w:val="15"/>
      </w:rPr>
      <w:fldChar w:fldCharType="begin"/>
    </w:r>
    <w:r w:rsidR="00222D4C" w:rsidRPr="00C907DF">
      <w:rPr>
        <w:rStyle w:val="afb"/>
        <w:szCs w:val="15"/>
      </w:rPr>
      <w:instrText xml:space="preserve">PAGE  </w:instrText>
    </w:r>
    <w:r w:rsidR="00222D4C" w:rsidRPr="00C907DF">
      <w:rPr>
        <w:rStyle w:val="afb"/>
        <w:szCs w:val="15"/>
      </w:rPr>
      <w:fldChar w:fldCharType="separate"/>
    </w:r>
    <w:r w:rsidR="001718C5">
      <w:rPr>
        <w:rStyle w:val="afb"/>
        <w:szCs w:val="15"/>
      </w:rPr>
      <w:t>21</w:t>
    </w:r>
    <w:r w:rsidR="00222D4C" w:rsidRPr="00C907DF">
      <w:rPr>
        <w:rStyle w:val="afb"/>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B567E0" w14:textId="77777777" w:rsidR="00531DDA" w:rsidRDefault="00531DDA" w:rsidP="003274DB">
      <w:r>
        <w:separator/>
      </w:r>
    </w:p>
    <w:p w14:paraId="6E5EFE13" w14:textId="77777777" w:rsidR="00531DDA" w:rsidRDefault="00531DDA"/>
  </w:footnote>
  <w:footnote w:type="continuationSeparator" w:id="0">
    <w:p w14:paraId="12D146D7" w14:textId="77777777" w:rsidR="00531DDA" w:rsidRDefault="00531DDA" w:rsidP="003274DB">
      <w:r>
        <w:continuationSeparator/>
      </w:r>
    </w:p>
    <w:p w14:paraId="01975850" w14:textId="77777777" w:rsidR="00531DDA" w:rsidRDefault="00531D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657D19" w14:textId="6C5EE605" w:rsidR="00222D4C" w:rsidRPr="00ED2A8D" w:rsidRDefault="00222D4C" w:rsidP="008747E0">
    <w:pPr>
      <w:pStyle w:val="a6"/>
    </w:pPr>
    <w:r w:rsidRPr="00442889">
      <w:rPr>
        <w:noProof/>
        <w:lang w:val="en-US" w:eastAsia="zh-CN"/>
      </w:rPr>
      <w:drawing>
        <wp:anchor distT="0" distB="0" distL="114300" distR="114300" simplePos="0" relativeHeight="251652608" behindDoc="1" locked="0" layoutInCell="1" allowOverlap="1" wp14:anchorId="29B73C90" wp14:editId="759B1F06">
          <wp:simplePos x="0" y="0"/>
          <wp:positionH relativeFrom="page">
            <wp:posOffset>2880360</wp:posOffset>
          </wp:positionH>
          <wp:positionV relativeFrom="page">
            <wp:posOffset>180340</wp:posOffset>
          </wp:positionV>
          <wp:extent cx="1803600" cy="1440000"/>
          <wp:effectExtent l="0" t="0" r="6350" b="8255"/>
          <wp:wrapNone/>
          <wp:docPr id="28865671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r w:rsidR="00BE0F55">
      <w:tab/>
    </w:r>
    <w:r w:rsidR="00BE0F55">
      <w:tab/>
    </w:r>
    <w:r w:rsidR="00BE0F55">
      <w:tab/>
    </w:r>
    <w:r w:rsidR="00BE0F55">
      <w:tab/>
    </w:r>
    <w:r w:rsidR="00BE0F55">
      <w:tab/>
    </w:r>
    <w:r w:rsidR="00BE0F55">
      <w:tab/>
    </w:r>
    <w:r w:rsidR="00BE0F55">
      <w:tab/>
    </w:r>
    <w:r w:rsidR="00BE0F55">
      <w:tab/>
    </w:r>
    <w:r w:rsidR="00BE0F55">
      <w:tab/>
    </w:r>
    <w:r w:rsidR="00BE0F55">
      <w:tab/>
    </w:r>
    <w:r w:rsidR="00BE0F55">
      <w:tab/>
    </w:r>
  </w:p>
  <w:p w14:paraId="207CF0FD" w14:textId="77777777" w:rsidR="00222D4C" w:rsidRPr="00ED2A8D" w:rsidRDefault="00222D4C" w:rsidP="008747E0">
    <w:pPr>
      <w:pStyle w:val="a6"/>
    </w:pPr>
  </w:p>
  <w:p w14:paraId="7435E9A2" w14:textId="77777777" w:rsidR="00222D4C" w:rsidRDefault="00222D4C" w:rsidP="008747E0">
    <w:pPr>
      <w:pStyle w:val="a6"/>
    </w:pPr>
  </w:p>
  <w:p w14:paraId="5350CFE1" w14:textId="77777777" w:rsidR="00222D4C" w:rsidRDefault="00222D4C" w:rsidP="008747E0">
    <w:pPr>
      <w:pStyle w:val="a6"/>
    </w:pPr>
  </w:p>
  <w:p w14:paraId="5E43D775" w14:textId="77777777" w:rsidR="00222D4C" w:rsidRDefault="00222D4C" w:rsidP="008747E0">
    <w:pPr>
      <w:pStyle w:val="a6"/>
    </w:pPr>
  </w:p>
  <w:p w14:paraId="6BAD92D8" w14:textId="77777777" w:rsidR="00222D4C" w:rsidRDefault="00222D4C" w:rsidP="008747E0">
    <w:pPr>
      <w:pStyle w:val="a6"/>
    </w:pPr>
  </w:p>
  <w:p w14:paraId="7CE76585" w14:textId="77777777" w:rsidR="00222D4C" w:rsidRDefault="00222D4C" w:rsidP="008747E0">
    <w:pPr>
      <w:pStyle w:val="a6"/>
    </w:pPr>
    <w:r>
      <w:rPr>
        <w:noProof/>
        <w:lang w:val="en-US" w:eastAsia="zh-CN"/>
      </w:rPr>
      <w:drawing>
        <wp:anchor distT="0" distB="0" distL="114300" distR="114300" simplePos="0" relativeHeight="251651584" behindDoc="1" locked="0" layoutInCell="1" allowOverlap="1" wp14:anchorId="5B022AA8" wp14:editId="7D2B4412">
          <wp:simplePos x="0" y="0"/>
          <wp:positionH relativeFrom="page">
            <wp:posOffset>0</wp:posOffset>
          </wp:positionH>
          <wp:positionV relativeFrom="page">
            <wp:posOffset>1411918</wp:posOffset>
          </wp:positionV>
          <wp:extent cx="7555865" cy="2339975"/>
          <wp:effectExtent l="0" t="0" r="6985" b="3175"/>
          <wp:wrapNone/>
          <wp:docPr id="106181867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p w14:paraId="542EA5A9" w14:textId="77777777" w:rsidR="00222D4C" w:rsidRPr="00ED2A8D" w:rsidRDefault="00222D4C" w:rsidP="008747E0">
    <w:pPr>
      <w:pStyle w:val="a6"/>
    </w:pPr>
  </w:p>
  <w:p w14:paraId="1C963876" w14:textId="77777777" w:rsidR="00222D4C" w:rsidRPr="00ED2A8D" w:rsidRDefault="00222D4C" w:rsidP="001349DB">
    <w:pPr>
      <w:pStyle w:val="a6"/>
      <w:spacing w:line="36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AF9BEC" w14:textId="77777777" w:rsidR="00222D4C" w:rsidRDefault="00222D4C">
    <w:pPr>
      <w:pStyle w:val="a6"/>
    </w:pPr>
    <w:r>
      <w:rPr>
        <w:noProof/>
        <w:lang w:val="en-US" w:eastAsia="zh-CN"/>
      </w:rPr>
      <w:drawing>
        <wp:anchor distT="0" distB="0" distL="114300" distR="114300" simplePos="0" relativeHeight="251659776" behindDoc="1" locked="0" layoutInCell="1" allowOverlap="1" wp14:anchorId="09D27FBE" wp14:editId="6B7B4B13">
          <wp:simplePos x="0" y="0"/>
          <wp:positionH relativeFrom="page">
            <wp:posOffset>6827653</wp:posOffset>
          </wp:positionH>
          <wp:positionV relativeFrom="page">
            <wp:posOffset>0</wp:posOffset>
          </wp:positionV>
          <wp:extent cx="720000" cy="720000"/>
          <wp:effectExtent l="0" t="0" r="4445" b="4445"/>
          <wp:wrapNone/>
          <wp:docPr id="913578747"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06FD7EC9" w14:textId="77777777" w:rsidR="00222D4C" w:rsidRDefault="00222D4C">
    <w:pPr>
      <w:pStyle w:val="a6"/>
    </w:pPr>
  </w:p>
  <w:p w14:paraId="45F59486" w14:textId="77777777" w:rsidR="00222D4C" w:rsidRDefault="00222D4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770C0" w14:textId="77777777" w:rsidR="00222D4C" w:rsidRPr="00ED2A8D" w:rsidRDefault="00222D4C" w:rsidP="008747E0">
    <w:pPr>
      <w:pStyle w:val="a6"/>
    </w:pPr>
    <w:r>
      <w:rPr>
        <w:noProof/>
        <w:lang w:val="en-US" w:eastAsia="zh-CN"/>
      </w:rPr>
      <w:drawing>
        <wp:anchor distT="0" distB="0" distL="114300" distR="114300" simplePos="0" relativeHeight="251653632" behindDoc="1" locked="0" layoutInCell="1" allowOverlap="1" wp14:anchorId="099E2D16" wp14:editId="14345D31">
          <wp:simplePos x="0" y="0"/>
          <wp:positionH relativeFrom="page">
            <wp:posOffset>6840855</wp:posOffset>
          </wp:positionH>
          <wp:positionV relativeFrom="page">
            <wp:posOffset>0</wp:posOffset>
          </wp:positionV>
          <wp:extent cx="720000" cy="720000"/>
          <wp:effectExtent l="0" t="0" r="4445" b="4445"/>
          <wp:wrapNone/>
          <wp:docPr id="957731359"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1E0D2F26" w14:textId="77777777" w:rsidR="00222D4C" w:rsidRPr="00ED2A8D" w:rsidRDefault="00222D4C" w:rsidP="008747E0">
    <w:pPr>
      <w:pStyle w:val="a6"/>
    </w:pPr>
  </w:p>
  <w:p w14:paraId="7AD67D86" w14:textId="77777777" w:rsidR="00222D4C" w:rsidRDefault="00222D4C" w:rsidP="008747E0">
    <w:pPr>
      <w:pStyle w:val="a6"/>
    </w:pPr>
  </w:p>
  <w:p w14:paraId="119A81C8" w14:textId="77777777" w:rsidR="00222D4C" w:rsidRDefault="00222D4C" w:rsidP="008747E0">
    <w:pPr>
      <w:pStyle w:val="a6"/>
    </w:pPr>
  </w:p>
  <w:p w14:paraId="6F71921F" w14:textId="77777777" w:rsidR="00222D4C" w:rsidRDefault="00222D4C" w:rsidP="008747E0">
    <w:pPr>
      <w:pStyle w:val="a6"/>
    </w:pPr>
  </w:p>
  <w:p w14:paraId="72FF9F80" w14:textId="77777777" w:rsidR="00222D4C" w:rsidRPr="00441393" w:rsidRDefault="00222D4C" w:rsidP="00441393">
    <w:pPr>
      <w:pStyle w:val="Contents"/>
    </w:pPr>
    <w:r>
      <w:t>DOCUMENT REVISION</w:t>
    </w:r>
  </w:p>
  <w:p w14:paraId="5396F599" w14:textId="77777777" w:rsidR="00222D4C" w:rsidRPr="00ED2A8D" w:rsidRDefault="00222D4C" w:rsidP="008747E0">
    <w:pPr>
      <w:pStyle w:val="a6"/>
    </w:pPr>
  </w:p>
  <w:p w14:paraId="6158D169" w14:textId="77777777" w:rsidR="00222D4C" w:rsidRPr="00AC33A2" w:rsidRDefault="00222D4C" w:rsidP="0078486B">
    <w:pPr>
      <w:pStyle w:val="a6"/>
      <w:spacing w:line="140" w:lineRule="exac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6B0109" w14:textId="77777777" w:rsidR="00222D4C" w:rsidRPr="00ED2A8D" w:rsidRDefault="00222D4C" w:rsidP="008747E0">
    <w:pPr>
      <w:pStyle w:val="a6"/>
    </w:pPr>
    <w:r>
      <w:rPr>
        <w:noProof/>
        <w:lang w:val="en-US" w:eastAsia="zh-CN"/>
      </w:rPr>
      <w:drawing>
        <wp:anchor distT="0" distB="0" distL="114300" distR="114300" simplePos="0" relativeHeight="251657728" behindDoc="1" locked="0" layoutInCell="1" allowOverlap="1" wp14:anchorId="37E7DD1E" wp14:editId="551AAA34">
          <wp:simplePos x="0" y="0"/>
          <wp:positionH relativeFrom="page">
            <wp:posOffset>6840855</wp:posOffset>
          </wp:positionH>
          <wp:positionV relativeFrom="page">
            <wp:posOffset>0</wp:posOffset>
          </wp:positionV>
          <wp:extent cx="720000" cy="720000"/>
          <wp:effectExtent l="0" t="0" r="4445" b="4445"/>
          <wp:wrapNone/>
          <wp:docPr id="141678629"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3D13A816" w14:textId="77777777" w:rsidR="00222D4C" w:rsidRPr="00ED2A8D" w:rsidRDefault="00222D4C" w:rsidP="008747E0">
    <w:pPr>
      <w:pStyle w:val="a6"/>
    </w:pPr>
  </w:p>
  <w:p w14:paraId="36242A89" w14:textId="77777777" w:rsidR="00222D4C" w:rsidRDefault="00222D4C" w:rsidP="008747E0">
    <w:pPr>
      <w:pStyle w:val="a6"/>
    </w:pPr>
  </w:p>
  <w:p w14:paraId="24809BBE" w14:textId="77777777" w:rsidR="00222D4C" w:rsidRDefault="00222D4C" w:rsidP="008747E0">
    <w:pPr>
      <w:pStyle w:val="a6"/>
    </w:pPr>
  </w:p>
  <w:p w14:paraId="74E396EC" w14:textId="77777777" w:rsidR="00222D4C" w:rsidRDefault="00222D4C" w:rsidP="008747E0">
    <w:pPr>
      <w:pStyle w:val="a6"/>
    </w:pPr>
  </w:p>
  <w:p w14:paraId="5A21BFD6" w14:textId="77777777" w:rsidR="00222D4C" w:rsidRPr="00441393" w:rsidRDefault="00222D4C" w:rsidP="00441393">
    <w:pPr>
      <w:pStyle w:val="Contents"/>
    </w:pPr>
    <w:r>
      <w:t>CONTENTS</w:t>
    </w:r>
  </w:p>
  <w:p w14:paraId="5BC9685B" w14:textId="77777777" w:rsidR="00222D4C" w:rsidRDefault="00222D4C" w:rsidP="0078486B">
    <w:pPr>
      <w:pStyle w:val="a6"/>
      <w:spacing w:line="140" w:lineRule="exact"/>
    </w:pPr>
  </w:p>
  <w:p w14:paraId="58B54F50" w14:textId="77777777" w:rsidR="00222D4C" w:rsidRPr="00AC33A2" w:rsidRDefault="00222D4C" w:rsidP="0078486B">
    <w:pPr>
      <w:pStyle w:val="a6"/>
      <w:spacing w:line="140" w:lineRule="exac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AF244" w14:textId="77777777" w:rsidR="00222D4C" w:rsidRPr="00ED2A8D" w:rsidRDefault="00222D4C" w:rsidP="00C716E5">
    <w:pPr>
      <w:pStyle w:val="a6"/>
    </w:pPr>
    <w:r>
      <w:rPr>
        <w:noProof/>
        <w:lang w:val="en-US" w:eastAsia="zh-CN"/>
      </w:rPr>
      <w:drawing>
        <wp:anchor distT="0" distB="0" distL="114300" distR="114300" simplePos="0" relativeHeight="251662848" behindDoc="1" locked="0" layoutInCell="1" allowOverlap="1" wp14:anchorId="7B0072B7" wp14:editId="5B3DD0E9">
          <wp:simplePos x="0" y="0"/>
          <wp:positionH relativeFrom="page">
            <wp:posOffset>6840855</wp:posOffset>
          </wp:positionH>
          <wp:positionV relativeFrom="page">
            <wp:posOffset>0</wp:posOffset>
          </wp:positionV>
          <wp:extent cx="720000" cy="720000"/>
          <wp:effectExtent l="0" t="0" r="4445" b="4445"/>
          <wp:wrapNone/>
          <wp:docPr id="999814894"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0B8CD048" w14:textId="77777777" w:rsidR="00222D4C" w:rsidRPr="00ED2A8D" w:rsidRDefault="00222D4C" w:rsidP="00C716E5">
    <w:pPr>
      <w:pStyle w:val="a6"/>
    </w:pPr>
  </w:p>
  <w:p w14:paraId="341F08C3" w14:textId="77777777" w:rsidR="00222D4C" w:rsidRDefault="00222D4C" w:rsidP="00C716E5">
    <w:pPr>
      <w:pStyle w:val="a6"/>
    </w:pPr>
  </w:p>
  <w:p w14:paraId="259FF9EE" w14:textId="77777777" w:rsidR="00222D4C" w:rsidRDefault="00222D4C" w:rsidP="00C716E5">
    <w:pPr>
      <w:pStyle w:val="a6"/>
    </w:pPr>
  </w:p>
  <w:p w14:paraId="0543F82E" w14:textId="77777777" w:rsidR="00222D4C" w:rsidRDefault="00222D4C" w:rsidP="00C716E5">
    <w:pPr>
      <w:pStyle w:val="a6"/>
    </w:pPr>
  </w:p>
  <w:p w14:paraId="1B94B296" w14:textId="77777777" w:rsidR="00222D4C" w:rsidRPr="00441393" w:rsidRDefault="00222D4C" w:rsidP="00C716E5">
    <w:pPr>
      <w:pStyle w:val="Contents"/>
    </w:pPr>
    <w:r>
      <w:t>CONTENTS</w:t>
    </w:r>
  </w:p>
  <w:p w14:paraId="3293EEF9" w14:textId="77777777" w:rsidR="00222D4C" w:rsidRPr="00ED2A8D" w:rsidRDefault="00222D4C" w:rsidP="00C716E5">
    <w:pPr>
      <w:pStyle w:val="a6"/>
    </w:pPr>
  </w:p>
  <w:p w14:paraId="70438F0F" w14:textId="77777777" w:rsidR="00222D4C" w:rsidRPr="00AC33A2" w:rsidRDefault="00222D4C" w:rsidP="00C716E5">
    <w:pPr>
      <w:pStyle w:val="a6"/>
      <w:spacing w:line="140" w:lineRule="exact"/>
    </w:pPr>
  </w:p>
  <w:p w14:paraId="6AD43306" w14:textId="77777777" w:rsidR="00222D4C" w:rsidRDefault="00222D4C">
    <w:pPr>
      <w:pStyle w:val="a6"/>
    </w:pPr>
    <w:r>
      <w:rPr>
        <w:noProof/>
        <w:lang w:val="en-US" w:eastAsia="zh-CN"/>
      </w:rPr>
      <w:drawing>
        <wp:anchor distT="0" distB="0" distL="114300" distR="114300" simplePos="0" relativeHeight="251661824" behindDoc="1" locked="0" layoutInCell="1" allowOverlap="1" wp14:anchorId="6D84735A" wp14:editId="0D4A3571">
          <wp:simplePos x="0" y="0"/>
          <wp:positionH relativeFrom="page">
            <wp:posOffset>6827653</wp:posOffset>
          </wp:positionH>
          <wp:positionV relativeFrom="page">
            <wp:posOffset>0</wp:posOffset>
          </wp:positionV>
          <wp:extent cx="720000" cy="720000"/>
          <wp:effectExtent l="0" t="0" r="4445" b="4445"/>
          <wp:wrapNone/>
          <wp:docPr id="743538266"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2E81A0" w14:textId="77777777" w:rsidR="00222D4C" w:rsidRDefault="00222D4C" w:rsidP="00C716E5">
    <w:pPr>
      <w:pStyle w:val="a6"/>
    </w:pPr>
    <w:r>
      <w:rPr>
        <w:noProof/>
        <w:lang w:val="en-US" w:eastAsia="zh-CN"/>
      </w:rPr>
      <w:drawing>
        <wp:anchor distT="0" distB="0" distL="114300" distR="114300" simplePos="0" relativeHeight="251656704" behindDoc="1" locked="0" layoutInCell="1" allowOverlap="1" wp14:anchorId="72F0D955" wp14:editId="1CCE954E">
          <wp:simplePos x="0" y="0"/>
          <wp:positionH relativeFrom="page">
            <wp:posOffset>6827520</wp:posOffset>
          </wp:positionH>
          <wp:positionV relativeFrom="page">
            <wp:posOffset>-30480</wp:posOffset>
          </wp:positionV>
          <wp:extent cx="720000" cy="720000"/>
          <wp:effectExtent l="0" t="0" r="4445" b="4445"/>
          <wp:wrapNone/>
          <wp:docPr id="209599888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95E398" w14:textId="77777777" w:rsidR="00222D4C" w:rsidRPr="00667792" w:rsidRDefault="00B3287F" w:rsidP="00667792">
    <w:pPr>
      <w:pStyle w:val="a6"/>
    </w:pPr>
    <w:r>
      <w:rPr>
        <w:noProof/>
        <w:lang w:val="en-US" w:eastAsia="zh-CN"/>
      </w:rPr>
      <w:drawing>
        <wp:anchor distT="0" distB="0" distL="114300" distR="114300" simplePos="0" relativeHeight="251658752" behindDoc="1" locked="0" layoutInCell="1" allowOverlap="1" wp14:anchorId="3C429BE4" wp14:editId="62634966">
          <wp:simplePos x="0" y="0"/>
          <wp:positionH relativeFrom="page">
            <wp:posOffset>6846645</wp:posOffset>
          </wp:positionH>
          <wp:positionV relativeFrom="page">
            <wp:posOffset>-135367</wp:posOffset>
          </wp:positionV>
          <wp:extent cx="720000" cy="720000"/>
          <wp:effectExtent l="0" t="0" r="4445" b="4445"/>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65AC18A"/>
    <w:lvl w:ilvl="0">
      <w:start w:val="1"/>
      <w:numFmt w:val="decimal"/>
      <w:lvlText w:val="%1."/>
      <w:lvlJc w:val="left"/>
      <w:pPr>
        <w:tabs>
          <w:tab w:val="num" w:pos="4611"/>
        </w:tabs>
        <w:ind w:left="4611" w:hanging="360"/>
      </w:pPr>
    </w:lvl>
  </w:abstractNum>
  <w:abstractNum w:abstractNumId="1" w15:restartNumberingAfterBreak="0">
    <w:nsid w:val="FFFFFF7D"/>
    <w:multiLevelType w:val="singleLevel"/>
    <w:tmpl w:val="D5748132"/>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C8C6CBAC"/>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BD40DCC4"/>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4CE139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780446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14FED07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66821802"/>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E5FA3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403"/>
    <w:multiLevelType w:val="multilevel"/>
    <w:tmpl w:val="00000886"/>
    <w:lvl w:ilvl="0">
      <w:start w:val="1"/>
      <w:numFmt w:val="decimal"/>
      <w:lvlText w:val=".%1"/>
      <w:lvlJc w:val="left"/>
      <w:pPr>
        <w:ind w:left="566" w:hanging="567"/>
      </w:pPr>
      <w:rPr>
        <w:rFonts w:ascii="Arial" w:hAnsi="Arial" w:cs="Arial"/>
        <w:b w:val="0"/>
        <w:bCs w:val="0"/>
        <w:spacing w:val="1"/>
        <w:w w:val="100"/>
        <w:sz w:val="22"/>
        <w:szCs w:val="22"/>
      </w:rPr>
    </w:lvl>
    <w:lvl w:ilvl="1">
      <w:numFmt w:val="bullet"/>
      <w:lvlText w:val="•"/>
      <w:lvlJc w:val="left"/>
      <w:pPr>
        <w:ind w:left="1360" w:hanging="567"/>
      </w:pPr>
    </w:lvl>
    <w:lvl w:ilvl="2">
      <w:numFmt w:val="bullet"/>
      <w:lvlText w:val="•"/>
      <w:lvlJc w:val="left"/>
      <w:pPr>
        <w:ind w:left="2161" w:hanging="567"/>
      </w:pPr>
    </w:lvl>
    <w:lvl w:ilvl="3">
      <w:numFmt w:val="bullet"/>
      <w:lvlText w:val="•"/>
      <w:lvlJc w:val="left"/>
      <w:pPr>
        <w:ind w:left="2962" w:hanging="567"/>
      </w:pPr>
    </w:lvl>
    <w:lvl w:ilvl="4">
      <w:numFmt w:val="bullet"/>
      <w:lvlText w:val="•"/>
      <w:lvlJc w:val="left"/>
      <w:pPr>
        <w:ind w:left="3763" w:hanging="567"/>
      </w:pPr>
    </w:lvl>
    <w:lvl w:ilvl="5">
      <w:numFmt w:val="bullet"/>
      <w:lvlText w:val="•"/>
      <w:lvlJc w:val="left"/>
      <w:pPr>
        <w:ind w:left="4564" w:hanging="567"/>
      </w:pPr>
    </w:lvl>
    <w:lvl w:ilvl="6">
      <w:numFmt w:val="bullet"/>
      <w:lvlText w:val="•"/>
      <w:lvlJc w:val="left"/>
      <w:pPr>
        <w:ind w:left="5365" w:hanging="567"/>
      </w:pPr>
    </w:lvl>
    <w:lvl w:ilvl="7">
      <w:numFmt w:val="bullet"/>
      <w:lvlText w:val="•"/>
      <w:lvlJc w:val="left"/>
      <w:pPr>
        <w:ind w:left="6166" w:hanging="567"/>
      </w:pPr>
    </w:lvl>
    <w:lvl w:ilvl="8">
      <w:numFmt w:val="bullet"/>
      <w:lvlText w:val="•"/>
      <w:lvlJc w:val="left"/>
      <w:pPr>
        <w:ind w:left="6966" w:hanging="567"/>
      </w:pPr>
    </w:lvl>
  </w:abstractNum>
  <w:abstractNum w:abstractNumId="10" w15:restartNumberingAfterBreak="0">
    <w:nsid w:val="00000404"/>
    <w:multiLevelType w:val="multilevel"/>
    <w:tmpl w:val="00000887"/>
    <w:lvl w:ilvl="0">
      <w:start w:val="1"/>
      <w:numFmt w:val="decimal"/>
      <w:lvlText w:val=".%1"/>
      <w:lvlJc w:val="left"/>
      <w:pPr>
        <w:ind w:left="1522" w:hanging="567"/>
      </w:pPr>
      <w:rPr>
        <w:rFonts w:ascii="Arial" w:hAnsi="Arial" w:cs="Arial"/>
        <w:b w:val="0"/>
        <w:bCs w:val="0"/>
        <w:spacing w:val="1"/>
        <w:w w:val="100"/>
        <w:sz w:val="22"/>
        <w:szCs w:val="22"/>
      </w:rPr>
    </w:lvl>
    <w:lvl w:ilvl="1">
      <w:numFmt w:val="bullet"/>
      <w:lvlText w:val="•"/>
      <w:lvlJc w:val="left"/>
      <w:pPr>
        <w:ind w:left="2331" w:hanging="567"/>
      </w:pPr>
    </w:lvl>
    <w:lvl w:ilvl="2">
      <w:numFmt w:val="bullet"/>
      <w:lvlText w:val="•"/>
      <w:lvlJc w:val="left"/>
      <w:pPr>
        <w:ind w:left="3142" w:hanging="567"/>
      </w:pPr>
    </w:lvl>
    <w:lvl w:ilvl="3">
      <w:numFmt w:val="bullet"/>
      <w:lvlText w:val="•"/>
      <w:lvlJc w:val="left"/>
      <w:pPr>
        <w:ind w:left="3953" w:hanging="567"/>
      </w:pPr>
    </w:lvl>
    <w:lvl w:ilvl="4">
      <w:numFmt w:val="bullet"/>
      <w:lvlText w:val="•"/>
      <w:lvlJc w:val="left"/>
      <w:pPr>
        <w:ind w:left="4764" w:hanging="567"/>
      </w:pPr>
    </w:lvl>
    <w:lvl w:ilvl="5">
      <w:numFmt w:val="bullet"/>
      <w:lvlText w:val="•"/>
      <w:lvlJc w:val="left"/>
      <w:pPr>
        <w:ind w:left="5575" w:hanging="567"/>
      </w:pPr>
    </w:lvl>
    <w:lvl w:ilvl="6">
      <w:numFmt w:val="bullet"/>
      <w:lvlText w:val="•"/>
      <w:lvlJc w:val="left"/>
      <w:pPr>
        <w:ind w:left="6386" w:hanging="567"/>
      </w:pPr>
    </w:lvl>
    <w:lvl w:ilvl="7">
      <w:numFmt w:val="bullet"/>
      <w:lvlText w:val="•"/>
      <w:lvlJc w:val="left"/>
      <w:pPr>
        <w:ind w:left="7197" w:hanging="567"/>
      </w:pPr>
    </w:lvl>
    <w:lvl w:ilvl="8">
      <w:numFmt w:val="bullet"/>
      <w:lvlText w:val="•"/>
      <w:lvlJc w:val="left"/>
      <w:pPr>
        <w:ind w:left="8008" w:hanging="567"/>
      </w:pPr>
    </w:lvl>
  </w:abstractNum>
  <w:abstractNum w:abstractNumId="11" w15:restartNumberingAfterBreak="0">
    <w:nsid w:val="00000405"/>
    <w:multiLevelType w:val="multilevel"/>
    <w:tmpl w:val="00000888"/>
    <w:lvl w:ilvl="0">
      <w:start w:val="1"/>
      <w:numFmt w:val="decimal"/>
      <w:lvlText w:val=".%1"/>
      <w:lvlJc w:val="left"/>
      <w:pPr>
        <w:ind w:left="1522" w:hanging="579"/>
      </w:pPr>
      <w:rPr>
        <w:rFonts w:ascii="Arial" w:hAnsi="Arial" w:cs="Arial"/>
        <w:b w:val="0"/>
        <w:bCs w:val="0"/>
        <w:spacing w:val="1"/>
        <w:w w:val="100"/>
        <w:sz w:val="22"/>
        <w:szCs w:val="22"/>
      </w:rPr>
    </w:lvl>
    <w:lvl w:ilvl="1">
      <w:numFmt w:val="bullet"/>
      <w:lvlText w:val="•"/>
      <w:lvlJc w:val="left"/>
      <w:pPr>
        <w:ind w:left="2331" w:hanging="579"/>
      </w:pPr>
    </w:lvl>
    <w:lvl w:ilvl="2">
      <w:numFmt w:val="bullet"/>
      <w:lvlText w:val="•"/>
      <w:lvlJc w:val="left"/>
      <w:pPr>
        <w:ind w:left="3142" w:hanging="579"/>
      </w:pPr>
    </w:lvl>
    <w:lvl w:ilvl="3">
      <w:numFmt w:val="bullet"/>
      <w:lvlText w:val="•"/>
      <w:lvlJc w:val="left"/>
      <w:pPr>
        <w:ind w:left="3953" w:hanging="579"/>
      </w:pPr>
    </w:lvl>
    <w:lvl w:ilvl="4">
      <w:numFmt w:val="bullet"/>
      <w:lvlText w:val="•"/>
      <w:lvlJc w:val="left"/>
      <w:pPr>
        <w:ind w:left="4764" w:hanging="579"/>
      </w:pPr>
    </w:lvl>
    <w:lvl w:ilvl="5">
      <w:numFmt w:val="bullet"/>
      <w:lvlText w:val="•"/>
      <w:lvlJc w:val="left"/>
      <w:pPr>
        <w:ind w:left="5575" w:hanging="579"/>
      </w:pPr>
    </w:lvl>
    <w:lvl w:ilvl="6">
      <w:numFmt w:val="bullet"/>
      <w:lvlText w:val="•"/>
      <w:lvlJc w:val="left"/>
      <w:pPr>
        <w:ind w:left="6386" w:hanging="579"/>
      </w:pPr>
    </w:lvl>
    <w:lvl w:ilvl="7">
      <w:numFmt w:val="bullet"/>
      <w:lvlText w:val="•"/>
      <w:lvlJc w:val="left"/>
      <w:pPr>
        <w:ind w:left="7197" w:hanging="579"/>
      </w:pPr>
    </w:lvl>
    <w:lvl w:ilvl="8">
      <w:numFmt w:val="bullet"/>
      <w:lvlText w:val="•"/>
      <w:lvlJc w:val="left"/>
      <w:pPr>
        <w:ind w:left="8008" w:hanging="579"/>
      </w:pPr>
    </w:lvl>
  </w:abstractNum>
  <w:abstractNum w:abstractNumId="12" w15:restartNumberingAfterBreak="0">
    <w:nsid w:val="00237601"/>
    <w:multiLevelType w:val="multilevel"/>
    <w:tmpl w:val="15DAB2A2"/>
    <w:lvl w:ilvl="0">
      <w:start w:val="1"/>
      <w:numFmt w:val="decimal"/>
      <w:pStyle w:val="AnnexHHead1"/>
      <w:lvlText w:val="H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HHead2"/>
      <w:lvlText w:val="H %1.%2."/>
      <w:lvlJc w:val="left"/>
      <w:pPr>
        <w:tabs>
          <w:tab w:val="num" w:pos="0"/>
        </w:tabs>
        <w:ind w:left="851" w:hanging="851"/>
      </w:pPr>
      <w:rPr>
        <w:rFonts w:asciiTheme="minorHAnsi" w:hAnsiTheme="minorHAnsi" w:hint="default"/>
        <w:b/>
        <w:i w:val="0"/>
        <w:caps/>
        <w:color w:val="407EC9"/>
        <w:sz w:val="24"/>
      </w:rPr>
    </w:lvl>
    <w:lvl w:ilvl="2">
      <w:start w:val="1"/>
      <w:numFmt w:val="decimal"/>
      <w:pStyle w:val="AnnexHHead3"/>
      <w:lvlText w:val="H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HHead4"/>
      <w:lvlText w:val="H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3AE68A3"/>
    <w:multiLevelType w:val="multilevel"/>
    <w:tmpl w:val="0722FCA2"/>
    <w:lvl w:ilvl="0">
      <w:start w:val="1"/>
      <w:numFmt w:val="decimal"/>
      <w:pStyle w:val="AnnexCHead1"/>
      <w:lvlText w:val="C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CHead2"/>
      <w:lvlText w:val="C %1.%2."/>
      <w:lvlJc w:val="left"/>
      <w:pPr>
        <w:tabs>
          <w:tab w:val="num" w:pos="0"/>
        </w:tabs>
        <w:ind w:left="851" w:hanging="851"/>
      </w:pPr>
      <w:rPr>
        <w:rFonts w:asciiTheme="minorHAnsi" w:hAnsiTheme="minorHAnsi" w:hint="default"/>
        <w:b/>
        <w:i w:val="0"/>
        <w:caps/>
        <w:color w:val="407EC9"/>
        <w:sz w:val="24"/>
      </w:rPr>
    </w:lvl>
    <w:lvl w:ilvl="2">
      <w:start w:val="1"/>
      <w:numFmt w:val="decimal"/>
      <w:pStyle w:val="AnnexCHead3"/>
      <w:lvlText w:val="C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CHead4"/>
      <w:lvlText w:val="C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BEC10F5"/>
    <w:multiLevelType w:val="multilevel"/>
    <w:tmpl w:val="8B84F148"/>
    <w:lvl w:ilvl="0">
      <w:start w:val="1"/>
      <w:numFmt w:val="decimal"/>
      <w:lvlText w:val="%1."/>
      <w:lvlJc w:val="left"/>
      <w:pPr>
        <w:ind w:left="709" w:hanging="709"/>
      </w:pPr>
      <w:rPr>
        <w:rFonts w:hint="default"/>
        <w:color w:val="407EDA"/>
      </w:rPr>
    </w:lvl>
    <w:lvl w:ilvl="1">
      <w:start w:val="1"/>
      <w:numFmt w:val="decimal"/>
      <w:lvlText w:val="%1.%2."/>
      <w:lvlJc w:val="left"/>
      <w:pPr>
        <w:ind w:left="851" w:hanging="851"/>
      </w:pPr>
      <w:rPr>
        <w:rFonts w:hint="default"/>
      </w:rPr>
    </w:lvl>
    <w:lvl w:ilvl="2">
      <w:start w:val="1"/>
      <w:numFmt w:val="decimal"/>
      <w:lvlText w:val="%1.%2.%3."/>
      <w:lvlJc w:val="left"/>
      <w:pPr>
        <w:tabs>
          <w:tab w:val="num" w:pos="0"/>
        </w:tabs>
        <w:ind w:left="992" w:hanging="992"/>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0C1402D6"/>
    <w:multiLevelType w:val="multilevel"/>
    <w:tmpl w:val="C5EEB032"/>
    <w:lvl w:ilvl="0">
      <w:start w:val="1"/>
      <w:numFmt w:val="decimal"/>
      <w:pStyle w:val="AnnexMHead1"/>
      <w:lvlText w:val="M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MHead2"/>
      <w:lvlText w:val="M %1.%2."/>
      <w:lvlJc w:val="left"/>
      <w:pPr>
        <w:tabs>
          <w:tab w:val="num" w:pos="0"/>
        </w:tabs>
        <w:ind w:left="851" w:hanging="851"/>
      </w:pPr>
      <w:rPr>
        <w:rFonts w:asciiTheme="minorHAnsi" w:hAnsiTheme="minorHAnsi" w:hint="default"/>
        <w:b/>
        <w:i w:val="0"/>
        <w:caps/>
        <w:color w:val="407EC9"/>
        <w:sz w:val="24"/>
      </w:rPr>
    </w:lvl>
    <w:lvl w:ilvl="2">
      <w:start w:val="1"/>
      <w:numFmt w:val="decimal"/>
      <w:pStyle w:val="AnnexMHead3"/>
      <w:lvlText w:val="M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MHead4"/>
      <w:lvlText w:val="M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09C5A10"/>
    <w:multiLevelType w:val="multilevel"/>
    <w:tmpl w:val="16C01712"/>
    <w:lvl w:ilvl="0">
      <w:start w:val="1"/>
      <w:numFmt w:val="decimal"/>
      <w:lvlText w:val=".%1"/>
      <w:lvlJc w:val="left"/>
      <w:pPr>
        <w:ind w:left="714" w:hanging="430"/>
      </w:pPr>
      <w:rPr>
        <w:rFonts w:ascii="Calibri" w:hAnsi="Calibri" w:cs="Calibri" w:hint="eastAsia"/>
        <w:b w:val="0"/>
        <w:bCs w:val="0"/>
        <w:w w:val="99"/>
        <w:sz w:val="22"/>
        <w:szCs w:val="22"/>
      </w:rPr>
    </w:lvl>
    <w:lvl w:ilvl="1">
      <w:numFmt w:val="bullet"/>
      <w:lvlText w:val="•"/>
      <w:lvlJc w:val="left"/>
      <w:pPr>
        <w:ind w:left="1762" w:hanging="217"/>
      </w:pPr>
      <w:rPr>
        <w:rFonts w:hint="eastAsia"/>
      </w:rPr>
    </w:lvl>
    <w:lvl w:ilvl="2">
      <w:numFmt w:val="bullet"/>
      <w:lvlText w:val="•"/>
      <w:lvlJc w:val="left"/>
      <w:pPr>
        <w:ind w:left="2804" w:hanging="217"/>
      </w:pPr>
      <w:rPr>
        <w:rFonts w:hint="eastAsia"/>
      </w:rPr>
    </w:lvl>
    <w:lvl w:ilvl="3">
      <w:numFmt w:val="bullet"/>
      <w:lvlText w:val="•"/>
      <w:lvlJc w:val="left"/>
      <w:pPr>
        <w:ind w:left="3847" w:hanging="217"/>
      </w:pPr>
      <w:rPr>
        <w:rFonts w:hint="eastAsia"/>
      </w:rPr>
    </w:lvl>
    <w:lvl w:ilvl="4">
      <w:numFmt w:val="bullet"/>
      <w:lvlText w:val="•"/>
      <w:lvlJc w:val="left"/>
      <w:pPr>
        <w:ind w:left="4889" w:hanging="217"/>
      </w:pPr>
      <w:rPr>
        <w:rFonts w:hint="eastAsia"/>
      </w:rPr>
    </w:lvl>
    <w:lvl w:ilvl="5">
      <w:numFmt w:val="bullet"/>
      <w:lvlText w:val="•"/>
      <w:lvlJc w:val="left"/>
      <w:pPr>
        <w:ind w:left="5932" w:hanging="217"/>
      </w:pPr>
      <w:rPr>
        <w:rFonts w:hint="eastAsia"/>
      </w:rPr>
    </w:lvl>
    <w:lvl w:ilvl="6">
      <w:numFmt w:val="bullet"/>
      <w:lvlText w:val="•"/>
      <w:lvlJc w:val="left"/>
      <w:pPr>
        <w:ind w:left="6974" w:hanging="217"/>
      </w:pPr>
      <w:rPr>
        <w:rFonts w:hint="eastAsia"/>
      </w:rPr>
    </w:lvl>
    <w:lvl w:ilvl="7">
      <w:numFmt w:val="bullet"/>
      <w:lvlText w:val="•"/>
      <w:lvlJc w:val="left"/>
      <w:pPr>
        <w:ind w:left="8017" w:hanging="217"/>
      </w:pPr>
      <w:rPr>
        <w:rFonts w:hint="eastAsia"/>
      </w:rPr>
    </w:lvl>
    <w:lvl w:ilvl="8">
      <w:numFmt w:val="bullet"/>
      <w:lvlText w:val="•"/>
      <w:lvlJc w:val="left"/>
      <w:pPr>
        <w:ind w:left="9059" w:hanging="217"/>
      </w:pPr>
      <w:rPr>
        <w:rFonts w:hint="eastAsia"/>
      </w:rPr>
    </w:lvl>
  </w:abstractNum>
  <w:abstractNum w:abstractNumId="17"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9"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20" w15:restartNumberingAfterBreak="0">
    <w:nsid w:val="167A0111"/>
    <w:multiLevelType w:val="multilevel"/>
    <w:tmpl w:val="D3502B66"/>
    <w:lvl w:ilvl="0">
      <w:start w:val="1"/>
      <w:numFmt w:val="decimal"/>
      <w:pStyle w:val="ANNEXFHEAD1"/>
      <w:lvlText w:val="F %1"/>
      <w:lvlJc w:val="left"/>
      <w:pPr>
        <w:tabs>
          <w:tab w:val="num" w:pos="0"/>
        </w:tabs>
        <w:ind w:left="709" w:hanging="709"/>
      </w:pPr>
      <w:rPr>
        <w:rFonts w:asciiTheme="minorHAnsi" w:hAnsiTheme="minorHAnsi" w:hint="default"/>
        <w:b/>
        <w:i w:val="0"/>
        <w:color w:val="407EC9"/>
        <w:sz w:val="28"/>
      </w:rPr>
    </w:lvl>
    <w:lvl w:ilvl="1">
      <w:start w:val="1"/>
      <w:numFmt w:val="decimal"/>
      <w:pStyle w:val="ANNEXFHEAD2"/>
      <w:lvlText w:val="F %1.%2"/>
      <w:lvlJc w:val="left"/>
      <w:pPr>
        <w:tabs>
          <w:tab w:val="num" w:pos="0"/>
        </w:tabs>
        <w:ind w:left="851" w:hanging="851"/>
      </w:pPr>
      <w:rPr>
        <w:rFonts w:asciiTheme="majorHAnsi" w:hAnsiTheme="majorHAnsi" w:hint="default"/>
        <w:b/>
        <w:i w:val="0"/>
        <w:color w:val="407EC9"/>
        <w:sz w:val="24"/>
      </w:rPr>
    </w:lvl>
    <w:lvl w:ilvl="2">
      <w:start w:val="1"/>
      <w:numFmt w:val="decimal"/>
      <w:pStyle w:val="ANNEXFHEAD3"/>
      <w:lvlText w:val="F %1.%2.%3"/>
      <w:lvlJc w:val="left"/>
      <w:pPr>
        <w:tabs>
          <w:tab w:val="num" w:pos="0"/>
        </w:tabs>
        <w:ind w:left="992" w:hanging="992"/>
      </w:pPr>
      <w:rPr>
        <w:rFonts w:asciiTheme="minorHAnsi" w:hAnsiTheme="minorHAnsi" w:hint="default"/>
        <w:b/>
        <w:i w:val="0"/>
        <w:sz w:val="22"/>
      </w:rPr>
    </w:lvl>
    <w:lvl w:ilvl="3">
      <w:start w:val="1"/>
      <w:numFmt w:val="decimal"/>
      <w:pStyle w:val="AnnexFHead4"/>
      <w:lvlText w:val="F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16E33ADB"/>
    <w:multiLevelType w:val="multilevel"/>
    <w:tmpl w:val="4490BE16"/>
    <w:lvl w:ilvl="0">
      <w:start w:val="1"/>
      <w:numFmt w:val="decimal"/>
      <w:pStyle w:val="ANNEXEHEAD1"/>
      <w:lvlText w:val="E %1"/>
      <w:lvlJc w:val="left"/>
      <w:pPr>
        <w:tabs>
          <w:tab w:val="num" w:pos="0"/>
        </w:tabs>
        <w:ind w:left="709" w:hanging="709"/>
      </w:pPr>
      <w:rPr>
        <w:rFonts w:asciiTheme="majorHAnsi" w:hAnsiTheme="majorHAnsi" w:hint="default"/>
        <w:b/>
        <w:i w:val="0"/>
        <w:color w:val="407EC9"/>
        <w:sz w:val="28"/>
      </w:rPr>
    </w:lvl>
    <w:lvl w:ilvl="1">
      <w:start w:val="1"/>
      <w:numFmt w:val="decimal"/>
      <w:pStyle w:val="ANNEXEHEAD2"/>
      <w:lvlText w:val="E %1.%2"/>
      <w:lvlJc w:val="left"/>
      <w:pPr>
        <w:tabs>
          <w:tab w:val="num" w:pos="0"/>
        </w:tabs>
        <w:ind w:left="851" w:hanging="851"/>
      </w:pPr>
      <w:rPr>
        <w:rFonts w:asciiTheme="majorHAnsi" w:hAnsiTheme="majorHAnsi" w:hint="default"/>
        <w:b/>
        <w:i w:val="0"/>
        <w:color w:val="407EC9"/>
        <w:sz w:val="24"/>
      </w:rPr>
    </w:lvl>
    <w:lvl w:ilvl="2">
      <w:start w:val="1"/>
      <w:numFmt w:val="decimal"/>
      <w:pStyle w:val="ANNEXEHEAD3"/>
      <w:lvlText w:val="E %1.%2.%3"/>
      <w:lvlJc w:val="left"/>
      <w:pPr>
        <w:tabs>
          <w:tab w:val="num" w:pos="0"/>
        </w:tabs>
        <w:ind w:left="992" w:hanging="992"/>
      </w:pPr>
      <w:rPr>
        <w:rFonts w:asciiTheme="minorHAnsi" w:hAnsiTheme="minorHAnsi" w:hint="default"/>
        <w:b/>
        <w:i w:val="0"/>
        <w:sz w:val="22"/>
      </w:rPr>
    </w:lvl>
    <w:lvl w:ilvl="3">
      <w:start w:val="1"/>
      <w:numFmt w:val="decimal"/>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762165"/>
    <w:multiLevelType w:val="hybridMultilevel"/>
    <w:tmpl w:val="A36AA8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3070AD1"/>
    <w:multiLevelType w:val="multilevel"/>
    <w:tmpl w:val="2A64B4DE"/>
    <w:lvl w:ilvl="0">
      <w:start w:val="1"/>
      <w:numFmt w:val="decimal"/>
      <w:lvlText w:val=".%1  "/>
      <w:lvlJc w:val="left"/>
      <w:pPr>
        <w:ind w:left="566" w:hanging="567"/>
      </w:pPr>
      <w:rPr>
        <w:rFonts w:hint="eastAsia"/>
        <w:b w:val="0"/>
        <w:bCs w:val="0"/>
        <w:spacing w:val="1"/>
        <w:w w:val="100"/>
        <w:sz w:val="22"/>
        <w:szCs w:val="22"/>
      </w:rPr>
    </w:lvl>
    <w:lvl w:ilvl="1">
      <w:numFmt w:val="bullet"/>
      <w:lvlText w:val="•"/>
      <w:lvlJc w:val="left"/>
      <w:pPr>
        <w:ind w:left="1361" w:hanging="567"/>
      </w:pPr>
      <w:rPr>
        <w:rFonts w:hint="eastAsia"/>
      </w:rPr>
    </w:lvl>
    <w:lvl w:ilvl="2">
      <w:numFmt w:val="bullet"/>
      <w:lvlText w:val="•"/>
      <w:lvlJc w:val="left"/>
      <w:pPr>
        <w:ind w:left="2162" w:hanging="567"/>
      </w:pPr>
      <w:rPr>
        <w:rFonts w:hint="eastAsia"/>
      </w:rPr>
    </w:lvl>
    <w:lvl w:ilvl="3">
      <w:numFmt w:val="bullet"/>
      <w:lvlText w:val="•"/>
      <w:lvlJc w:val="left"/>
      <w:pPr>
        <w:ind w:left="2963" w:hanging="567"/>
      </w:pPr>
      <w:rPr>
        <w:rFonts w:hint="eastAsia"/>
      </w:rPr>
    </w:lvl>
    <w:lvl w:ilvl="4">
      <w:numFmt w:val="bullet"/>
      <w:lvlText w:val="•"/>
      <w:lvlJc w:val="left"/>
      <w:pPr>
        <w:ind w:left="3764" w:hanging="567"/>
      </w:pPr>
      <w:rPr>
        <w:rFonts w:hint="eastAsia"/>
      </w:rPr>
    </w:lvl>
    <w:lvl w:ilvl="5">
      <w:numFmt w:val="bullet"/>
      <w:lvlText w:val="•"/>
      <w:lvlJc w:val="left"/>
      <w:pPr>
        <w:ind w:left="4566" w:hanging="567"/>
      </w:pPr>
      <w:rPr>
        <w:rFonts w:hint="eastAsia"/>
      </w:rPr>
    </w:lvl>
    <w:lvl w:ilvl="6">
      <w:numFmt w:val="bullet"/>
      <w:lvlText w:val="•"/>
      <w:lvlJc w:val="left"/>
      <w:pPr>
        <w:ind w:left="5367" w:hanging="567"/>
      </w:pPr>
      <w:rPr>
        <w:rFonts w:hint="eastAsia"/>
      </w:rPr>
    </w:lvl>
    <w:lvl w:ilvl="7">
      <w:numFmt w:val="bullet"/>
      <w:lvlText w:val="•"/>
      <w:lvlJc w:val="left"/>
      <w:pPr>
        <w:ind w:left="6168" w:hanging="567"/>
      </w:pPr>
      <w:rPr>
        <w:rFonts w:hint="eastAsia"/>
      </w:rPr>
    </w:lvl>
    <w:lvl w:ilvl="8">
      <w:numFmt w:val="bullet"/>
      <w:lvlText w:val="•"/>
      <w:lvlJc w:val="left"/>
      <w:pPr>
        <w:ind w:left="6969" w:hanging="567"/>
      </w:pPr>
      <w:rPr>
        <w:rFonts w:hint="eastAsia"/>
      </w:rPr>
    </w:lvl>
  </w:abstractNum>
  <w:abstractNum w:abstractNumId="26"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254A4879"/>
    <w:multiLevelType w:val="multilevel"/>
    <w:tmpl w:val="04090023"/>
    <w:styleLink w:val="a0"/>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25E61521"/>
    <w:multiLevelType w:val="multilevel"/>
    <w:tmpl w:val="16C01712"/>
    <w:lvl w:ilvl="0">
      <w:start w:val="1"/>
      <w:numFmt w:val="decimal"/>
      <w:lvlText w:val=".%1"/>
      <w:lvlJc w:val="left"/>
      <w:pPr>
        <w:ind w:left="714" w:hanging="430"/>
      </w:pPr>
      <w:rPr>
        <w:rFonts w:ascii="Calibri" w:hAnsi="Calibri" w:cs="Calibri" w:hint="eastAsia"/>
        <w:b w:val="0"/>
        <w:bCs w:val="0"/>
        <w:w w:val="99"/>
        <w:sz w:val="22"/>
        <w:szCs w:val="22"/>
      </w:rPr>
    </w:lvl>
    <w:lvl w:ilvl="1">
      <w:numFmt w:val="bullet"/>
      <w:lvlText w:val="•"/>
      <w:lvlJc w:val="left"/>
      <w:pPr>
        <w:ind w:left="1762" w:hanging="217"/>
      </w:pPr>
      <w:rPr>
        <w:rFonts w:hint="eastAsia"/>
      </w:rPr>
    </w:lvl>
    <w:lvl w:ilvl="2">
      <w:numFmt w:val="bullet"/>
      <w:lvlText w:val="•"/>
      <w:lvlJc w:val="left"/>
      <w:pPr>
        <w:ind w:left="2804" w:hanging="217"/>
      </w:pPr>
      <w:rPr>
        <w:rFonts w:hint="eastAsia"/>
      </w:rPr>
    </w:lvl>
    <w:lvl w:ilvl="3">
      <w:numFmt w:val="bullet"/>
      <w:lvlText w:val="•"/>
      <w:lvlJc w:val="left"/>
      <w:pPr>
        <w:ind w:left="3847" w:hanging="217"/>
      </w:pPr>
      <w:rPr>
        <w:rFonts w:hint="eastAsia"/>
      </w:rPr>
    </w:lvl>
    <w:lvl w:ilvl="4">
      <w:numFmt w:val="bullet"/>
      <w:lvlText w:val="•"/>
      <w:lvlJc w:val="left"/>
      <w:pPr>
        <w:ind w:left="4889" w:hanging="217"/>
      </w:pPr>
      <w:rPr>
        <w:rFonts w:hint="eastAsia"/>
      </w:rPr>
    </w:lvl>
    <w:lvl w:ilvl="5">
      <w:numFmt w:val="bullet"/>
      <w:lvlText w:val="•"/>
      <w:lvlJc w:val="left"/>
      <w:pPr>
        <w:ind w:left="5932" w:hanging="217"/>
      </w:pPr>
      <w:rPr>
        <w:rFonts w:hint="eastAsia"/>
      </w:rPr>
    </w:lvl>
    <w:lvl w:ilvl="6">
      <w:numFmt w:val="bullet"/>
      <w:lvlText w:val="•"/>
      <w:lvlJc w:val="left"/>
      <w:pPr>
        <w:ind w:left="6974" w:hanging="217"/>
      </w:pPr>
      <w:rPr>
        <w:rFonts w:hint="eastAsia"/>
      </w:rPr>
    </w:lvl>
    <w:lvl w:ilvl="7">
      <w:numFmt w:val="bullet"/>
      <w:lvlText w:val="•"/>
      <w:lvlJc w:val="left"/>
      <w:pPr>
        <w:ind w:left="8017" w:hanging="217"/>
      </w:pPr>
      <w:rPr>
        <w:rFonts w:hint="eastAsia"/>
      </w:rPr>
    </w:lvl>
    <w:lvl w:ilvl="8">
      <w:numFmt w:val="bullet"/>
      <w:lvlText w:val="•"/>
      <w:lvlJc w:val="left"/>
      <w:pPr>
        <w:ind w:left="9059" w:hanging="217"/>
      </w:pPr>
      <w:rPr>
        <w:rFonts w:hint="eastAsia"/>
      </w:rPr>
    </w:lvl>
  </w:abstractNum>
  <w:abstractNum w:abstractNumId="29" w15:restartNumberingAfterBreak="0">
    <w:nsid w:val="26885EB9"/>
    <w:multiLevelType w:val="multilevel"/>
    <w:tmpl w:val="C628971A"/>
    <w:lvl w:ilvl="0">
      <w:start w:val="1"/>
      <w:numFmt w:val="decimal"/>
      <w:pStyle w:val="AnnexJHead1"/>
      <w:lvlText w:val="J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JHead2"/>
      <w:lvlText w:val="J %1.%2."/>
      <w:lvlJc w:val="left"/>
      <w:pPr>
        <w:tabs>
          <w:tab w:val="num" w:pos="0"/>
        </w:tabs>
        <w:ind w:left="851" w:hanging="851"/>
      </w:pPr>
      <w:rPr>
        <w:rFonts w:asciiTheme="minorHAnsi" w:hAnsiTheme="minorHAnsi" w:hint="default"/>
        <w:b/>
        <w:i w:val="0"/>
        <w:caps/>
        <w:color w:val="407EC9"/>
        <w:sz w:val="24"/>
      </w:rPr>
    </w:lvl>
    <w:lvl w:ilvl="2">
      <w:start w:val="1"/>
      <w:numFmt w:val="decimal"/>
      <w:pStyle w:val="AnnexJHead3"/>
      <w:lvlText w:val="J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JHead4"/>
      <w:lvlText w:val="J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7680A25"/>
    <w:multiLevelType w:val="multilevel"/>
    <w:tmpl w:val="00000887"/>
    <w:lvl w:ilvl="0">
      <w:start w:val="1"/>
      <w:numFmt w:val="decimal"/>
      <w:lvlText w:val=".%1"/>
      <w:lvlJc w:val="left"/>
      <w:pPr>
        <w:ind w:left="1522" w:hanging="567"/>
      </w:pPr>
      <w:rPr>
        <w:rFonts w:ascii="Arial" w:hAnsi="Arial" w:cs="Arial"/>
        <w:b w:val="0"/>
        <w:bCs w:val="0"/>
        <w:spacing w:val="1"/>
        <w:w w:val="100"/>
        <w:sz w:val="22"/>
        <w:szCs w:val="22"/>
      </w:rPr>
    </w:lvl>
    <w:lvl w:ilvl="1">
      <w:numFmt w:val="bullet"/>
      <w:lvlText w:val="•"/>
      <w:lvlJc w:val="left"/>
      <w:pPr>
        <w:ind w:left="2331" w:hanging="567"/>
      </w:pPr>
    </w:lvl>
    <w:lvl w:ilvl="2">
      <w:numFmt w:val="bullet"/>
      <w:lvlText w:val="•"/>
      <w:lvlJc w:val="left"/>
      <w:pPr>
        <w:ind w:left="3142" w:hanging="567"/>
      </w:pPr>
    </w:lvl>
    <w:lvl w:ilvl="3">
      <w:numFmt w:val="bullet"/>
      <w:lvlText w:val="•"/>
      <w:lvlJc w:val="left"/>
      <w:pPr>
        <w:ind w:left="3953" w:hanging="567"/>
      </w:pPr>
    </w:lvl>
    <w:lvl w:ilvl="4">
      <w:numFmt w:val="bullet"/>
      <w:lvlText w:val="•"/>
      <w:lvlJc w:val="left"/>
      <w:pPr>
        <w:ind w:left="4764" w:hanging="567"/>
      </w:pPr>
    </w:lvl>
    <w:lvl w:ilvl="5">
      <w:numFmt w:val="bullet"/>
      <w:lvlText w:val="•"/>
      <w:lvlJc w:val="left"/>
      <w:pPr>
        <w:ind w:left="5575" w:hanging="567"/>
      </w:pPr>
    </w:lvl>
    <w:lvl w:ilvl="6">
      <w:numFmt w:val="bullet"/>
      <w:lvlText w:val="•"/>
      <w:lvlJc w:val="left"/>
      <w:pPr>
        <w:ind w:left="6386" w:hanging="567"/>
      </w:pPr>
    </w:lvl>
    <w:lvl w:ilvl="7">
      <w:numFmt w:val="bullet"/>
      <w:lvlText w:val="•"/>
      <w:lvlJc w:val="left"/>
      <w:pPr>
        <w:ind w:left="7197" w:hanging="567"/>
      </w:pPr>
    </w:lvl>
    <w:lvl w:ilvl="8">
      <w:numFmt w:val="bullet"/>
      <w:lvlText w:val="•"/>
      <w:lvlJc w:val="left"/>
      <w:pPr>
        <w:ind w:left="8008" w:hanging="567"/>
      </w:pPr>
    </w:lvl>
  </w:abstractNum>
  <w:abstractNum w:abstractNumId="31"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862639A"/>
    <w:multiLevelType w:val="multilevel"/>
    <w:tmpl w:val="72AA43DA"/>
    <w:lvl w:ilvl="0">
      <w:start w:val="1"/>
      <w:numFmt w:val="decimal"/>
      <w:pStyle w:val="AnnexAHead1"/>
      <w:lvlText w:val="A %1."/>
      <w:lvlJc w:val="left"/>
      <w:pPr>
        <w:ind w:left="709" w:hanging="709"/>
      </w:pPr>
      <w:rPr>
        <w:rFonts w:ascii="Calibri" w:hAnsi="Calibri" w:hint="default"/>
        <w:b/>
        <w:bCs/>
        <w:i w:val="0"/>
        <w:iCs w:val="0"/>
        <w:caps/>
        <w:strike w:val="0"/>
        <w:dstrike w:val="0"/>
        <w:vanish w:val="0"/>
        <w:color w:val="407EDA"/>
        <w:sz w:val="28"/>
        <w:szCs w:val="28"/>
        <w:u w:val="none"/>
        <w:vertAlign w:val="baseline"/>
      </w:rPr>
    </w:lvl>
    <w:lvl w:ilvl="1">
      <w:start w:val="1"/>
      <w:numFmt w:val="decimal"/>
      <w:pStyle w:val="AnnexAHead2"/>
      <w:lvlText w:val="A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AHead3"/>
      <w:lvlText w:val="A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AHead4"/>
      <w:lvlText w:val="A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2B4B1FE7"/>
    <w:multiLevelType w:val="multilevel"/>
    <w:tmpl w:val="8EA6175C"/>
    <w:lvl w:ilvl="0">
      <w:start w:val="1"/>
      <w:numFmt w:val="decimal"/>
      <w:lvlText w:val=".%1"/>
      <w:lvlJc w:val="left"/>
      <w:pPr>
        <w:ind w:left="1522" w:hanging="579"/>
      </w:pPr>
      <w:rPr>
        <w:rFonts w:ascii="Arial" w:hAnsi="Arial" w:cs="Arial"/>
        <w:b w:val="0"/>
        <w:bCs w:val="0"/>
        <w:strike w:val="0"/>
        <w:spacing w:val="1"/>
        <w:w w:val="100"/>
        <w:sz w:val="22"/>
        <w:szCs w:val="22"/>
      </w:rPr>
    </w:lvl>
    <w:lvl w:ilvl="1">
      <w:numFmt w:val="bullet"/>
      <w:lvlText w:val="•"/>
      <w:lvlJc w:val="left"/>
      <w:pPr>
        <w:ind w:left="2331" w:hanging="579"/>
      </w:pPr>
    </w:lvl>
    <w:lvl w:ilvl="2">
      <w:numFmt w:val="bullet"/>
      <w:lvlText w:val="•"/>
      <w:lvlJc w:val="left"/>
      <w:pPr>
        <w:ind w:left="3142" w:hanging="579"/>
      </w:pPr>
    </w:lvl>
    <w:lvl w:ilvl="3">
      <w:numFmt w:val="bullet"/>
      <w:lvlText w:val="•"/>
      <w:lvlJc w:val="left"/>
      <w:pPr>
        <w:ind w:left="3953" w:hanging="579"/>
      </w:pPr>
    </w:lvl>
    <w:lvl w:ilvl="4">
      <w:numFmt w:val="bullet"/>
      <w:lvlText w:val="•"/>
      <w:lvlJc w:val="left"/>
      <w:pPr>
        <w:ind w:left="4764" w:hanging="579"/>
      </w:pPr>
    </w:lvl>
    <w:lvl w:ilvl="5">
      <w:numFmt w:val="bullet"/>
      <w:lvlText w:val="•"/>
      <w:lvlJc w:val="left"/>
      <w:pPr>
        <w:ind w:left="5575" w:hanging="579"/>
      </w:pPr>
    </w:lvl>
    <w:lvl w:ilvl="6">
      <w:numFmt w:val="bullet"/>
      <w:lvlText w:val="•"/>
      <w:lvlJc w:val="left"/>
      <w:pPr>
        <w:ind w:left="6386" w:hanging="579"/>
      </w:pPr>
    </w:lvl>
    <w:lvl w:ilvl="7">
      <w:numFmt w:val="bullet"/>
      <w:lvlText w:val="•"/>
      <w:lvlJc w:val="left"/>
      <w:pPr>
        <w:ind w:left="7197" w:hanging="579"/>
      </w:pPr>
    </w:lvl>
    <w:lvl w:ilvl="8">
      <w:numFmt w:val="bullet"/>
      <w:lvlText w:val="•"/>
      <w:lvlJc w:val="left"/>
      <w:pPr>
        <w:ind w:left="8008" w:hanging="579"/>
      </w:pPr>
    </w:lvl>
  </w:abstractNum>
  <w:abstractNum w:abstractNumId="35"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33A92AC2"/>
    <w:multiLevelType w:val="hybridMultilevel"/>
    <w:tmpl w:val="1384F25E"/>
    <w:lvl w:ilvl="0" w:tplc="34B8D8B0">
      <w:start w:val="1"/>
      <w:numFmt w:val="decimal"/>
      <w:lvlText w:val=".%1  "/>
      <w:lvlJc w:val="left"/>
      <w:pPr>
        <w:ind w:left="420" w:hanging="420"/>
      </w:pPr>
      <w:rPr>
        <w:rFonts w:hint="eastAsia"/>
        <w:b w:val="0"/>
        <w:bCs w:val="0"/>
        <w:spacing w:val="1"/>
        <w:w w:val="100"/>
        <w:sz w:val="22"/>
        <w:szCs w:val="22"/>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4E50636"/>
    <w:multiLevelType w:val="multilevel"/>
    <w:tmpl w:val="00000888"/>
    <w:lvl w:ilvl="0">
      <w:start w:val="1"/>
      <w:numFmt w:val="decimal"/>
      <w:lvlText w:val=".%1"/>
      <w:lvlJc w:val="left"/>
      <w:pPr>
        <w:ind w:left="1522" w:hanging="579"/>
      </w:pPr>
      <w:rPr>
        <w:rFonts w:ascii="Arial" w:hAnsi="Arial" w:cs="Arial"/>
        <w:b w:val="0"/>
        <w:bCs w:val="0"/>
        <w:spacing w:val="1"/>
        <w:w w:val="100"/>
        <w:sz w:val="22"/>
        <w:szCs w:val="22"/>
      </w:rPr>
    </w:lvl>
    <w:lvl w:ilvl="1">
      <w:numFmt w:val="bullet"/>
      <w:lvlText w:val="•"/>
      <w:lvlJc w:val="left"/>
      <w:pPr>
        <w:ind w:left="2331" w:hanging="579"/>
      </w:pPr>
    </w:lvl>
    <w:lvl w:ilvl="2">
      <w:numFmt w:val="bullet"/>
      <w:lvlText w:val="•"/>
      <w:lvlJc w:val="left"/>
      <w:pPr>
        <w:ind w:left="3142" w:hanging="579"/>
      </w:pPr>
    </w:lvl>
    <w:lvl w:ilvl="3">
      <w:numFmt w:val="bullet"/>
      <w:lvlText w:val="•"/>
      <w:lvlJc w:val="left"/>
      <w:pPr>
        <w:ind w:left="3953" w:hanging="579"/>
      </w:pPr>
    </w:lvl>
    <w:lvl w:ilvl="4">
      <w:numFmt w:val="bullet"/>
      <w:lvlText w:val="•"/>
      <w:lvlJc w:val="left"/>
      <w:pPr>
        <w:ind w:left="4764" w:hanging="579"/>
      </w:pPr>
    </w:lvl>
    <w:lvl w:ilvl="5">
      <w:numFmt w:val="bullet"/>
      <w:lvlText w:val="•"/>
      <w:lvlJc w:val="left"/>
      <w:pPr>
        <w:ind w:left="5575" w:hanging="579"/>
      </w:pPr>
    </w:lvl>
    <w:lvl w:ilvl="6">
      <w:numFmt w:val="bullet"/>
      <w:lvlText w:val="•"/>
      <w:lvlJc w:val="left"/>
      <w:pPr>
        <w:ind w:left="6386" w:hanging="579"/>
      </w:pPr>
    </w:lvl>
    <w:lvl w:ilvl="7">
      <w:numFmt w:val="bullet"/>
      <w:lvlText w:val="•"/>
      <w:lvlJc w:val="left"/>
      <w:pPr>
        <w:ind w:left="7197" w:hanging="579"/>
      </w:pPr>
    </w:lvl>
    <w:lvl w:ilvl="8">
      <w:numFmt w:val="bullet"/>
      <w:lvlText w:val="•"/>
      <w:lvlJc w:val="left"/>
      <w:pPr>
        <w:ind w:left="8008" w:hanging="579"/>
      </w:pPr>
    </w:lvl>
  </w:abstractNum>
  <w:abstractNum w:abstractNumId="39" w15:restartNumberingAfterBreak="0">
    <w:nsid w:val="35A40BA9"/>
    <w:multiLevelType w:val="multilevel"/>
    <w:tmpl w:val="808639BE"/>
    <w:lvl w:ilvl="0">
      <w:start w:val="1"/>
      <w:numFmt w:val="decimal"/>
      <w:pStyle w:val="AnnexIHead1"/>
      <w:lvlText w:val="I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IHead2"/>
      <w:lvlText w:val="I %1.%2."/>
      <w:lvlJc w:val="left"/>
      <w:pPr>
        <w:tabs>
          <w:tab w:val="num" w:pos="0"/>
        </w:tabs>
        <w:ind w:left="851" w:hanging="851"/>
      </w:pPr>
      <w:rPr>
        <w:rFonts w:asciiTheme="minorHAnsi" w:hAnsiTheme="minorHAnsi" w:hint="default"/>
        <w:b/>
        <w:i w:val="0"/>
        <w:caps/>
        <w:color w:val="407EC9"/>
        <w:sz w:val="24"/>
      </w:rPr>
    </w:lvl>
    <w:lvl w:ilvl="2">
      <w:start w:val="1"/>
      <w:numFmt w:val="decimal"/>
      <w:pStyle w:val="AnnexIHead3"/>
      <w:lvlText w:val="I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IHead4"/>
      <w:lvlText w:val="I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376301AE"/>
    <w:multiLevelType w:val="multilevel"/>
    <w:tmpl w:val="4074054A"/>
    <w:lvl w:ilvl="0">
      <w:start w:val="1"/>
      <w:numFmt w:val="decimal"/>
      <w:pStyle w:val="AnnexBHead4"/>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D966146"/>
    <w:multiLevelType w:val="multilevel"/>
    <w:tmpl w:val="800A9902"/>
    <w:lvl w:ilvl="0">
      <w:start w:val="1"/>
      <w:numFmt w:val="decimal"/>
      <w:pStyle w:val="AnnexDHead1"/>
      <w:lvlText w:val="D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DHEAD2"/>
      <w:lvlText w:val="D %1.%2."/>
      <w:lvlJc w:val="left"/>
      <w:pPr>
        <w:tabs>
          <w:tab w:val="num" w:pos="0"/>
        </w:tabs>
        <w:ind w:left="851" w:hanging="851"/>
      </w:pPr>
      <w:rPr>
        <w:rFonts w:asciiTheme="minorHAnsi" w:hAnsiTheme="minorHAnsi" w:hint="default"/>
        <w:b/>
        <w:i w:val="0"/>
        <w:caps/>
        <w:color w:val="407EC9"/>
        <w:sz w:val="24"/>
      </w:rPr>
    </w:lvl>
    <w:lvl w:ilvl="2">
      <w:start w:val="1"/>
      <w:numFmt w:val="decimal"/>
      <w:pStyle w:val="AnnexDHead3"/>
      <w:lvlText w:val="D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DHead4"/>
      <w:lvlText w:val="D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E6B4F5D"/>
    <w:multiLevelType w:val="multilevel"/>
    <w:tmpl w:val="51547C06"/>
    <w:lvl w:ilvl="0">
      <w:start w:val="1"/>
      <w:numFmt w:val="decimal"/>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3EF0404E"/>
    <w:multiLevelType w:val="multilevel"/>
    <w:tmpl w:val="F9B4267E"/>
    <w:lvl w:ilvl="0">
      <w:start w:val="1"/>
      <w:numFmt w:val="decimal"/>
      <w:lvlText w:val=".%1"/>
      <w:lvlJc w:val="left"/>
      <w:pPr>
        <w:ind w:left="714" w:hanging="430"/>
      </w:pPr>
      <w:rPr>
        <w:rFonts w:ascii="Calibri" w:hAnsi="Calibri" w:cs="Calibri" w:hint="eastAsia"/>
        <w:b w:val="0"/>
        <w:bCs w:val="0"/>
        <w:w w:val="99"/>
        <w:sz w:val="22"/>
        <w:szCs w:val="22"/>
      </w:rPr>
    </w:lvl>
    <w:lvl w:ilvl="1">
      <w:numFmt w:val="bullet"/>
      <w:lvlText w:val="•"/>
      <w:lvlJc w:val="left"/>
      <w:pPr>
        <w:ind w:left="1762" w:hanging="217"/>
      </w:pPr>
      <w:rPr>
        <w:rFonts w:hint="eastAsia"/>
      </w:rPr>
    </w:lvl>
    <w:lvl w:ilvl="2">
      <w:numFmt w:val="bullet"/>
      <w:lvlText w:val="•"/>
      <w:lvlJc w:val="left"/>
      <w:pPr>
        <w:ind w:left="2804" w:hanging="217"/>
      </w:pPr>
      <w:rPr>
        <w:rFonts w:hint="eastAsia"/>
      </w:rPr>
    </w:lvl>
    <w:lvl w:ilvl="3">
      <w:numFmt w:val="bullet"/>
      <w:lvlText w:val="•"/>
      <w:lvlJc w:val="left"/>
      <w:pPr>
        <w:ind w:left="3847" w:hanging="217"/>
      </w:pPr>
      <w:rPr>
        <w:rFonts w:hint="eastAsia"/>
      </w:rPr>
    </w:lvl>
    <w:lvl w:ilvl="4">
      <w:numFmt w:val="bullet"/>
      <w:lvlText w:val="•"/>
      <w:lvlJc w:val="left"/>
      <w:pPr>
        <w:ind w:left="4889" w:hanging="217"/>
      </w:pPr>
      <w:rPr>
        <w:rFonts w:hint="eastAsia"/>
      </w:rPr>
    </w:lvl>
    <w:lvl w:ilvl="5">
      <w:numFmt w:val="bullet"/>
      <w:lvlText w:val="•"/>
      <w:lvlJc w:val="left"/>
      <w:pPr>
        <w:ind w:left="5932" w:hanging="217"/>
      </w:pPr>
      <w:rPr>
        <w:rFonts w:hint="eastAsia"/>
      </w:rPr>
    </w:lvl>
    <w:lvl w:ilvl="6">
      <w:numFmt w:val="bullet"/>
      <w:lvlText w:val="•"/>
      <w:lvlJc w:val="left"/>
      <w:pPr>
        <w:ind w:left="6974" w:hanging="217"/>
      </w:pPr>
      <w:rPr>
        <w:rFonts w:hint="eastAsia"/>
      </w:rPr>
    </w:lvl>
    <w:lvl w:ilvl="7">
      <w:numFmt w:val="bullet"/>
      <w:lvlText w:val="•"/>
      <w:lvlJc w:val="left"/>
      <w:pPr>
        <w:ind w:left="8017" w:hanging="217"/>
      </w:pPr>
      <w:rPr>
        <w:rFonts w:hint="eastAsia"/>
      </w:rPr>
    </w:lvl>
    <w:lvl w:ilvl="8">
      <w:numFmt w:val="bullet"/>
      <w:lvlText w:val="•"/>
      <w:lvlJc w:val="left"/>
      <w:pPr>
        <w:ind w:left="9059" w:hanging="217"/>
      </w:pPr>
      <w:rPr>
        <w:rFonts w:hint="eastAsia"/>
      </w:rPr>
    </w:lvl>
  </w:abstractNum>
  <w:abstractNum w:abstractNumId="44" w15:restartNumberingAfterBreak="0">
    <w:nsid w:val="43136784"/>
    <w:multiLevelType w:val="multilevel"/>
    <w:tmpl w:val="0DE8C28E"/>
    <w:lvl w:ilvl="0">
      <w:start w:val="1"/>
      <w:numFmt w:val="decimal"/>
      <w:lvlText w:val=".%1  "/>
      <w:lvlJc w:val="left"/>
      <w:pPr>
        <w:ind w:left="566" w:hanging="567"/>
      </w:pPr>
      <w:rPr>
        <w:rFonts w:hint="eastAsia"/>
        <w:b w:val="0"/>
        <w:bCs w:val="0"/>
        <w:spacing w:val="1"/>
        <w:w w:val="100"/>
        <w:sz w:val="22"/>
        <w:szCs w:val="22"/>
      </w:rPr>
    </w:lvl>
    <w:lvl w:ilvl="1">
      <w:numFmt w:val="bullet"/>
      <w:lvlText w:val="•"/>
      <w:lvlJc w:val="left"/>
      <w:pPr>
        <w:ind w:left="1360" w:hanging="567"/>
      </w:pPr>
    </w:lvl>
    <w:lvl w:ilvl="2">
      <w:numFmt w:val="bullet"/>
      <w:lvlText w:val="•"/>
      <w:lvlJc w:val="left"/>
      <w:pPr>
        <w:ind w:left="2161" w:hanging="567"/>
      </w:pPr>
    </w:lvl>
    <w:lvl w:ilvl="3">
      <w:numFmt w:val="bullet"/>
      <w:lvlText w:val="•"/>
      <w:lvlJc w:val="left"/>
      <w:pPr>
        <w:ind w:left="2962" w:hanging="567"/>
      </w:pPr>
    </w:lvl>
    <w:lvl w:ilvl="4">
      <w:numFmt w:val="bullet"/>
      <w:lvlText w:val="•"/>
      <w:lvlJc w:val="left"/>
      <w:pPr>
        <w:ind w:left="3763" w:hanging="567"/>
      </w:pPr>
    </w:lvl>
    <w:lvl w:ilvl="5">
      <w:numFmt w:val="bullet"/>
      <w:lvlText w:val="•"/>
      <w:lvlJc w:val="left"/>
      <w:pPr>
        <w:ind w:left="4564" w:hanging="567"/>
      </w:pPr>
    </w:lvl>
    <w:lvl w:ilvl="6">
      <w:numFmt w:val="bullet"/>
      <w:lvlText w:val="•"/>
      <w:lvlJc w:val="left"/>
      <w:pPr>
        <w:ind w:left="5365" w:hanging="567"/>
      </w:pPr>
    </w:lvl>
    <w:lvl w:ilvl="7">
      <w:numFmt w:val="bullet"/>
      <w:lvlText w:val="•"/>
      <w:lvlJc w:val="left"/>
      <w:pPr>
        <w:ind w:left="6166" w:hanging="567"/>
      </w:pPr>
    </w:lvl>
    <w:lvl w:ilvl="8">
      <w:numFmt w:val="bullet"/>
      <w:lvlText w:val="•"/>
      <w:lvlJc w:val="left"/>
      <w:pPr>
        <w:ind w:left="6966" w:hanging="567"/>
      </w:pPr>
    </w:lvl>
  </w:abstractNum>
  <w:abstractNum w:abstractNumId="45" w15:restartNumberingAfterBreak="0">
    <w:nsid w:val="43775C70"/>
    <w:multiLevelType w:val="multilevel"/>
    <w:tmpl w:val="78CCB4EE"/>
    <w:lvl w:ilvl="0">
      <w:start w:val="1"/>
      <w:numFmt w:val="decimal"/>
      <w:lvlText w:val=".%1"/>
      <w:lvlJc w:val="left"/>
      <w:pPr>
        <w:ind w:left="1522" w:hanging="567"/>
      </w:pPr>
      <w:rPr>
        <w:rFonts w:ascii="Arial" w:hAnsi="Arial" w:cs="Arial" w:hint="eastAsia"/>
        <w:b w:val="0"/>
        <w:bCs w:val="0"/>
        <w:spacing w:val="1"/>
        <w:w w:val="100"/>
        <w:sz w:val="22"/>
        <w:szCs w:val="22"/>
      </w:rPr>
    </w:lvl>
    <w:lvl w:ilvl="1">
      <w:numFmt w:val="bullet"/>
      <w:lvlText w:val="•"/>
      <w:lvlJc w:val="left"/>
      <w:pPr>
        <w:ind w:left="2331" w:hanging="567"/>
      </w:pPr>
      <w:rPr>
        <w:rFonts w:hint="eastAsia"/>
      </w:rPr>
    </w:lvl>
    <w:lvl w:ilvl="2">
      <w:numFmt w:val="bullet"/>
      <w:lvlText w:val="•"/>
      <w:lvlJc w:val="left"/>
      <w:pPr>
        <w:ind w:left="3142" w:hanging="567"/>
      </w:pPr>
      <w:rPr>
        <w:rFonts w:hint="eastAsia"/>
      </w:rPr>
    </w:lvl>
    <w:lvl w:ilvl="3">
      <w:numFmt w:val="bullet"/>
      <w:lvlText w:val="•"/>
      <w:lvlJc w:val="left"/>
      <w:pPr>
        <w:ind w:left="3953" w:hanging="567"/>
      </w:pPr>
      <w:rPr>
        <w:rFonts w:hint="eastAsia"/>
      </w:rPr>
    </w:lvl>
    <w:lvl w:ilvl="4">
      <w:numFmt w:val="bullet"/>
      <w:lvlText w:val="•"/>
      <w:lvlJc w:val="left"/>
      <w:pPr>
        <w:ind w:left="4764" w:hanging="567"/>
      </w:pPr>
      <w:rPr>
        <w:rFonts w:hint="eastAsia"/>
      </w:rPr>
    </w:lvl>
    <w:lvl w:ilvl="5">
      <w:numFmt w:val="bullet"/>
      <w:lvlText w:val="•"/>
      <w:lvlJc w:val="left"/>
      <w:pPr>
        <w:ind w:left="5575" w:hanging="567"/>
      </w:pPr>
      <w:rPr>
        <w:rFonts w:hint="eastAsia"/>
      </w:rPr>
    </w:lvl>
    <w:lvl w:ilvl="6">
      <w:numFmt w:val="bullet"/>
      <w:lvlText w:val="•"/>
      <w:lvlJc w:val="left"/>
      <w:pPr>
        <w:ind w:left="6386" w:hanging="567"/>
      </w:pPr>
      <w:rPr>
        <w:rFonts w:hint="eastAsia"/>
      </w:rPr>
    </w:lvl>
    <w:lvl w:ilvl="7">
      <w:numFmt w:val="bullet"/>
      <w:lvlText w:val="•"/>
      <w:lvlJc w:val="left"/>
      <w:pPr>
        <w:ind w:left="7197" w:hanging="567"/>
      </w:pPr>
      <w:rPr>
        <w:rFonts w:hint="eastAsia"/>
      </w:rPr>
    </w:lvl>
    <w:lvl w:ilvl="8">
      <w:numFmt w:val="bullet"/>
      <w:lvlText w:val="•"/>
      <w:lvlJc w:val="left"/>
      <w:pPr>
        <w:ind w:left="8008" w:hanging="567"/>
      </w:pPr>
      <w:rPr>
        <w:rFonts w:hint="eastAsia"/>
      </w:rPr>
    </w:lvl>
  </w:abstractNum>
  <w:abstractNum w:abstractNumId="46" w15:restartNumberingAfterBreak="0">
    <w:nsid w:val="451D392B"/>
    <w:multiLevelType w:val="multilevel"/>
    <w:tmpl w:val="00000888"/>
    <w:lvl w:ilvl="0">
      <w:start w:val="1"/>
      <w:numFmt w:val="decimal"/>
      <w:lvlText w:val=".%1"/>
      <w:lvlJc w:val="left"/>
      <w:pPr>
        <w:ind w:left="1522" w:hanging="579"/>
      </w:pPr>
      <w:rPr>
        <w:rFonts w:ascii="Arial" w:hAnsi="Arial" w:cs="Arial"/>
        <w:b w:val="0"/>
        <w:bCs w:val="0"/>
        <w:spacing w:val="1"/>
        <w:w w:val="100"/>
        <w:sz w:val="22"/>
        <w:szCs w:val="22"/>
      </w:rPr>
    </w:lvl>
    <w:lvl w:ilvl="1">
      <w:numFmt w:val="bullet"/>
      <w:lvlText w:val="•"/>
      <w:lvlJc w:val="left"/>
      <w:pPr>
        <w:ind w:left="2331" w:hanging="579"/>
      </w:pPr>
    </w:lvl>
    <w:lvl w:ilvl="2">
      <w:numFmt w:val="bullet"/>
      <w:lvlText w:val="•"/>
      <w:lvlJc w:val="left"/>
      <w:pPr>
        <w:ind w:left="3142" w:hanging="579"/>
      </w:pPr>
    </w:lvl>
    <w:lvl w:ilvl="3">
      <w:numFmt w:val="bullet"/>
      <w:lvlText w:val="•"/>
      <w:lvlJc w:val="left"/>
      <w:pPr>
        <w:ind w:left="3953" w:hanging="579"/>
      </w:pPr>
    </w:lvl>
    <w:lvl w:ilvl="4">
      <w:numFmt w:val="bullet"/>
      <w:lvlText w:val="•"/>
      <w:lvlJc w:val="left"/>
      <w:pPr>
        <w:ind w:left="4764" w:hanging="579"/>
      </w:pPr>
    </w:lvl>
    <w:lvl w:ilvl="5">
      <w:numFmt w:val="bullet"/>
      <w:lvlText w:val="•"/>
      <w:lvlJc w:val="left"/>
      <w:pPr>
        <w:ind w:left="5575" w:hanging="579"/>
      </w:pPr>
    </w:lvl>
    <w:lvl w:ilvl="6">
      <w:numFmt w:val="bullet"/>
      <w:lvlText w:val="•"/>
      <w:lvlJc w:val="left"/>
      <w:pPr>
        <w:ind w:left="6386" w:hanging="579"/>
      </w:pPr>
    </w:lvl>
    <w:lvl w:ilvl="7">
      <w:numFmt w:val="bullet"/>
      <w:lvlText w:val="•"/>
      <w:lvlJc w:val="left"/>
      <w:pPr>
        <w:ind w:left="7197" w:hanging="579"/>
      </w:pPr>
    </w:lvl>
    <w:lvl w:ilvl="8">
      <w:numFmt w:val="bullet"/>
      <w:lvlText w:val="•"/>
      <w:lvlJc w:val="left"/>
      <w:pPr>
        <w:ind w:left="8008" w:hanging="579"/>
      </w:pPr>
    </w:lvl>
  </w:abstractNum>
  <w:abstractNum w:abstractNumId="47" w15:restartNumberingAfterBreak="0">
    <w:nsid w:val="4590560E"/>
    <w:multiLevelType w:val="multilevel"/>
    <w:tmpl w:val="D3DE63DE"/>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407EC9"/>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407EC9"/>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407EC9"/>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407EC9"/>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47AA1804"/>
    <w:multiLevelType w:val="hybridMultilevel"/>
    <w:tmpl w:val="1CA67B86"/>
    <w:lvl w:ilvl="0" w:tplc="DEF29BE8">
      <w:numFmt w:val="bullet"/>
      <w:lvlText w:val="-"/>
      <w:lvlJc w:val="left"/>
      <w:pPr>
        <w:ind w:left="540" w:hanging="420"/>
      </w:pPr>
      <w:rPr>
        <w:rFonts w:ascii="宋体" w:eastAsia="宋体" w:hAnsi="宋体" w:hint="eastAsia"/>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49"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49062249"/>
    <w:multiLevelType w:val="multilevel"/>
    <w:tmpl w:val="30EE6CDC"/>
    <w:lvl w:ilvl="0">
      <w:start w:val="1"/>
      <w:numFmt w:val="decimal"/>
      <w:lvlText w:val="%1."/>
      <w:lvlJc w:val="left"/>
      <w:pPr>
        <w:tabs>
          <w:tab w:val="num" w:pos="0"/>
        </w:tabs>
        <w:ind w:left="709" w:hanging="709"/>
      </w:pPr>
      <w:rPr>
        <w:rFonts w:hint="default"/>
        <w:color w:val="00558C"/>
      </w:rPr>
    </w:lvl>
    <w:lvl w:ilvl="1">
      <w:start w:val="1"/>
      <w:numFmt w:val="decimal"/>
      <w:lvlText w:val="%1.%2."/>
      <w:lvlJc w:val="left"/>
      <w:pPr>
        <w:tabs>
          <w:tab w:val="num" w:pos="0"/>
        </w:tabs>
        <w:ind w:left="851" w:hanging="851"/>
      </w:pPr>
      <w:rPr>
        <w:rFonts w:hint="default"/>
      </w:rPr>
    </w:lvl>
    <w:lvl w:ilvl="2">
      <w:start w:val="1"/>
      <w:numFmt w:val="decimal"/>
      <w:lvlText w:val="%1.%2.%3."/>
      <w:lvlJc w:val="left"/>
      <w:pPr>
        <w:tabs>
          <w:tab w:val="num" w:pos="0"/>
        </w:tabs>
        <w:ind w:left="992" w:hanging="992"/>
      </w:pPr>
      <w:rPr>
        <w:rFonts w:hint="default"/>
      </w:rPr>
    </w:lvl>
    <w:lvl w:ilvl="3">
      <w:start w:val="1"/>
      <w:numFmt w:val="decimal"/>
      <w:lvlText w:val="%1.%2.%3.%4."/>
      <w:lvlJc w:val="left"/>
      <w:pPr>
        <w:tabs>
          <w:tab w:val="num" w:pos="0"/>
        </w:tabs>
        <w:ind w:left="1134" w:hanging="113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51" w15:restartNumberingAfterBreak="0">
    <w:nsid w:val="4EF97DEE"/>
    <w:multiLevelType w:val="multilevel"/>
    <w:tmpl w:val="646AB6E0"/>
    <w:lvl w:ilvl="0">
      <w:start w:val="1"/>
      <w:numFmt w:val="decimal"/>
      <w:lvlText w:val="%1."/>
      <w:lvlJc w:val="left"/>
      <w:pPr>
        <w:ind w:left="709" w:hanging="709"/>
      </w:pPr>
      <w:rPr>
        <w:rFonts w:hint="default"/>
        <w:caps/>
        <w:color w:val="00558C"/>
      </w:rPr>
    </w:lvl>
    <w:lvl w:ilvl="1">
      <w:start w:val="1"/>
      <w:numFmt w:val="decimal"/>
      <w:lvlText w:val="%1.%2."/>
      <w:lvlJc w:val="left"/>
      <w:pPr>
        <w:ind w:left="851" w:hanging="851"/>
      </w:pPr>
      <w:rPr>
        <w:rFonts w:asciiTheme="minorHAnsi" w:hAnsiTheme="minorHAnsi" w:hint="default"/>
        <w:b/>
        <w:i w:val="0"/>
        <w:color w:val="00558C"/>
        <w:sz w:val="22"/>
      </w:rPr>
    </w:lvl>
    <w:lvl w:ilvl="2">
      <w:start w:val="1"/>
      <w:numFmt w:val="decimal"/>
      <w:lvlText w:val="%1.%2.%3."/>
      <w:lvlJc w:val="left"/>
      <w:pPr>
        <w:tabs>
          <w:tab w:val="num" w:pos="0"/>
        </w:tabs>
        <w:ind w:left="992" w:hanging="992"/>
      </w:pPr>
      <w:rPr>
        <w:rFonts w:asciiTheme="minorHAnsi" w:hAnsiTheme="minorHAnsi" w:hint="default"/>
        <w:b/>
        <w:i w:val="0"/>
        <w:color w:val="00558C"/>
        <w:sz w:val="20"/>
      </w:rPr>
    </w:lvl>
    <w:lvl w:ilvl="3">
      <w:start w:val="1"/>
      <w:numFmt w:val="decimal"/>
      <w:lvlText w:val="%1.%2.%3.%4."/>
      <w:lvlJc w:val="left"/>
      <w:pPr>
        <w:ind w:left="1134" w:hanging="1134"/>
      </w:pPr>
      <w:rPr>
        <w:rFonts w:asciiTheme="minorHAnsi" w:hAnsiTheme="minorHAnsi" w:hint="default"/>
        <w:b w:val="0"/>
        <w:i w:val="0"/>
        <w:color w:val="00558C"/>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2" w15:restartNumberingAfterBreak="0">
    <w:nsid w:val="56E271A2"/>
    <w:multiLevelType w:val="multilevel"/>
    <w:tmpl w:val="4AE4A15C"/>
    <w:lvl w:ilvl="0">
      <w:start w:val="1"/>
      <w:numFmt w:val="decimal"/>
      <w:pStyle w:val="AnnexKHead1"/>
      <w:lvlText w:val="K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KHead2"/>
      <w:lvlText w:val="K %1.%2."/>
      <w:lvlJc w:val="left"/>
      <w:pPr>
        <w:tabs>
          <w:tab w:val="num" w:pos="0"/>
        </w:tabs>
        <w:ind w:left="851" w:hanging="851"/>
      </w:pPr>
      <w:rPr>
        <w:rFonts w:asciiTheme="minorHAnsi" w:hAnsiTheme="minorHAnsi" w:hint="default"/>
        <w:b/>
        <w:i w:val="0"/>
        <w:caps/>
        <w:color w:val="407EC9"/>
        <w:sz w:val="24"/>
      </w:rPr>
    </w:lvl>
    <w:lvl w:ilvl="2">
      <w:start w:val="1"/>
      <w:numFmt w:val="decimal"/>
      <w:pStyle w:val="AnnexKHead3"/>
      <w:lvlText w:val="K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KHead4"/>
      <w:lvlText w:val="K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57872006"/>
    <w:multiLevelType w:val="multilevel"/>
    <w:tmpl w:val="60529A18"/>
    <w:lvl w:ilvl="0">
      <w:start w:val="1"/>
      <w:numFmt w:val="decimal"/>
      <w:lvlText w:val="E %1"/>
      <w:lvlJc w:val="left"/>
      <w:pPr>
        <w:tabs>
          <w:tab w:val="num" w:pos="0"/>
        </w:tabs>
        <w:ind w:left="709" w:hanging="709"/>
      </w:pPr>
      <w:rPr>
        <w:rFonts w:asciiTheme="majorHAnsi" w:hAnsiTheme="majorHAnsi" w:hint="default"/>
        <w:b/>
        <w:i w:val="0"/>
        <w:color w:val="407EC9"/>
        <w:sz w:val="28"/>
      </w:rPr>
    </w:lvl>
    <w:lvl w:ilvl="1">
      <w:start w:val="1"/>
      <w:numFmt w:val="decimal"/>
      <w:lvlText w:val="E %1.%2"/>
      <w:lvlJc w:val="left"/>
      <w:pPr>
        <w:tabs>
          <w:tab w:val="num" w:pos="0"/>
        </w:tabs>
        <w:ind w:left="851" w:hanging="851"/>
      </w:pPr>
      <w:rPr>
        <w:rFonts w:asciiTheme="majorHAnsi" w:hAnsiTheme="majorHAnsi" w:hint="default"/>
        <w:b/>
        <w:i w:val="0"/>
        <w:color w:val="407EC9"/>
        <w:sz w:val="24"/>
      </w:rPr>
    </w:lvl>
    <w:lvl w:ilvl="2">
      <w:start w:val="1"/>
      <w:numFmt w:val="decimal"/>
      <w:lvlText w:val="E %1.%2.%3"/>
      <w:lvlJc w:val="left"/>
      <w:pPr>
        <w:tabs>
          <w:tab w:val="num" w:pos="0"/>
        </w:tabs>
        <w:ind w:left="992" w:hanging="992"/>
      </w:pPr>
      <w:rPr>
        <w:rFonts w:asciiTheme="minorHAnsi" w:hAnsiTheme="minorHAnsi" w:hint="default"/>
        <w:b/>
        <w:i w:val="0"/>
        <w:sz w:val="22"/>
      </w:rPr>
    </w:lvl>
    <w:lvl w:ilvl="3">
      <w:start w:val="1"/>
      <w:numFmt w:val="decimal"/>
      <w:pStyle w:val="AnnexEHead4"/>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4" w15:restartNumberingAfterBreak="0">
    <w:nsid w:val="5CA72ADA"/>
    <w:multiLevelType w:val="multilevel"/>
    <w:tmpl w:val="3D7AC466"/>
    <w:lvl w:ilvl="0">
      <w:start w:val="1"/>
      <w:numFmt w:val="decimal"/>
      <w:lvlText w:val=".%1  "/>
      <w:lvlJc w:val="left"/>
      <w:pPr>
        <w:ind w:left="566" w:hanging="567"/>
      </w:pPr>
      <w:rPr>
        <w:rFonts w:hint="eastAsia"/>
        <w:b w:val="0"/>
        <w:bCs w:val="0"/>
        <w:spacing w:val="1"/>
        <w:w w:val="100"/>
        <w:sz w:val="22"/>
        <w:szCs w:val="22"/>
      </w:rPr>
    </w:lvl>
    <w:lvl w:ilvl="1">
      <w:numFmt w:val="bullet"/>
      <w:lvlText w:val="•"/>
      <w:lvlJc w:val="left"/>
      <w:pPr>
        <w:ind w:left="1361" w:hanging="567"/>
      </w:pPr>
      <w:rPr>
        <w:rFonts w:hint="eastAsia"/>
      </w:rPr>
    </w:lvl>
    <w:lvl w:ilvl="2">
      <w:numFmt w:val="bullet"/>
      <w:lvlText w:val="•"/>
      <w:lvlJc w:val="left"/>
      <w:pPr>
        <w:ind w:left="2162" w:hanging="567"/>
      </w:pPr>
      <w:rPr>
        <w:rFonts w:hint="eastAsia"/>
      </w:rPr>
    </w:lvl>
    <w:lvl w:ilvl="3">
      <w:numFmt w:val="bullet"/>
      <w:lvlText w:val="•"/>
      <w:lvlJc w:val="left"/>
      <w:pPr>
        <w:ind w:left="2963" w:hanging="567"/>
      </w:pPr>
      <w:rPr>
        <w:rFonts w:hint="eastAsia"/>
      </w:rPr>
    </w:lvl>
    <w:lvl w:ilvl="4">
      <w:numFmt w:val="bullet"/>
      <w:lvlText w:val="•"/>
      <w:lvlJc w:val="left"/>
      <w:pPr>
        <w:ind w:left="3764" w:hanging="567"/>
      </w:pPr>
      <w:rPr>
        <w:rFonts w:hint="eastAsia"/>
      </w:rPr>
    </w:lvl>
    <w:lvl w:ilvl="5">
      <w:numFmt w:val="bullet"/>
      <w:lvlText w:val="•"/>
      <w:lvlJc w:val="left"/>
      <w:pPr>
        <w:ind w:left="4566" w:hanging="567"/>
      </w:pPr>
      <w:rPr>
        <w:rFonts w:hint="eastAsia"/>
      </w:rPr>
    </w:lvl>
    <w:lvl w:ilvl="6">
      <w:numFmt w:val="bullet"/>
      <w:lvlText w:val="•"/>
      <w:lvlJc w:val="left"/>
      <w:pPr>
        <w:ind w:left="5367" w:hanging="567"/>
      </w:pPr>
      <w:rPr>
        <w:rFonts w:hint="eastAsia"/>
      </w:rPr>
    </w:lvl>
    <w:lvl w:ilvl="7">
      <w:numFmt w:val="bullet"/>
      <w:lvlText w:val="•"/>
      <w:lvlJc w:val="left"/>
      <w:pPr>
        <w:ind w:left="6168" w:hanging="567"/>
      </w:pPr>
      <w:rPr>
        <w:rFonts w:hint="eastAsia"/>
      </w:rPr>
    </w:lvl>
    <w:lvl w:ilvl="8">
      <w:numFmt w:val="bullet"/>
      <w:lvlText w:val="•"/>
      <w:lvlJc w:val="left"/>
      <w:pPr>
        <w:ind w:left="6969" w:hanging="567"/>
      </w:pPr>
      <w:rPr>
        <w:rFonts w:hint="eastAsia"/>
      </w:rPr>
    </w:lvl>
  </w:abstractNum>
  <w:abstractNum w:abstractNumId="55" w15:restartNumberingAfterBreak="0">
    <w:nsid w:val="5D1241D2"/>
    <w:multiLevelType w:val="multilevel"/>
    <w:tmpl w:val="5D40D1DE"/>
    <w:lvl w:ilvl="0">
      <w:start w:val="1"/>
      <w:numFmt w:val="decimal"/>
      <w:pStyle w:val="AnnexLHead1"/>
      <w:lvlText w:val="L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LHead2"/>
      <w:lvlText w:val="L %1.%2."/>
      <w:lvlJc w:val="left"/>
      <w:pPr>
        <w:tabs>
          <w:tab w:val="num" w:pos="0"/>
        </w:tabs>
        <w:ind w:left="851" w:hanging="851"/>
      </w:pPr>
      <w:rPr>
        <w:rFonts w:asciiTheme="minorHAnsi" w:hAnsiTheme="minorHAnsi" w:hint="default"/>
        <w:b/>
        <w:i w:val="0"/>
        <w:caps/>
        <w:color w:val="407EC9"/>
        <w:sz w:val="24"/>
      </w:rPr>
    </w:lvl>
    <w:lvl w:ilvl="2">
      <w:start w:val="1"/>
      <w:numFmt w:val="decimal"/>
      <w:pStyle w:val="AnnexLHead3"/>
      <w:lvlText w:val="L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LHead4"/>
      <w:lvlText w:val="L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67AB4D84"/>
    <w:multiLevelType w:val="multilevel"/>
    <w:tmpl w:val="FFDC463E"/>
    <w:lvl w:ilvl="0">
      <w:start w:val="1"/>
      <w:numFmt w:val="decimal"/>
      <w:pStyle w:val="1"/>
      <w:lvlText w:val="%1."/>
      <w:lvlJc w:val="left"/>
      <w:pPr>
        <w:tabs>
          <w:tab w:val="num" w:pos="0"/>
        </w:tabs>
        <w:ind w:left="709" w:hanging="709"/>
      </w:pPr>
      <w:rPr>
        <w:rFonts w:asciiTheme="minorHAnsi" w:hAnsiTheme="minorHAnsi" w:hint="default"/>
        <w:b/>
        <w:i w:val="0"/>
        <w:color w:val="00558C"/>
        <w:sz w:val="28"/>
      </w:rPr>
    </w:lvl>
    <w:lvl w:ilvl="1">
      <w:start w:val="1"/>
      <w:numFmt w:val="decimal"/>
      <w:pStyle w:val="2"/>
      <w:lvlText w:val="%1.%2."/>
      <w:lvlJc w:val="left"/>
      <w:pPr>
        <w:tabs>
          <w:tab w:val="num" w:pos="0"/>
        </w:tabs>
        <w:ind w:left="851" w:hanging="851"/>
      </w:pPr>
      <w:rPr>
        <w:rFonts w:asciiTheme="minorHAnsi" w:hAnsiTheme="minorHAnsi" w:hint="default"/>
        <w:b/>
        <w:i w:val="0"/>
        <w:color w:val="00558C"/>
        <w:sz w:val="24"/>
      </w:rPr>
    </w:lvl>
    <w:lvl w:ilvl="2">
      <w:start w:val="1"/>
      <w:numFmt w:val="decimal"/>
      <w:pStyle w:val="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8" w15:restartNumberingAfterBreak="0">
    <w:nsid w:val="6B5C7EEC"/>
    <w:multiLevelType w:val="multilevel"/>
    <w:tmpl w:val="00000888"/>
    <w:lvl w:ilvl="0">
      <w:start w:val="1"/>
      <w:numFmt w:val="decimal"/>
      <w:lvlText w:val=".%1"/>
      <w:lvlJc w:val="left"/>
      <w:pPr>
        <w:ind w:left="1522" w:hanging="579"/>
      </w:pPr>
      <w:rPr>
        <w:rFonts w:ascii="Arial" w:hAnsi="Arial" w:cs="Arial"/>
        <w:b w:val="0"/>
        <w:bCs w:val="0"/>
        <w:spacing w:val="1"/>
        <w:w w:val="100"/>
        <w:sz w:val="22"/>
        <w:szCs w:val="22"/>
      </w:rPr>
    </w:lvl>
    <w:lvl w:ilvl="1">
      <w:numFmt w:val="bullet"/>
      <w:lvlText w:val="•"/>
      <w:lvlJc w:val="left"/>
      <w:pPr>
        <w:ind w:left="2331" w:hanging="579"/>
      </w:pPr>
    </w:lvl>
    <w:lvl w:ilvl="2">
      <w:numFmt w:val="bullet"/>
      <w:lvlText w:val="•"/>
      <w:lvlJc w:val="left"/>
      <w:pPr>
        <w:ind w:left="3142" w:hanging="579"/>
      </w:pPr>
    </w:lvl>
    <w:lvl w:ilvl="3">
      <w:numFmt w:val="bullet"/>
      <w:lvlText w:val="•"/>
      <w:lvlJc w:val="left"/>
      <w:pPr>
        <w:ind w:left="3953" w:hanging="579"/>
      </w:pPr>
    </w:lvl>
    <w:lvl w:ilvl="4">
      <w:numFmt w:val="bullet"/>
      <w:lvlText w:val="•"/>
      <w:lvlJc w:val="left"/>
      <w:pPr>
        <w:ind w:left="4764" w:hanging="579"/>
      </w:pPr>
    </w:lvl>
    <w:lvl w:ilvl="5">
      <w:numFmt w:val="bullet"/>
      <w:lvlText w:val="•"/>
      <w:lvlJc w:val="left"/>
      <w:pPr>
        <w:ind w:left="5575" w:hanging="579"/>
      </w:pPr>
    </w:lvl>
    <w:lvl w:ilvl="6">
      <w:numFmt w:val="bullet"/>
      <w:lvlText w:val="•"/>
      <w:lvlJc w:val="left"/>
      <w:pPr>
        <w:ind w:left="6386" w:hanging="579"/>
      </w:pPr>
    </w:lvl>
    <w:lvl w:ilvl="7">
      <w:numFmt w:val="bullet"/>
      <w:lvlText w:val="•"/>
      <w:lvlJc w:val="left"/>
      <w:pPr>
        <w:ind w:left="7197" w:hanging="579"/>
      </w:pPr>
    </w:lvl>
    <w:lvl w:ilvl="8">
      <w:numFmt w:val="bullet"/>
      <w:lvlText w:val="•"/>
      <w:lvlJc w:val="left"/>
      <w:pPr>
        <w:ind w:left="8008" w:hanging="579"/>
      </w:pPr>
    </w:lvl>
  </w:abstractNum>
  <w:abstractNum w:abstractNumId="59"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60" w15:restartNumberingAfterBreak="0">
    <w:nsid w:val="6CB53364"/>
    <w:multiLevelType w:val="multilevel"/>
    <w:tmpl w:val="CE88DAE4"/>
    <w:lvl w:ilvl="0">
      <w:start w:val="1"/>
      <w:numFmt w:val="decimal"/>
      <w:lvlText w:val=".%1"/>
      <w:lvlJc w:val="left"/>
      <w:pPr>
        <w:ind w:left="1522" w:hanging="579"/>
      </w:pPr>
      <w:rPr>
        <w:rFonts w:ascii="Arial" w:hAnsi="Arial" w:cs="Arial"/>
        <w:b w:val="0"/>
        <w:bCs w:val="0"/>
        <w:strike w:val="0"/>
        <w:spacing w:val="1"/>
        <w:w w:val="100"/>
        <w:sz w:val="22"/>
        <w:szCs w:val="22"/>
      </w:rPr>
    </w:lvl>
    <w:lvl w:ilvl="1">
      <w:numFmt w:val="bullet"/>
      <w:lvlText w:val="•"/>
      <w:lvlJc w:val="left"/>
      <w:pPr>
        <w:ind w:left="2331" w:hanging="579"/>
      </w:pPr>
    </w:lvl>
    <w:lvl w:ilvl="2">
      <w:numFmt w:val="bullet"/>
      <w:lvlText w:val="•"/>
      <w:lvlJc w:val="left"/>
      <w:pPr>
        <w:ind w:left="3142" w:hanging="579"/>
      </w:pPr>
    </w:lvl>
    <w:lvl w:ilvl="3">
      <w:numFmt w:val="bullet"/>
      <w:lvlText w:val="•"/>
      <w:lvlJc w:val="left"/>
      <w:pPr>
        <w:ind w:left="3953" w:hanging="579"/>
      </w:pPr>
    </w:lvl>
    <w:lvl w:ilvl="4">
      <w:numFmt w:val="bullet"/>
      <w:lvlText w:val="•"/>
      <w:lvlJc w:val="left"/>
      <w:pPr>
        <w:ind w:left="4764" w:hanging="579"/>
      </w:pPr>
    </w:lvl>
    <w:lvl w:ilvl="5">
      <w:numFmt w:val="bullet"/>
      <w:lvlText w:val="•"/>
      <w:lvlJc w:val="left"/>
      <w:pPr>
        <w:ind w:left="5575" w:hanging="579"/>
      </w:pPr>
    </w:lvl>
    <w:lvl w:ilvl="6">
      <w:numFmt w:val="bullet"/>
      <w:lvlText w:val="•"/>
      <w:lvlJc w:val="left"/>
      <w:pPr>
        <w:ind w:left="6386" w:hanging="579"/>
      </w:pPr>
    </w:lvl>
    <w:lvl w:ilvl="7">
      <w:numFmt w:val="bullet"/>
      <w:lvlText w:val="•"/>
      <w:lvlJc w:val="left"/>
      <w:pPr>
        <w:ind w:left="7197" w:hanging="579"/>
      </w:pPr>
    </w:lvl>
    <w:lvl w:ilvl="8">
      <w:numFmt w:val="bullet"/>
      <w:lvlText w:val="•"/>
      <w:lvlJc w:val="left"/>
      <w:pPr>
        <w:ind w:left="8008" w:hanging="579"/>
      </w:pPr>
    </w:lvl>
  </w:abstractNum>
  <w:abstractNum w:abstractNumId="61" w15:restartNumberingAfterBreak="0">
    <w:nsid w:val="6CF55434"/>
    <w:multiLevelType w:val="multilevel"/>
    <w:tmpl w:val="16C01712"/>
    <w:lvl w:ilvl="0">
      <w:start w:val="1"/>
      <w:numFmt w:val="decimal"/>
      <w:lvlText w:val=".%1"/>
      <w:lvlJc w:val="left"/>
      <w:pPr>
        <w:ind w:left="714" w:hanging="430"/>
      </w:pPr>
      <w:rPr>
        <w:rFonts w:ascii="Calibri" w:hAnsi="Calibri" w:cs="Calibri" w:hint="eastAsia"/>
        <w:b w:val="0"/>
        <w:bCs w:val="0"/>
        <w:w w:val="99"/>
        <w:sz w:val="22"/>
        <w:szCs w:val="22"/>
      </w:rPr>
    </w:lvl>
    <w:lvl w:ilvl="1">
      <w:numFmt w:val="bullet"/>
      <w:lvlText w:val="•"/>
      <w:lvlJc w:val="left"/>
      <w:pPr>
        <w:ind w:left="1762" w:hanging="217"/>
      </w:pPr>
      <w:rPr>
        <w:rFonts w:hint="eastAsia"/>
      </w:rPr>
    </w:lvl>
    <w:lvl w:ilvl="2">
      <w:numFmt w:val="bullet"/>
      <w:lvlText w:val="•"/>
      <w:lvlJc w:val="left"/>
      <w:pPr>
        <w:ind w:left="2804" w:hanging="217"/>
      </w:pPr>
      <w:rPr>
        <w:rFonts w:hint="eastAsia"/>
      </w:rPr>
    </w:lvl>
    <w:lvl w:ilvl="3">
      <w:numFmt w:val="bullet"/>
      <w:lvlText w:val="•"/>
      <w:lvlJc w:val="left"/>
      <w:pPr>
        <w:ind w:left="3847" w:hanging="217"/>
      </w:pPr>
      <w:rPr>
        <w:rFonts w:hint="eastAsia"/>
      </w:rPr>
    </w:lvl>
    <w:lvl w:ilvl="4">
      <w:numFmt w:val="bullet"/>
      <w:lvlText w:val="•"/>
      <w:lvlJc w:val="left"/>
      <w:pPr>
        <w:ind w:left="4889" w:hanging="217"/>
      </w:pPr>
      <w:rPr>
        <w:rFonts w:hint="eastAsia"/>
      </w:rPr>
    </w:lvl>
    <w:lvl w:ilvl="5">
      <w:numFmt w:val="bullet"/>
      <w:lvlText w:val="•"/>
      <w:lvlJc w:val="left"/>
      <w:pPr>
        <w:ind w:left="5932" w:hanging="217"/>
      </w:pPr>
      <w:rPr>
        <w:rFonts w:hint="eastAsia"/>
      </w:rPr>
    </w:lvl>
    <w:lvl w:ilvl="6">
      <w:numFmt w:val="bullet"/>
      <w:lvlText w:val="•"/>
      <w:lvlJc w:val="left"/>
      <w:pPr>
        <w:ind w:left="6974" w:hanging="217"/>
      </w:pPr>
      <w:rPr>
        <w:rFonts w:hint="eastAsia"/>
      </w:rPr>
    </w:lvl>
    <w:lvl w:ilvl="7">
      <w:numFmt w:val="bullet"/>
      <w:lvlText w:val="•"/>
      <w:lvlJc w:val="left"/>
      <w:pPr>
        <w:ind w:left="8017" w:hanging="217"/>
      </w:pPr>
      <w:rPr>
        <w:rFonts w:hint="eastAsia"/>
      </w:rPr>
    </w:lvl>
    <w:lvl w:ilvl="8">
      <w:numFmt w:val="bullet"/>
      <w:lvlText w:val="•"/>
      <w:lvlJc w:val="left"/>
      <w:pPr>
        <w:ind w:left="9059" w:hanging="217"/>
      </w:pPr>
      <w:rPr>
        <w:rFonts w:hint="eastAsia"/>
      </w:rPr>
    </w:lvl>
  </w:abstractNum>
  <w:abstractNum w:abstractNumId="62" w15:restartNumberingAfterBreak="0">
    <w:nsid w:val="6D1812F7"/>
    <w:multiLevelType w:val="multilevel"/>
    <w:tmpl w:val="E9AAAF54"/>
    <w:lvl w:ilvl="0">
      <w:start w:val="1"/>
      <w:numFmt w:val="decimal"/>
      <w:lvlText w:val="%1."/>
      <w:lvlJc w:val="left"/>
      <w:pPr>
        <w:tabs>
          <w:tab w:val="num" w:pos="0"/>
        </w:tabs>
        <w:ind w:left="567" w:hanging="567"/>
      </w:pPr>
      <w:rPr>
        <w:rFonts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74355CD3"/>
    <w:multiLevelType w:val="multilevel"/>
    <w:tmpl w:val="9190E038"/>
    <w:lvl w:ilvl="0">
      <w:start w:val="1"/>
      <w:numFmt w:val="decimal"/>
      <w:lvlText w:val="%1."/>
      <w:lvlJc w:val="left"/>
      <w:pPr>
        <w:tabs>
          <w:tab w:val="num" w:pos="0"/>
        </w:tabs>
        <w:ind w:left="567" w:hanging="567"/>
      </w:pPr>
      <w:rPr>
        <w:rFonts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7B65365"/>
    <w:multiLevelType w:val="multilevel"/>
    <w:tmpl w:val="1898C208"/>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783E354F"/>
    <w:multiLevelType w:val="multilevel"/>
    <w:tmpl w:val="46A0C8A8"/>
    <w:lvl w:ilvl="0">
      <w:start w:val="1"/>
      <w:numFmt w:val="decimal"/>
      <w:pStyle w:val="ANNEXGHEAD1"/>
      <w:lvlText w:val="G %1"/>
      <w:lvlJc w:val="left"/>
      <w:pPr>
        <w:tabs>
          <w:tab w:val="num" w:pos="0"/>
        </w:tabs>
        <w:ind w:left="709" w:hanging="709"/>
      </w:pPr>
      <w:rPr>
        <w:rFonts w:asciiTheme="minorHAnsi" w:hAnsiTheme="minorHAnsi" w:hint="default"/>
        <w:b/>
        <w:i w:val="0"/>
        <w:color w:val="407EC9"/>
        <w:sz w:val="28"/>
      </w:rPr>
    </w:lvl>
    <w:lvl w:ilvl="1">
      <w:start w:val="1"/>
      <w:numFmt w:val="decimal"/>
      <w:pStyle w:val="ANNEXGHEAD2"/>
      <w:lvlText w:val="G %1.%2"/>
      <w:lvlJc w:val="left"/>
      <w:pPr>
        <w:tabs>
          <w:tab w:val="num" w:pos="0"/>
        </w:tabs>
        <w:ind w:left="851" w:hanging="851"/>
      </w:pPr>
      <w:rPr>
        <w:rFonts w:asciiTheme="majorHAnsi" w:hAnsiTheme="majorHAnsi" w:hint="default"/>
        <w:b/>
        <w:i w:val="0"/>
        <w:color w:val="407EC9"/>
        <w:sz w:val="24"/>
      </w:rPr>
    </w:lvl>
    <w:lvl w:ilvl="2">
      <w:start w:val="1"/>
      <w:numFmt w:val="decimal"/>
      <w:pStyle w:val="ANNEXGHEAD3"/>
      <w:lvlText w:val="G %1.%2.%3"/>
      <w:lvlJc w:val="left"/>
      <w:pPr>
        <w:tabs>
          <w:tab w:val="num" w:pos="0"/>
        </w:tabs>
        <w:ind w:left="992" w:hanging="992"/>
      </w:pPr>
      <w:rPr>
        <w:rFonts w:asciiTheme="minorHAnsi" w:hAnsiTheme="minorHAnsi" w:hint="default"/>
        <w:b/>
        <w:i w:val="0"/>
        <w:color w:val="407EC9"/>
        <w:sz w:val="22"/>
      </w:rPr>
    </w:lvl>
    <w:lvl w:ilvl="3">
      <w:start w:val="1"/>
      <w:numFmt w:val="decimal"/>
      <w:pStyle w:val="AnnexGHead4"/>
      <w:lvlText w:val="G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7" w15:restartNumberingAfterBreak="0">
    <w:nsid w:val="794B0C26"/>
    <w:multiLevelType w:val="multilevel"/>
    <w:tmpl w:val="7DD84D68"/>
    <w:lvl w:ilvl="0">
      <w:start w:val="1"/>
      <w:numFmt w:val="decimal"/>
      <w:lvlText w:val=".%1"/>
      <w:lvlJc w:val="left"/>
      <w:pPr>
        <w:ind w:left="714" w:hanging="430"/>
      </w:pPr>
      <w:rPr>
        <w:rFonts w:ascii="Calibri" w:hAnsi="Calibri" w:cs="Calibri" w:hint="eastAsia"/>
        <w:b w:val="0"/>
        <w:bCs w:val="0"/>
        <w:w w:val="99"/>
        <w:sz w:val="22"/>
        <w:szCs w:val="22"/>
      </w:rPr>
    </w:lvl>
    <w:lvl w:ilvl="1">
      <w:numFmt w:val="bullet"/>
      <w:lvlText w:val="•"/>
      <w:lvlJc w:val="left"/>
      <w:pPr>
        <w:ind w:left="1762" w:hanging="217"/>
      </w:pPr>
      <w:rPr>
        <w:rFonts w:hint="eastAsia"/>
      </w:rPr>
    </w:lvl>
    <w:lvl w:ilvl="2">
      <w:numFmt w:val="bullet"/>
      <w:lvlText w:val="•"/>
      <w:lvlJc w:val="left"/>
      <w:pPr>
        <w:ind w:left="2804" w:hanging="217"/>
      </w:pPr>
      <w:rPr>
        <w:rFonts w:hint="eastAsia"/>
      </w:rPr>
    </w:lvl>
    <w:lvl w:ilvl="3">
      <w:numFmt w:val="bullet"/>
      <w:lvlText w:val="•"/>
      <w:lvlJc w:val="left"/>
      <w:pPr>
        <w:ind w:left="3847" w:hanging="217"/>
      </w:pPr>
      <w:rPr>
        <w:rFonts w:hint="eastAsia"/>
      </w:rPr>
    </w:lvl>
    <w:lvl w:ilvl="4">
      <w:numFmt w:val="bullet"/>
      <w:lvlText w:val="•"/>
      <w:lvlJc w:val="left"/>
      <w:pPr>
        <w:ind w:left="4889" w:hanging="217"/>
      </w:pPr>
      <w:rPr>
        <w:rFonts w:hint="eastAsia"/>
      </w:rPr>
    </w:lvl>
    <w:lvl w:ilvl="5">
      <w:numFmt w:val="bullet"/>
      <w:lvlText w:val="•"/>
      <w:lvlJc w:val="left"/>
      <w:pPr>
        <w:ind w:left="5932" w:hanging="217"/>
      </w:pPr>
      <w:rPr>
        <w:rFonts w:hint="eastAsia"/>
      </w:rPr>
    </w:lvl>
    <w:lvl w:ilvl="6">
      <w:numFmt w:val="bullet"/>
      <w:lvlText w:val="•"/>
      <w:lvlJc w:val="left"/>
      <w:pPr>
        <w:ind w:left="6974" w:hanging="217"/>
      </w:pPr>
      <w:rPr>
        <w:rFonts w:hint="eastAsia"/>
      </w:rPr>
    </w:lvl>
    <w:lvl w:ilvl="7">
      <w:numFmt w:val="bullet"/>
      <w:lvlText w:val="•"/>
      <w:lvlJc w:val="left"/>
      <w:pPr>
        <w:ind w:left="8017" w:hanging="217"/>
      </w:pPr>
      <w:rPr>
        <w:rFonts w:hint="eastAsia"/>
      </w:rPr>
    </w:lvl>
    <w:lvl w:ilvl="8">
      <w:numFmt w:val="bullet"/>
      <w:lvlText w:val="•"/>
      <w:lvlJc w:val="left"/>
      <w:pPr>
        <w:ind w:left="9059" w:hanging="217"/>
      </w:pPr>
      <w:rPr>
        <w:rFonts w:hint="eastAsia"/>
      </w:rPr>
    </w:lvl>
  </w:abstractNum>
  <w:abstractNum w:abstractNumId="68" w15:restartNumberingAfterBreak="0">
    <w:nsid w:val="795E55C1"/>
    <w:multiLevelType w:val="multilevel"/>
    <w:tmpl w:val="00000887"/>
    <w:lvl w:ilvl="0">
      <w:start w:val="1"/>
      <w:numFmt w:val="decimal"/>
      <w:lvlText w:val=".%1"/>
      <w:lvlJc w:val="left"/>
      <w:pPr>
        <w:ind w:left="1522" w:hanging="567"/>
      </w:pPr>
      <w:rPr>
        <w:rFonts w:ascii="Arial" w:hAnsi="Arial" w:cs="Arial"/>
        <w:b w:val="0"/>
        <w:bCs w:val="0"/>
        <w:spacing w:val="1"/>
        <w:w w:val="100"/>
        <w:sz w:val="22"/>
        <w:szCs w:val="22"/>
      </w:rPr>
    </w:lvl>
    <w:lvl w:ilvl="1">
      <w:numFmt w:val="bullet"/>
      <w:lvlText w:val="•"/>
      <w:lvlJc w:val="left"/>
      <w:pPr>
        <w:ind w:left="2331" w:hanging="567"/>
      </w:pPr>
    </w:lvl>
    <w:lvl w:ilvl="2">
      <w:numFmt w:val="bullet"/>
      <w:lvlText w:val="•"/>
      <w:lvlJc w:val="left"/>
      <w:pPr>
        <w:ind w:left="3142" w:hanging="567"/>
      </w:pPr>
    </w:lvl>
    <w:lvl w:ilvl="3">
      <w:numFmt w:val="bullet"/>
      <w:lvlText w:val="•"/>
      <w:lvlJc w:val="left"/>
      <w:pPr>
        <w:ind w:left="3953" w:hanging="567"/>
      </w:pPr>
    </w:lvl>
    <w:lvl w:ilvl="4">
      <w:numFmt w:val="bullet"/>
      <w:lvlText w:val="•"/>
      <w:lvlJc w:val="left"/>
      <w:pPr>
        <w:ind w:left="4764" w:hanging="567"/>
      </w:pPr>
    </w:lvl>
    <w:lvl w:ilvl="5">
      <w:numFmt w:val="bullet"/>
      <w:lvlText w:val="•"/>
      <w:lvlJc w:val="left"/>
      <w:pPr>
        <w:ind w:left="5575" w:hanging="567"/>
      </w:pPr>
    </w:lvl>
    <w:lvl w:ilvl="6">
      <w:numFmt w:val="bullet"/>
      <w:lvlText w:val="•"/>
      <w:lvlJc w:val="left"/>
      <w:pPr>
        <w:ind w:left="6386" w:hanging="567"/>
      </w:pPr>
    </w:lvl>
    <w:lvl w:ilvl="7">
      <w:numFmt w:val="bullet"/>
      <w:lvlText w:val="•"/>
      <w:lvlJc w:val="left"/>
      <w:pPr>
        <w:ind w:left="7197" w:hanging="567"/>
      </w:pPr>
    </w:lvl>
    <w:lvl w:ilvl="8">
      <w:numFmt w:val="bullet"/>
      <w:lvlText w:val="•"/>
      <w:lvlJc w:val="left"/>
      <w:pPr>
        <w:ind w:left="8008" w:hanging="567"/>
      </w:pPr>
    </w:lvl>
  </w:abstractNum>
  <w:abstractNum w:abstractNumId="69" w15:restartNumberingAfterBreak="0">
    <w:nsid w:val="7B3161C5"/>
    <w:multiLevelType w:val="multilevel"/>
    <w:tmpl w:val="00000888"/>
    <w:lvl w:ilvl="0">
      <w:start w:val="1"/>
      <w:numFmt w:val="decimal"/>
      <w:lvlText w:val=".%1"/>
      <w:lvlJc w:val="left"/>
      <w:pPr>
        <w:ind w:left="1522" w:hanging="579"/>
      </w:pPr>
      <w:rPr>
        <w:rFonts w:ascii="Arial" w:hAnsi="Arial" w:cs="Arial"/>
        <w:b w:val="0"/>
        <w:bCs w:val="0"/>
        <w:spacing w:val="1"/>
        <w:w w:val="100"/>
        <w:sz w:val="22"/>
        <w:szCs w:val="22"/>
      </w:rPr>
    </w:lvl>
    <w:lvl w:ilvl="1">
      <w:numFmt w:val="bullet"/>
      <w:lvlText w:val="•"/>
      <w:lvlJc w:val="left"/>
      <w:pPr>
        <w:ind w:left="2331" w:hanging="579"/>
      </w:pPr>
    </w:lvl>
    <w:lvl w:ilvl="2">
      <w:numFmt w:val="bullet"/>
      <w:lvlText w:val="•"/>
      <w:lvlJc w:val="left"/>
      <w:pPr>
        <w:ind w:left="3142" w:hanging="579"/>
      </w:pPr>
    </w:lvl>
    <w:lvl w:ilvl="3">
      <w:numFmt w:val="bullet"/>
      <w:lvlText w:val="•"/>
      <w:lvlJc w:val="left"/>
      <w:pPr>
        <w:ind w:left="3953" w:hanging="579"/>
      </w:pPr>
    </w:lvl>
    <w:lvl w:ilvl="4">
      <w:numFmt w:val="bullet"/>
      <w:lvlText w:val="•"/>
      <w:lvlJc w:val="left"/>
      <w:pPr>
        <w:ind w:left="4764" w:hanging="579"/>
      </w:pPr>
    </w:lvl>
    <w:lvl w:ilvl="5">
      <w:numFmt w:val="bullet"/>
      <w:lvlText w:val="•"/>
      <w:lvlJc w:val="left"/>
      <w:pPr>
        <w:ind w:left="5575" w:hanging="579"/>
      </w:pPr>
    </w:lvl>
    <w:lvl w:ilvl="6">
      <w:numFmt w:val="bullet"/>
      <w:lvlText w:val="•"/>
      <w:lvlJc w:val="left"/>
      <w:pPr>
        <w:ind w:left="6386" w:hanging="579"/>
      </w:pPr>
    </w:lvl>
    <w:lvl w:ilvl="7">
      <w:numFmt w:val="bullet"/>
      <w:lvlText w:val="•"/>
      <w:lvlJc w:val="left"/>
      <w:pPr>
        <w:ind w:left="7197" w:hanging="579"/>
      </w:pPr>
    </w:lvl>
    <w:lvl w:ilvl="8">
      <w:numFmt w:val="bullet"/>
      <w:lvlText w:val="•"/>
      <w:lvlJc w:val="left"/>
      <w:pPr>
        <w:ind w:left="8008" w:hanging="579"/>
      </w:pPr>
    </w:lvl>
  </w:abstractNum>
  <w:abstractNum w:abstractNumId="70" w15:restartNumberingAfterBreak="0">
    <w:nsid w:val="7B554193"/>
    <w:multiLevelType w:val="hybridMultilevel"/>
    <w:tmpl w:val="D00CFF66"/>
    <w:lvl w:ilvl="0" w:tplc="34B8D8B0">
      <w:start w:val="1"/>
      <w:numFmt w:val="decimal"/>
      <w:lvlText w:val=".%1  "/>
      <w:lvlJc w:val="left"/>
      <w:pPr>
        <w:ind w:left="420" w:hanging="420"/>
      </w:pPr>
      <w:rPr>
        <w:rFonts w:hint="eastAsia"/>
        <w:b w:val="0"/>
        <w:bCs w:val="0"/>
        <w:spacing w:val="1"/>
        <w:w w:val="100"/>
        <w:sz w:val="22"/>
        <w:szCs w:val="22"/>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03338386">
    <w:abstractNumId w:val="49"/>
  </w:num>
  <w:num w:numId="2" w16cid:durableId="1020354729">
    <w:abstractNumId w:val="71"/>
  </w:num>
  <w:num w:numId="3" w16cid:durableId="220294323">
    <w:abstractNumId w:val="18"/>
  </w:num>
  <w:num w:numId="4" w16cid:durableId="1636712944">
    <w:abstractNumId w:val="40"/>
  </w:num>
  <w:num w:numId="5" w16cid:durableId="1795558184">
    <w:abstractNumId w:val="31"/>
  </w:num>
  <w:num w:numId="6" w16cid:durableId="897979379">
    <w:abstractNumId w:val="19"/>
  </w:num>
  <w:num w:numId="7" w16cid:durableId="464665540">
    <w:abstractNumId w:val="27"/>
  </w:num>
  <w:num w:numId="8" w16cid:durableId="612130313">
    <w:abstractNumId w:val="42"/>
  </w:num>
  <w:num w:numId="9" w16cid:durableId="498083358">
    <w:abstractNumId w:val="17"/>
  </w:num>
  <w:num w:numId="10" w16cid:durableId="1616671026">
    <w:abstractNumId w:val="26"/>
  </w:num>
  <w:num w:numId="11" w16cid:durableId="326910626">
    <w:abstractNumId w:val="32"/>
  </w:num>
  <w:num w:numId="12" w16cid:durableId="949316882">
    <w:abstractNumId w:val="14"/>
  </w:num>
  <w:num w:numId="13" w16cid:durableId="499348388">
    <w:abstractNumId w:val="47"/>
  </w:num>
  <w:num w:numId="14" w16cid:durableId="847328863">
    <w:abstractNumId w:val="7"/>
  </w:num>
  <w:num w:numId="15" w16cid:durableId="91362966">
    <w:abstractNumId w:val="57"/>
  </w:num>
  <w:num w:numId="16" w16cid:durableId="459953806">
    <w:abstractNumId w:val="64"/>
  </w:num>
  <w:num w:numId="17" w16cid:durableId="1872646975">
    <w:abstractNumId w:val="23"/>
  </w:num>
  <w:num w:numId="18" w16cid:durableId="1495341872">
    <w:abstractNumId w:val="22"/>
  </w:num>
  <w:num w:numId="19" w16cid:durableId="345061627">
    <w:abstractNumId w:val="65"/>
  </w:num>
  <w:num w:numId="20" w16cid:durableId="42339960">
    <w:abstractNumId w:val="41"/>
  </w:num>
  <w:num w:numId="21" w16cid:durableId="138347044">
    <w:abstractNumId w:val="13"/>
  </w:num>
  <w:num w:numId="22" w16cid:durableId="2015183020">
    <w:abstractNumId w:val="21"/>
  </w:num>
  <w:num w:numId="23" w16cid:durableId="1100949742">
    <w:abstractNumId w:val="53"/>
  </w:num>
  <w:num w:numId="24" w16cid:durableId="1167600672">
    <w:abstractNumId w:val="20"/>
  </w:num>
  <w:num w:numId="25" w16cid:durableId="1654065229">
    <w:abstractNumId w:val="66"/>
  </w:num>
  <w:num w:numId="26" w16cid:durableId="855078989">
    <w:abstractNumId w:val="12"/>
  </w:num>
  <w:num w:numId="27" w16cid:durableId="532428413">
    <w:abstractNumId w:val="39"/>
  </w:num>
  <w:num w:numId="28" w16cid:durableId="754980910">
    <w:abstractNumId w:val="29"/>
  </w:num>
  <w:num w:numId="29" w16cid:durableId="1386029014">
    <w:abstractNumId w:val="52"/>
  </w:num>
  <w:num w:numId="30" w16cid:durableId="606042994">
    <w:abstractNumId w:val="55"/>
  </w:num>
  <w:num w:numId="31" w16cid:durableId="833910636">
    <w:abstractNumId w:val="15"/>
  </w:num>
  <w:num w:numId="32" w16cid:durableId="1714622710">
    <w:abstractNumId w:val="65"/>
  </w:num>
  <w:num w:numId="33" w16cid:durableId="537475084">
    <w:abstractNumId w:val="48"/>
  </w:num>
  <w:num w:numId="34" w16cid:durableId="172383330">
    <w:abstractNumId w:val="24"/>
  </w:num>
  <w:num w:numId="35" w16cid:durableId="1242450313">
    <w:abstractNumId w:val="63"/>
  </w:num>
  <w:num w:numId="36" w16cid:durableId="1597245890">
    <w:abstractNumId w:val="62"/>
  </w:num>
  <w:num w:numId="37" w16cid:durableId="665397502">
    <w:abstractNumId w:val="43"/>
  </w:num>
  <w:num w:numId="38" w16cid:durableId="396392783">
    <w:abstractNumId w:val="28"/>
  </w:num>
  <w:num w:numId="39" w16cid:durableId="1708068540">
    <w:abstractNumId w:val="67"/>
  </w:num>
  <w:num w:numId="40" w16cid:durableId="1688410664">
    <w:abstractNumId w:val="11"/>
  </w:num>
  <w:num w:numId="41" w16cid:durableId="1089086170">
    <w:abstractNumId w:val="10"/>
  </w:num>
  <w:num w:numId="42" w16cid:durableId="2109620381">
    <w:abstractNumId w:val="9"/>
  </w:num>
  <w:num w:numId="43" w16cid:durableId="888685633">
    <w:abstractNumId w:val="45"/>
  </w:num>
  <w:num w:numId="44" w16cid:durableId="672882823">
    <w:abstractNumId w:val="37"/>
  </w:num>
  <w:num w:numId="45" w16cid:durableId="1335455329">
    <w:abstractNumId w:val="25"/>
  </w:num>
  <w:num w:numId="46" w16cid:durableId="2146120962">
    <w:abstractNumId w:val="54"/>
  </w:num>
  <w:num w:numId="47" w16cid:durableId="1580367033">
    <w:abstractNumId w:val="70"/>
  </w:num>
  <w:num w:numId="48" w16cid:durableId="254635158">
    <w:abstractNumId w:val="44"/>
  </w:num>
  <w:num w:numId="49" w16cid:durableId="238910744">
    <w:abstractNumId w:val="56"/>
  </w:num>
  <w:num w:numId="50" w16cid:durableId="1872379700">
    <w:abstractNumId w:val="36"/>
  </w:num>
  <w:num w:numId="51" w16cid:durableId="1034498778">
    <w:abstractNumId w:val="8"/>
  </w:num>
  <w:num w:numId="52" w16cid:durableId="1288049155">
    <w:abstractNumId w:val="2"/>
  </w:num>
  <w:num w:numId="53" w16cid:durableId="1424912834">
    <w:abstractNumId w:val="6"/>
  </w:num>
  <w:num w:numId="54" w16cid:durableId="425224404">
    <w:abstractNumId w:val="5"/>
  </w:num>
  <w:num w:numId="55" w16cid:durableId="1204755182">
    <w:abstractNumId w:val="4"/>
  </w:num>
  <w:num w:numId="56" w16cid:durableId="642196149">
    <w:abstractNumId w:val="3"/>
  </w:num>
  <w:num w:numId="57" w16cid:durableId="1223254829">
    <w:abstractNumId w:val="1"/>
  </w:num>
  <w:num w:numId="58" w16cid:durableId="1810316106">
    <w:abstractNumId w:val="0"/>
  </w:num>
  <w:num w:numId="59" w16cid:durableId="341249699">
    <w:abstractNumId w:val="51"/>
  </w:num>
  <w:num w:numId="60" w16cid:durableId="1416046989">
    <w:abstractNumId w:val="59"/>
  </w:num>
  <w:num w:numId="61" w16cid:durableId="910697414">
    <w:abstractNumId w:val="35"/>
  </w:num>
  <w:num w:numId="62" w16cid:durableId="88324909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141486061">
    <w:abstractNumId w:val="33"/>
  </w:num>
  <w:num w:numId="64" w16cid:durableId="128446065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5036196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486817187">
    <w:abstractNumId w:val="50"/>
  </w:num>
  <w:num w:numId="67" w16cid:durableId="256523281">
    <w:abstractNumId w:val="65"/>
    <w:lvlOverride w:ilvl="0">
      <w:startOverride w:val="1"/>
    </w:lvlOverride>
  </w:num>
  <w:num w:numId="68" w16cid:durableId="1055858644">
    <w:abstractNumId w:val="23"/>
    <w:lvlOverride w:ilvl="0">
      <w:startOverride w:val="1"/>
    </w:lvlOverride>
  </w:num>
  <w:num w:numId="69" w16cid:durableId="1443718991">
    <w:abstractNumId w:val="16"/>
  </w:num>
  <w:num w:numId="70" w16cid:durableId="2029984900">
    <w:abstractNumId w:val="61"/>
  </w:num>
  <w:num w:numId="71" w16cid:durableId="142939810">
    <w:abstractNumId w:val="69"/>
  </w:num>
  <w:num w:numId="72" w16cid:durableId="238905520">
    <w:abstractNumId w:val="68"/>
  </w:num>
  <w:num w:numId="73" w16cid:durableId="1827017877">
    <w:abstractNumId w:val="30"/>
  </w:num>
  <w:num w:numId="74" w16cid:durableId="1797018670">
    <w:abstractNumId w:val="38"/>
  </w:num>
  <w:num w:numId="75" w16cid:durableId="1793359108">
    <w:abstractNumId w:val="46"/>
  </w:num>
  <w:num w:numId="76" w16cid:durableId="1899318025">
    <w:abstractNumId w:val="58"/>
  </w:num>
  <w:num w:numId="77" w16cid:durableId="1132989736">
    <w:abstractNumId w:val="60"/>
  </w:num>
  <w:num w:numId="78" w16cid:durableId="94592100">
    <w:abstractNumId w:val="3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2" w:dllVersion="6" w:checkStyle="0"/>
  <w:attachedTemplate r:id="rId1"/>
  <w:linkStyle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1NjYzMDcxNjCzMDFS0lEKTi0uzszPAykwqQUAJjvcISwAAAA="/>
  </w:docVars>
  <w:rsids>
    <w:rsidRoot w:val="00E069B6"/>
    <w:rsid w:val="00012B05"/>
    <w:rsid w:val="0001616D"/>
    <w:rsid w:val="00016839"/>
    <w:rsid w:val="000174F9"/>
    <w:rsid w:val="00021AD5"/>
    <w:rsid w:val="000249C2"/>
    <w:rsid w:val="000258F6"/>
    <w:rsid w:val="000360D3"/>
    <w:rsid w:val="000379A7"/>
    <w:rsid w:val="00040EB8"/>
    <w:rsid w:val="000439A4"/>
    <w:rsid w:val="0005449E"/>
    <w:rsid w:val="00057B6D"/>
    <w:rsid w:val="00061A7B"/>
    <w:rsid w:val="00070BDC"/>
    <w:rsid w:val="00080C73"/>
    <w:rsid w:val="0008654C"/>
    <w:rsid w:val="0008718E"/>
    <w:rsid w:val="000904ED"/>
    <w:rsid w:val="00091545"/>
    <w:rsid w:val="000A27A8"/>
    <w:rsid w:val="000A6813"/>
    <w:rsid w:val="000B2356"/>
    <w:rsid w:val="000C47EC"/>
    <w:rsid w:val="000C711B"/>
    <w:rsid w:val="000C7688"/>
    <w:rsid w:val="000D2431"/>
    <w:rsid w:val="000E0086"/>
    <w:rsid w:val="000E1905"/>
    <w:rsid w:val="000E31A5"/>
    <w:rsid w:val="000E3954"/>
    <w:rsid w:val="000E3E52"/>
    <w:rsid w:val="000F0F9F"/>
    <w:rsid w:val="000F3F43"/>
    <w:rsid w:val="000F58ED"/>
    <w:rsid w:val="00113A20"/>
    <w:rsid w:val="00113D5B"/>
    <w:rsid w:val="00113F8F"/>
    <w:rsid w:val="00122E4C"/>
    <w:rsid w:val="00122EBD"/>
    <w:rsid w:val="001349DB"/>
    <w:rsid w:val="00135AEB"/>
    <w:rsid w:val="0013623F"/>
    <w:rsid w:val="00136E58"/>
    <w:rsid w:val="0014221D"/>
    <w:rsid w:val="001547F9"/>
    <w:rsid w:val="00155C57"/>
    <w:rsid w:val="001607D8"/>
    <w:rsid w:val="00160ECB"/>
    <w:rsid w:val="00161325"/>
    <w:rsid w:val="00162274"/>
    <w:rsid w:val="001718C5"/>
    <w:rsid w:val="00184427"/>
    <w:rsid w:val="00184C2E"/>
    <w:rsid w:val="001875B1"/>
    <w:rsid w:val="00194152"/>
    <w:rsid w:val="0019538D"/>
    <w:rsid w:val="001A5C25"/>
    <w:rsid w:val="001B190C"/>
    <w:rsid w:val="001B2A35"/>
    <w:rsid w:val="001B3303"/>
    <w:rsid w:val="001B339A"/>
    <w:rsid w:val="001B6B4D"/>
    <w:rsid w:val="001C650B"/>
    <w:rsid w:val="001C72B5"/>
    <w:rsid w:val="001D0882"/>
    <w:rsid w:val="001D1223"/>
    <w:rsid w:val="001D170E"/>
    <w:rsid w:val="001D2E7A"/>
    <w:rsid w:val="001D3992"/>
    <w:rsid w:val="001D4A3E"/>
    <w:rsid w:val="001D7D3E"/>
    <w:rsid w:val="001E0EDD"/>
    <w:rsid w:val="001E246C"/>
    <w:rsid w:val="001E416D"/>
    <w:rsid w:val="001F4EF8"/>
    <w:rsid w:val="001F5AB1"/>
    <w:rsid w:val="001F73F0"/>
    <w:rsid w:val="00201337"/>
    <w:rsid w:val="00201927"/>
    <w:rsid w:val="002022EA"/>
    <w:rsid w:val="002044E9"/>
    <w:rsid w:val="00205B17"/>
    <w:rsid w:val="00205D9B"/>
    <w:rsid w:val="002204DA"/>
    <w:rsid w:val="00222D4C"/>
    <w:rsid w:val="0022371A"/>
    <w:rsid w:val="00224E1A"/>
    <w:rsid w:val="00237785"/>
    <w:rsid w:val="002419A8"/>
    <w:rsid w:val="00251FB9"/>
    <w:rsid w:val="002520AD"/>
    <w:rsid w:val="0025660A"/>
    <w:rsid w:val="00257DF8"/>
    <w:rsid w:val="00257E4A"/>
    <w:rsid w:val="0026038D"/>
    <w:rsid w:val="00265486"/>
    <w:rsid w:val="0027175D"/>
    <w:rsid w:val="0027729B"/>
    <w:rsid w:val="0028314D"/>
    <w:rsid w:val="0028767F"/>
    <w:rsid w:val="002904FF"/>
    <w:rsid w:val="002932C8"/>
    <w:rsid w:val="002952B2"/>
    <w:rsid w:val="0029793F"/>
    <w:rsid w:val="002A1C42"/>
    <w:rsid w:val="002A617C"/>
    <w:rsid w:val="002A71CF"/>
    <w:rsid w:val="002B3E9D"/>
    <w:rsid w:val="002C0C95"/>
    <w:rsid w:val="002C18F5"/>
    <w:rsid w:val="002C6A4D"/>
    <w:rsid w:val="002C77F4"/>
    <w:rsid w:val="002D0869"/>
    <w:rsid w:val="002D2231"/>
    <w:rsid w:val="002D415E"/>
    <w:rsid w:val="002D6EAC"/>
    <w:rsid w:val="002D78FE"/>
    <w:rsid w:val="002E4993"/>
    <w:rsid w:val="002E5BAC"/>
    <w:rsid w:val="002E7635"/>
    <w:rsid w:val="002F265A"/>
    <w:rsid w:val="00302DFE"/>
    <w:rsid w:val="0030413F"/>
    <w:rsid w:val="00305EFE"/>
    <w:rsid w:val="00313B4B"/>
    <w:rsid w:val="00313D85"/>
    <w:rsid w:val="00315CE3"/>
    <w:rsid w:val="0031629B"/>
    <w:rsid w:val="003251FE"/>
    <w:rsid w:val="003274DB"/>
    <w:rsid w:val="00327FBF"/>
    <w:rsid w:val="00332A7B"/>
    <w:rsid w:val="003343E0"/>
    <w:rsid w:val="00335E40"/>
    <w:rsid w:val="00344408"/>
    <w:rsid w:val="003448DF"/>
    <w:rsid w:val="00345E37"/>
    <w:rsid w:val="00347F3E"/>
    <w:rsid w:val="003564FC"/>
    <w:rsid w:val="003565DF"/>
    <w:rsid w:val="003621C3"/>
    <w:rsid w:val="0036382D"/>
    <w:rsid w:val="00380350"/>
    <w:rsid w:val="00380B4E"/>
    <w:rsid w:val="003816E4"/>
    <w:rsid w:val="00385E83"/>
    <w:rsid w:val="0039131E"/>
    <w:rsid w:val="003A04A6"/>
    <w:rsid w:val="003A7759"/>
    <w:rsid w:val="003A7F6E"/>
    <w:rsid w:val="003B03EA"/>
    <w:rsid w:val="003B579C"/>
    <w:rsid w:val="003C52E6"/>
    <w:rsid w:val="003C7C34"/>
    <w:rsid w:val="003D0F37"/>
    <w:rsid w:val="003D5150"/>
    <w:rsid w:val="003E231D"/>
    <w:rsid w:val="003E2E03"/>
    <w:rsid w:val="003E5E72"/>
    <w:rsid w:val="003E7E38"/>
    <w:rsid w:val="003F1901"/>
    <w:rsid w:val="003F1C3A"/>
    <w:rsid w:val="003F3857"/>
    <w:rsid w:val="00402BE2"/>
    <w:rsid w:val="00403E43"/>
    <w:rsid w:val="0041086B"/>
    <w:rsid w:val="00413018"/>
    <w:rsid w:val="00414698"/>
    <w:rsid w:val="004201B8"/>
    <w:rsid w:val="0042565E"/>
    <w:rsid w:val="00432C05"/>
    <w:rsid w:val="00433A1F"/>
    <w:rsid w:val="00440379"/>
    <w:rsid w:val="00441393"/>
    <w:rsid w:val="0044345F"/>
    <w:rsid w:val="00445AA9"/>
    <w:rsid w:val="00446D24"/>
    <w:rsid w:val="00447CF0"/>
    <w:rsid w:val="00450576"/>
    <w:rsid w:val="00456F10"/>
    <w:rsid w:val="0046393B"/>
    <w:rsid w:val="00474746"/>
    <w:rsid w:val="00476942"/>
    <w:rsid w:val="00477D62"/>
    <w:rsid w:val="004871A2"/>
    <w:rsid w:val="00491616"/>
    <w:rsid w:val="00492A8D"/>
    <w:rsid w:val="004944C8"/>
    <w:rsid w:val="004976A4"/>
    <w:rsid w:val="004A0EBF"/>
    <w:rsid w:val="004A1462"/>
    <w:rsid w:val="004A45F8"/>
    <w:rsid w:val="004A4EC4"/>
    <w:rsid w:val="004C0E4B"/>
    <w:rsid w:val="004C7EF4"/>
    <w:rsid w:val="004E0BBB"/>
    <w:rsid w:val="004E1D57"/>
    <w:rsid w:val="004E2359"/>
    <w:rsid w:val="004E2F16"/>
    <w:rsid w:val="004E6002"/>
    <w:rsid w:val="004F5930"/>
    <w:rsid w:val="004F6196"/>
    <w:rsid w:val="00503044"/>
    <w:rsid w:val="005129C4"/>
    <w:rsid w:val="00523666"/>
    <w:rsid w:val="00523C74"/>
    <w:rsid w:val="00525922"/>
    <w:rsid w:val="00526234"/>
    <w:rsid w:val="00531DDA"/>
    <w:rsid w:val="005338FD"/>
    <w:rsid w:val="00534F34"/>
    <w:rsid w:val="0053692E"/>
    <w:rsid w:val="005378A6"/>
    <w:rsid w:val="00544D65"/>
    <w:rsid w:val="00546437"/>
    <w:rsid w:val="00547837"/>
    <w:rsid w:val="0055732A"/>
    <w:rsid w:val="00557434"/>
    <w:rsid w:val="00562C04"/>
    <w:rsid w:val="00572769"/>
    <w:rsid w:val="00573EFB"/>
    <w:rsid w:val="00574233"/>
    <w:rsid w:val="005805D2"/>
    <w:rsid w:val="00582A1B"/>
    <w:rsid w:val="005830BB"/>
    <w:rsid w:val="00595415"/>
    <w:rsid w:val="00597652"/>
    <w:rsid w:val="005A0703"/>
    <w:rsid w:val="005A080B"/>
    <w:rsid w:val="005B12A5"/>
    <w:rsid w:val="005B576F"/>
    <w:rsid w:val="005C161A"/>
    <w:rsid w:val="005C1BCB"/>
    <w:rsid w:val="005C2312"/>
    <w:rsid w:val="005C2957"/>
    <w:rsid w:val="005C4735"/>
    <w:rsid w:val="005C5C63"/>
    <w:rsid w:val="005D03E9"/>
    <w:rsid w:val="005D304B"/>
    <w:rsid w:val="005D3AF4"/>
    <w:rsid w:val="005D6E5D"/>
    <w:rsid w:val="005D75A3"/>
    <w:rsid w:val="005E3989"/>
    <w:rsid w:val="005E4659"/>
    <w:rsid w:val="005E657A"/>
    <w:rsid w:val="005F1386"/>
    <w:rsid w:val="005F17C2"/>
    <w:rsid w:val="00600C2B"/>
    <w:rsid w:val="00606A67"/>
    <w:rsid w:val="006107FC"/>
    <w:rsid w:val="00611E32"/>
    <w:rsid w:val="006127AC"/>
    <w:rsid w:val="006218E8"/>
    <w:rsid w:val="00634A78"/>
    <w:rsid w:val="00642025"/>
    <w:rsid w:val="00645C0F"/>
    <w:rsid w:val="00646D55"/>
    <w:rsid w:val="00646E87"/>
    <w:rsid w:val="0065107F"/>
    <w:rsid w:val="00654AD6"/>
    <w:rsid w:val="00661445"/>
    <w:rsid w:val="00661946"/>
    <w:rsid w:val="00661B5B"/>
    <w:rsid w:val="0066261A"/>
    <w:rsid w:val="00666061"/>
    <w:rsid w:val="00667424"/>
    <w:rsid w:val="00667792"/>
    <w:rsid w:val="00670754"/>
    <w:rsid w:val="00671164"/>
    <w:rsid w:val="0067154B"/>
    <w:rsid w:val="00671677"/>
    <w:rsid w:val="006744D8"/>
    <w:rsid w:val="006750F2"/>
    <w:rsid w:val="006752D6"/>
    <w:rsid w:val="00675E02"/>
    <w:rsid w:val="00681187"/>
    <w:rsid w:val="00684E5B"/>
    <w:rsid w:val="0068553C"/>
    <w:rsid w:val="00685F34"/>
    <w:rsid w:val="006919C6"/>
    <w:rsid w:val="00695656"/>
    <w:rsid w:val="006975A8"/>
    <w:rsid w:val="006A1012"/>
    <w:rsid w:val="006A1B39"/>
    <w:rsid w:val="006A27AA"/>
    <w:rsid w:val="006C1376"/>
    <w:rsid w:val="006C48F9"/>
    <w:rsid w:val="006C6125"/>
    <w:rsid w:val="006E0E7D"/>
    <w:rsid w:val="006E10BF"/>
    <w:rsid w:val="006E516A"/>
    <w:rsid w:val="006F1C14"/>
    <w:rsid w:val="00703A6A"/>
    <w:rsid w:val="00705B11"/>
    <w:rsid w:val="00705C96"/>
    <w:rsid w:val="0072069E"/>
    <w:rsid w:val="00722236"/>
    <w:rsid w:val="00725CCA"/>
    <w:rsid w:val="00726FAC"/>
    <w:rsid w:val="0072737A"/>
    <w:rsid w:val="00727599"/>
    <w:rsid w:val="007311E7"/>
    <w:rsid w:val="00731DEE"/>
    <w:rsid w:val="00734BC6"/>
    <w:rsid w:val="00734FA7"/>
    <w:rsid w:val="00736CE1"/>
    <w:rsid w:val="007427B2"/>
    <w:rsid w:val="0075177F"/>
    <w:rsid w:val="007541D3"/>
    <w:rsid w:val="007577D7"/>
    <w:rsid w:val="007659FB"/>
    <w:rsid w:val="007704AA"/>
    <w:rsid w:val="007715E8"/>
    <w:rsid w:val="00776004"/>
    <w:rsid w:val="00781944"/>
    <w:rsid w:val="0078486B"/>
    <w:rsid w:val="00785A39"/>
    <w:rsid w:val="00787D8A"/>
    <w:rsid w:val="00790277"/>
    <w:rsid w:val="00790F64"/>
    <w:rsid w:val="00791EBC"/>
    <w:rsid w:val="00793577"/>
    <w:rsid w:val="00795637"/>
    <w:rsid w:val="00797EF8"/>
    <w:rsid w:val="007A446A"/>
    <w:rsid w:val="007A53A6"/>
    <w:rsid w:val="007A6159"/>
    <w:rsid w:val="007B27E9"/>
    <w:rsid w:val="007B2C5B"/>
    <w:rsid w:val="007B2D11"/>
    <w:rsid w:val="007B6700"/>
    <w:rsid w:val="007B6A93"/>
    <w:rsid w:val="007B7BEC"/>
    <w:rsid w:val="007B7D5C"/>
    <w:rsid w:val="007D1805"/>
    <w:rsid w:val="007D2107"/>
    <w:rsid w:val="007D3A42"/>
    <w:rsid w:val="007D3E02"/>
    <w:rsid w:val="007D5895"/>
    <w:rsid w:val="007D6F1C"/>
    <w:rsid w:val="007D77AB"/>
    <w:rsid w:val="007D7DF0"/>
    <w:rsid w:val="007E28D0"/>
    <w:rsid w:val="007E30DF"/>
    <w:rsid w:val="007E77AF"/>
    <w:rsid w:val="007F403D"/>
    <w:rsid w:val="007F7544"/>
    <w:rsid w:val="00800995"/>
    <w:rsid w:val="00815E12"/>
    <w:rsid w:val="008164DD"/>
    <w:rsid w:val="00816F79"/>
    <w:rsid w:val="008172F8"/>
    <w:rsid w:val="00824DC1"/>
    <w:rsid w:val="00826CB8"/>
    <w:rsid w:val="008273FD"/>
    <w:rsid w:val="008326B2"/>
    <w:rsid w:val="008371FD"/>
    <w:rsid w:val="00846831"/>
    <w:rsid w:val="0084750C"/>
    <w:rsid w:val="00860766"/>
    <w:rsid w:val="0086298C"/>
    <w:rsid w:val="00865532"/>
    <w:rsid w:val="00865CA9"/>
    <w:rsid w:val="00867686"/>
    <w:rsid w:val="008737D3"/>
    <w:rsid w:val="008747E0"/>
    <w:rsid w:val="00876841"/>
    <w:rsid w:val="00882B3C"/>
    <w:rsid w:val="0088783D"/>
    <w:rsid w:val="008900DA"/>
    <w:rsid w:val="0089104E"/>
    <w:rsid w:val="008930C0"/>
    <w:rsid w:val="008972C3"/>
    <w:rsid w:val="008A28D9"/>
    <w:rsid w:val="008A30BA"/>
    <w:rsid w:val="008B2BEA"/>
    <w:rsid w:val="008B6E48"/>
    <w:rsid w:val="008C33B5"/>
    <w:rsid w:val="008C3A72"/>
    <w:rsid w:val="008C5621"/>
    <w:rsid w:val="008C611D"/>
    <w:rsid w:val="008C6969"/>
    <w:rsid w:val="008D29F3"/>
    <w:rsid w:val="008E1F69"/>
    <w:rsid w:val="008E6ACA"/>
    <w:rsid w:val="008E76B1"/>
    <w:rsid w:val="008F30EA"/>
    <w:rsid w:val="008F38BB"/>
    <w:rsid w:val="008F57D8"/>
    <w:rsid w:val="00902834"/>
    <w:rsid w:val="00914330"/>
    <w:rsid w:val="00914E26"/>
    <w:rsid w:val="0091590F"/>
    <w:rsid w:val="009234B7"/>
    <w:rsid w:val="00923B4D"/>
    <w:rsid w:val="0092540C"/>
    <w:rsid w:val="00925E0F"/>
    <w:rsid w:val="00931A57"/>
    <w:rsid w:val="0093492E"/>
    <w:rsid w:val="009414E6"/>
    <w:rsid w:val="00947F11"/>
    <w:rsid w:val="0095450F"/>
    <w:rsid w:val="00956901"/>
    <w:rsid w:val="00962EC1"/>
    <w:rsid w:val="00970031"/>
    <w:rsid w:val="009705A9"/>
    <w:rsid w:val="00971591"/>
    <w:rsid w:val="00974564"/>
    <w:rsid w:val="00974E99"/>
    <w:rsid w:val="009764FA"/>
    <w:rsid w:val="00980192"/>
    <w:rsid w:val="00982A22"/>
    <w:rsid w:val="00994D97"/>
    <w:rsid w:val="009A07B7"/>
    <w:rsid w:val="009B1545"/>
    <w:rsid w:val="009B5023"/>
    <w:rsid w:val="009B543F"/>
    <w:rsid w:val="009B785E"/>
    <w:rsid w:val="009C26F8"/>
    <w:rsid w:val="009C609E"/>
    <w:rsid w:val="009D25B8"/>
    <w:rsid w:val="009D26AB"/>
    <w:rsid w:val="009D360C"/>
    <w:rsid w:val="009E16EC"/>
    <w:rsid w:val="009E433C"/>
    <w:rsid w:val="009E4A4D"/>
    <w:rsid w:val="009E6578"/>
    <w:rsid w:val="009F081F"/>
    <w:rsid w:val="00A06A3D"/>
    <w:rsid w:val="00A10B22"/>
    <w:rsid w:val="00A10EBA"/>
    <w:rsid w:val="00A13E56"/>
    <w:rsid w:val="00A227BF"/>
    <w:rsid w:val="00A24838"/>
    <w:rsid w:val="00A2743E"/>
    <w:rsid w:val="00A30C33"/>
    <w:rsid w:val="00A31015"/>
    <w:rsid w:val="00A4308C"/>
    <w:rsid w:val="00A44246"/>
    <w:rsid w:val="00A44836"/>
    <w:rsid w:val="00A524B5"/>
    <w:rsid w:val="00A549B3"/>
    <w:rsid w:val="00A56184"/>
    <w:rsid w:val="00A64E4F"/>
    <w:rsid w:val="00A67954"/>
    <w:rsid w:val="00A72ED7"/>
    <w:rsid w:val="00A748A1"/>
    <w:rsid w:val="00A8083F"/>
    <w:rsid w:val="00A840A5"/>
    <w:rsid w:val="00A860F6"/>
    <w:rsid w:val="00A90D86"/>
    <w:rsid w:val="00A90DC0"/>
    <w:rsid w:val="00A91DBA"/>
    <w:rsid w:val="00A97900"/>
    <w:rsid w:val="00AA162D"/>
    <w:rsid w:val="00AA1D7A"/>
    <w:rsid w:val="00AA3E01"/>
    <w:rsid w:val="00AB0BFA"/>
    <w:rsid w:val="00AB76B7"/>
    <w:rsid w:val="00AC2DE4"/>
    <w:rsid w:val="00AC33A2"/>
    <w:rsid w:val="00AD00A0"/>
    <w:rsid w:val="00AD38F7"/>
    <w:rsid w:val="00AD3D89"/>
    <w:rsid w:val="00AE65F1"/>
    <w:rsid w:val="00AE6BB4"/>
    <w:rsid w:val="00AE74AD"/>
    <w:rsid w:val="00AF159C"/>
    <w:rsid w:val="00B01873"/>
    <w:rsid w:val="00B0226D"/>
    <w:rsid w:val="00B02FFB"/>
    <w:rsid w:val="00B074AB"/>
    <w:rsid w:val="00B07717"/>
    <w:rsid w:val="00B17253"/>
    <w:rsid w:val="00B17D23"/>
    <w:rsid w:val="00B2583D"/>
    <w:rsid w:val="00B313C0"/>
    <w:rsid w:val="00B31A41"/>
    <w:rsid w:val="00B3287F"/>
    <w:rsid w:val="00B3381B"/>
    <w:rsid w:val="00B36CAF"/>
    <w:rsid w:val="00B40199"/>
    <w:rsid w:val="00B502FF"/>
    <w:rsid w:val="00B528D3"/>
    <w:rsid w:val="00B562A5"/>
    <w:rsid w:val="00B643DF"/>
    <w:rsid w:val="00B65300"/>
    <w:rsid w:val="00B67422"/>
    <w:rsid w:val="00B70BD4"/>
    <w:rsid w:val="00B712CA"/>
    <w:rsid w:val="00B73463"/>
    <w:rsid w:val="00B81489"/>
    <w:rsid w:val="00B825A6"/>
    <w:rsid w:val="00B90123"/>
    <w:rsid w:val="00B9016D"/>
    <w:rsid w:val="00BA0F98"/>
    <w:rsid w:val="00BA13E8"/>
    <w:rsid w:val="00BA1517"/>
    <w:rsid w:val="00BA4E39"/>
    <w:rsid w:val="00BA5004"/>
    <w:rsid w:val="00BA5754"/>
    <w:rsid w:val="00BA67FD"/>
    <w:rsid w:val="00BA7C48"/>
    <w:rsid w:val="00BB78EC"/>
    <w:rsid w:val="00BC251F"/>
    <w:rsid w:val="00BC27F6"/>
    <w:rsid w:val="00BC39F4"/>
    <w:rsid w:val="00BC4C5D"/>
    <w:rsid w:val="00BD1587"/>
    <w:rsid w:val="00BD6A20"/>
    <w:rsid w:val="00BD7E71"/>
    <w:rsid w:val="00BD7EE1"/>
    <w:rsid w:val="00BE0F55"/>
    <w:rsid w:val="00BE5568"/>
    <w:rsid w:val="00BE5764"/>
    <w:rsid w:val="00BE7295"/>
    <w:rsid w:val="00BF1358"/>
    <w:rsid w:val="00C0106D"/>
    <w:rsid w:val="00C07D8A"/>
    <w:rsid w:val="00C133BE"/>
    <w:rsid w:val="00C14C56"/>
    <w:rsid w:val="00C222B4"/>
    <w:rsid w:val="00C262E4"/>
    <w:rsid w:val="00C31E1D"/>
    <w:rsid w:val="00C33E20"/>
    <w:rsid w:val="00C3407F"/>
    <w:rsid w:val="00C35CF6"/>
    <w:rsid w:val="00C361C5"/>
    <w:rsid w:val="00C3725B"/>
    <w:rsid w:val="00C4527E"/>
    <w:rsid w:val="00C45639"/>
    <w:rsid w:val="00C522BE"/>
    <w:rsid w:val="00C533EC"/>
    <w:rsid w:val="00C5470E"/>
    <w:rsid w:val="00C55EFB"/>
    <w:rsid w:val="00C56585"/>
    <w:rsid w:val="00C56B3F"/>
    <w:rsid w:val="00C6211D"/>
    <w:rsid w:val="00C622C6"/>
    <w:rsid w:val="00C65492"/>
    <w:rsid w:val="00C6642C"/>
    <w:rsid w:val="00C716E5"/>
    <w:rsid w:val="00C773D9"/>
    <w:rsid w:val="00C80307"/>
    <w:rsid w:val="00C80ACE"/>
    <w:rsid w:val="00C81162"/>
    <w:rsid w:val="00C83258"/>
    <w:rsid w:val="00C83666"/>
    <w:rsid w:val="00C8668F"/>
    <w:rsid w:val="00C870B5"/>
    <w:rsid w:val="00C907DF"/>
    <w:rsid w:val="00C90E16"/>
    <w:rsid w:val="00C91630"/>
    <w:rsid w:val="00C9558A"/>
    <w:rsid w:val="00C966EB"/>
    <w:rsid w:val="00CA04B1"/>
    <w:rsid w:val="00CA2DFC"/>
    <w:rsid w:val="00CA4EC9"/>
    <w:rsid w:val="00CA6706"/>
    <w:rsid w:val="00CB03D4"/>
    <w:rsid w:val="00CB0617"/>
    <w:rsid w:val="00CB08B6"/>
    <w:rsid w:val="00CB137B"/>
    <w:rsid w:val="00CB7460"/>
    <w:rsid w:val="00CC35EF"/>
    <w:rsid w:val="00CC5048"/>
    <w:rsid w:val="00CC6246"/>
    <w:rsid w:val="00CE5E46"/>
    <w:rsid w:val="00CF49CC"/>
    <w:rsid w:val="00D01915"/>
    <w:rsid w:val="00D04F0B"/>
    <w:rsid w:val="00D07E30"/>
    <w:rsid w:val="00D116F1"/>
    <w:rsid w:val="00D1463A"/>
    <w:rsid w:val="00D17B84"/>
    <w:rsid w:val="00D24632"/>
    <w:rsid w:val="00D252C9"/>
    <w:rsid w:val="00D32A98"/>
    <w:rsid w:val="00D32DBF"/>
    <w:rsid w:val="00D32DDF"/>
    <w:rsid w:val="00D3700C"/>
    <w:rsid w:val="00D40935"/>
    <w:rsid w:val="00D44B33"/>
    <w:rsid w:val="00D638E0"/>
    <w:rsid w:val="00D653B1"/>
    <w:rsid w:val="00D74AE1"/>
    <w:rsid w:val="00D75D42"/>
    <w:rsid w:val="00D80B20"/>
    <w:rsid w:val="00D865A8"/>
    <w:rsid w:val="00D9012A"/>
    <w:rsid w:val="00D92C2D"/>
    <w:rsid w:val="00D9361E"/>
    <w:rsid w:val="00D94F38"/>
    <w:rsid w:val="00DA17CD"/>
    <w:rsid w:val="00DB25B3"/>
    <w:rsid w:val="00DC5D71"/>
    <w:rsid w:val="00DC672C"/>
    <w:rsid w:val="00DD60F2"/>
    <w:rsid w:val="00DE0893"/>
    <w:rsid w:val="00DE2814"/>
    <w:rsid w:val="00DE6796"/>
    <w:rsid w:val="00DF41B2"/>
    <w:rsid w:val="00DF4870"/>
    <w:rsid w:val="00E01166"/>
    <w:rsid w:val="00E01272"/>
    <w:rsid w:val="00E03067"/>
    <w:rsid w:val="00E03846"/>
    <w:rsid w:val="00E069B6"/>
    <w:rsid w:val="00E1013A"/>
    <w:rsid w:val="00E152B9"/>
    <w:rsid w:val="00E16EB4"/>
    <w:rsid w:val="00E20A7D"/>
    <w:rsid w:val="00E21A27"/>
    <w:rsid w:val="00E242BB"/>
    <w:rsid w:val="00E27A2F"/>
    <w:rsid w:val="00E27BCD"/>
    <w:rsid w:val="00E42A94"/>
    <w:rsid w:val="00E458BF"/>
    <w:rsid w:val="00E526C9"/>
    <w:rsid w:val="00E546F1"/>
    <w:rsid w:val="00E54BFB"/>
    <w:rsid w:val="00E54CD7"/>
    <w:rsid w:val="00E706E7"/>
    <w:rsid w:val="00E73A11"/>
    <w:rsid w:val="00E818AD"/>
    <w:rsid w:val="00E8206D"/>
    <w:rsid w:val="00E84229"/>
    <w:rsid w:val="00E84965"/>
    <w:rsid w:val="00E90E4E"/>
    <w:rsid w:val="00E937AB"/>
    <w:rsid w:val="00E9391E"/>
    <w:rsid w:val="00EA1052"/>
    <w:rsid w:val="00EA218F"/>
    <w:rsid w:val="00EA2D11"/>
    <w:rsid w:val="00EA4F29"/>
    <w:rsid w:val="00EA5B27"/>
    <w:rsid w:val="00EA5F83"/>
    <w:rsid w:val="00EA6F9D"/>
    <w:rsid w:val="00EB382C"/>
    <w:rsid w:val="00EB6F3C"/>
    <w:rsid w:val="00EC0ADF"/>
    <w:rsid w:val="00EC1E2C"/>
    <w:rsid w:val="00EC2B9A"/>
    <w:rsid w:val="00EC3723"/>
    <w:rsid w:val="00EC568A"/>
    <w:rsid w:val="00EC7C87"/>
    <w:rsid w:val="00ED030E"/>
    <w:rsid w:val="00ED2A8D"/>
    <w:rsid w:val="00ED4450"/>
    <w:rsid w:val="00EE0B48"/>
    <w:rsid w:val="00EE54CB"/>
    <w:rsid w:val="00EE6424"/>
    <w:rsid w:val="00EE6450"/>
    <w:rsid w:val="00EF11DA"/>
    <w:rsid w:val="00EF1C54"/>
    <w:rsid w:val="00EF2673"/>
    <w:rsid w:val="00EF404B"/>
    <w:rsid w:val="00F00376"/>
    <w:rsid w:val="00F01F0C"/>
    <w:rsid w:val="00F02A5A"/>
    <w:rsid w:val="00F04CA6"/>
    <w:rsid w:val="00F11368"/>
    <w:rsid w:val="00F11764"/>
    <w:rsid w:val="00F157E2"/>
    <w:rsid w:val="00F173F6"/>
    <w:rsid w:val="00F259E2"/>
    <w:rsid w:val="00F3306A"/>
    <w:rsid w:val="00F33F65"/>
    <w:rsid w:val="00F41F0B"/>
    <w:rsid w:val="00F429D6"/>
    <w:rsid w:val="00F527AC"/>
    <w:rsid w:val="00F54F0B"/>
    <w:rsid w:val="00F5503F"/>
    <w:rsid w:val="00F61D83"/>
    <w:rsid w:val="00F65DD1"/>
    <w:rsid w:val="00F707B3"/>
    <w:rsid w:val="00F71135"/>
    <w:rsid w:val="00F73F97"/>
    <w:rsid w:val="00F74309"/>
    <w:rsid w:val="00F82C35"/>
    <w:rsid w:val="00F83892"/>
    <w:rsid w:val="00F90461"/>
    <w:rsid w:val="00F91904"/>
    <w:rsid w:val="00FA370D"/>
    <w:rsid w:val="00FA4F11"/>
    <w:rsid w:val="00FA66F1"/>
    <w:rsid w:val="00FB4CA8"/>
    <w:rsid w:val="00FB7E79"/>
    <w:rsid w:val="00FC06AF"/>
    <w:rsid w:val="00FC378B"/>
    <w:rsid w:val="00FC3977"/>
    <w:rsid w:val="00FC5F87"/>
    <w:rsid w:val="00FC6F9D"/>
    <w:rsid w:val="00FD1E88"/>
    <w:rsid w:val="00FD2566"/>
    <w:rsid w:val="00FD2F16"/>
    <w:rsid w:val="00FD41C9"/>
    <w:rsid w:val="00FD6065"/>
    <w:rsid w:val="00FE1D34"/>
    <w:rsid w:val="00FE244F"/>
    <w:rsid w:val="00FE2A6F"/>
    <w:rsid w:val="00FF172D"/>
    <w:rsid w:val="00FF6538"/>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150F7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semiHidden="1" w:uiPriority="0" w:qFormat="1"/>
    <w:lsdException w:name="heading 5" w:semiHidden="1" w:uiPriority="0" w:qFormat="1"/>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rsid w:val="00302DFE"/>
    <w:pPr>
      <w:spacing w:after="0" w:line="216" w:lineRule="atLeast"/>
    </w:pPr>
    <w:rPr>
      <w:rFonts w:eastAsiaTheme="minorHAnsi"/>
      <w:sz w:val="18"/>
      <w:lang w:val="en-GB"/>
    </w:rPr>
  </w:style>
  <w:style w:type="paragraph" w:styleId="1">
    <w:name w:val="heading 1"/>
    <w:next w:val="Heading1separationline"/>
    <w:link w:val="10"/>
    <w:qFormat/>
    <w:rsid w:val="00302DFE"/>
    <w:pPr>
      <w:keepNext/>
      <w:keepLines/>
      <w:numPr>
        <w:numId w:val="15"/>
      </w:numPr>
      <w:spacing w:before="240" w:line="240" w:lineRule="atLeast"/>
      <w:outlineLvl w:val="0"/>
    </w:pPr>
    <w:rPr>
      <w:rFonts w:asciiTheme="majorHAnsi" w:eastAsiaTheme="majorEastAsia" w:hAnsiTheme="majorHAnsi" w:cstheme="majorBidi"/>
      <w:b/>
      <w:bCs/>
      <w:caps/>
      <w:color w:val="00558C"/>
      <w:sz w:val="28"/>
      <w:szCs w:val="24"/>
      <w:lang w:val="en-GB"/>
    </w:rPr>
  </w:style>
  <w:style w:type="paragraph" w:styleId="2">
    <w:name w:val="heading 2"/>
    <w:basedOn w:val="1"/>
    <w:next w:val="Heading2separationline"/>
    <w:link w:val="20"/>
    <w:qFormat/>
    <w:rsid w:val="00302DFE"/>
    <w:pPr>
      <w:numPr>
        <w:ilvl w:val="1"/>
      </w:numPr>
      <w:ind w:right="709"/>
      <w:outlineLvl w:val="1"/>
    </w:pPr>
    <w:rPr>
      <w:bCs w:val="0"/>
      <w:sz w:val="24"/>
    </w:rPr>
  </w:style>
  <w:style w:type="paragraph" w:styleId="3">
    <w:name w:val="heading 3"/>
    <w:basedOn w:val="2"/>
    <w:next w:val="a2"/>
    <w:link w:val="30"/>
    <w:qFormat/>
    <w:rsid w:val="00302DFE"/>
    <w:pPr>
      <w:numPr>
        <w:ilvl w:val="2"/>
      </w:numPr>
      <w:spacing w:before="120" w:after="120"/>
      <w:ind w:right="851"/>
      <w:outlineLvl w:val="2"/>
    </w:pPr>
    <w:rPr>
      <w:bCs/>
      <w:caps w:val="0"/>
      <w:smallCaps/>
    </w:rPr>
  </w:style>
  <w:style w:type="paragraph" w:styleId="4">
    <w:name w:val="heading 4"/>
    <w:basedOn w:val="3"/>
    <w:next w:val="a2"/>
    <w:link w:val="40"/>
    <w:qFormat/>
    <w:rsid w:val="00302DFE"/>
    <w:pPr>
      <w:numPr>
        <w:ilvl w:val="3"/>
      </w:numPr>
      <w:ind w:right="992"/>
      <w:outlineLvl w:val="3"/>
    </w:pPr>
    <w:rPr>
      <w:bCs w:val="0"/>
      <w:iCs/>
      <w:smallCaps w:val="0"/>
      <w:sz w:val="22"/>
    </w:rPr>
  </w:style>
  <w:style w:type="paragraph" w:styleId="5">
    <w:name w:val="heading 5"/>
    <w:basedOn w:val="4"/>
    <w:next w:val="a1"/>
    <w:link w:val="50"/>
    <w:qFormat/>
    <w:rsid w:val="00302DFE"/>
    <w:pPr>
      <w:numPr>
        <w:ilvl w:val="4"/>
      </w:numPr>
      <w:spacing w:before="200"/>
      <w:ind w:left="1701" w:hanging="1701"/>
      <w:outlineLvl w:val="4"/>
    </w:pPr>
    <w:rPr>
      <w:b w:val="0"/>
    </w:rPr>
  </w:style>
  <w:style w:type="paragraph" w:styleId="6">
    <w:name w:val="heading 6"/>
    <w:basedOn w:val="a1"/>
    <w:next w:val="a1"/>
    <w:link w:val="60"/>
    <w:rsid w:val="00302DFE"/>
    <w:pPr>
      <w:keepNext/>
      <w:keepLines/>
      <w:spacing w:before="200"/>
      <w:outlineLvl w:val="5"/>
    </w:pPr>
    <w:rPr>
      <w:rFonts w:asciiTheme="majorHAnsi" w:eastAsiaTheme="majorEastAsia" w:hAnsiTheme="majorHAnsi" w:cstheme="majorBidi"/>
      <w:i/>
      <w:iCs/>
      <w:color w:val="002A45" w:themeColor="accent1" w:themeShade="7F"/>
    </w:rPr>
  </w:style>
  <w:style w:type="paragraph" w:styleId="7">
    <w:name w:val="heading 7"/>
    <w:basedOn w:val="a1"/>
    <w:next w:val="a1"/>
    <w:link w:val="70"/>
    <w:rsid w:val="00302DFE"/>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rsid w:val="00302DFE"/>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rsid w:val="00302DFE"/>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link w:val="a7"/>
    <w:rsid w:val="00302DFE"/>
    <w:pPr>
      <w:spacing w:after="0" w:line="240" w:lineRule="exact"/>
    </w:pPr>
    <w:rPr>
      <w:rFonts w:eastAsiaTheme="minorHAnsi"/>
      <w:sz w:val="20"/>
      <w:lang w:val="en-GB"/>
    </w:rPr>
  </w:style>
  <w:style w:type="character" w:customStyle="1" w:styleId="a7">
    <w:name w:val="页眉 字符"/>
    <w:basedOn w:val="a3"/>
    <w:link w:val="a6"/>
    <w:rsid w:val="00302DFE"/>
    <w:rPr>
      <w:rFonts w:eastAsiaTheme="minorHAnsi"/>
      <w:sz w:val="20"/>
      <w:lang w:val="en-GB"/>
    </w:rPr>
  </w:style>
  <w:style w:type="paragraph" w:styleId="a8">
    <w:name w:val="footer"/>
    <w:link w:val="a9"/>
    <w:rsid w:val="00302DFE"/>
    <w:pPr>
      <w:spacing w:after="0" w:line="240" w:lineRule="exact"/>
    </w:pPr>
    <w:rPr>
      <w:rFonts w:eastAsiaTheme="minorHAnsi"/>
      <w:sz w:val="20"/>
      <w:lang w:val="en-GB"/>
    </w:rPr>
  </w:style>
  <w:style w:type="character" w:customStyle="1" w:styleId="a9">
    <w:name w:val="页脚 字符"/>
    <w:basedOn w:val="a3"/>
    <w:link w:val="a8"/>
    <w:rsid w:val="00302DFE"/>
    <w:rPr>
      <w:rFonts w:eastAsiaTheme="minorHAnsi"/>
      <w:sz w:val="20"/>
      <w:lang w:val="en-GB"/>
    </w:rPr>
  </w:style>
  <w:style w:type="paragraph" w:styleId="aa">
    <w:name w:val="Balloon Text"/>
    <w:basedOn w:val="a1"/>
    <w:link w:val="ab"/>
    <w:rsid w:val="00302DFE"/>
    <w:pPr>
      <w:spacing w:line="240" w:lineRule="auto"/>
    </w:pPr>
    <w:rPr>
      <w:rFonts w:ascii="Tahoma" w:hAnsi="Tahoma" w:cs="Tahoma"/>
      <w:sz w:val="16"/>
      <w:szCs w:val="16"/>
    </w:rPr>
  </w:style>
  <w:style w:type="character" w:customStyle="1" w:styleId="ab">
    <w:name w:val="批注框文本 字符"/>
    <w:basedOn w:val="a3"/>
    <w:link w:val="aa"/>
    <w:rsid w:val="00302DFE"/>
    <w:rPr>
      <w:rFonts w:ascii="Tahoma" w:eastAsiaTheme="minorHAnsi" w:hAnsi="Tahoma" w:cs="Tahoma"/>
      <w:sz w:val="16"/>
      <w:szCs w:val="16"/>
      <w:lang w:val="en-GB"/>
    </w:rPr>
  </w:style>
  <w:style w:type="table" w:styleId="ac">
    <w:name w:val="Table Grid"/>
    <w:basedOn w:val="a4"/>
    <w:uiPriority w:val="59"/>
    <w:rsid w:val="00302DF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Documenttype">
    <w:name w:val="Document type"/>
    <w:basedOn w:val="a1"/>
    <w:rsid w:val="00302DFE"/>
    <w:pPr>
      <w:spacing w:line="500" w:lineRule="exact"/>
      <w:ind w:left="907" w:right="907"/>
    </w:pPr>
    <w:rPr>
      <w:b/>
      <w:caps/>
      <w:color w:val="FFFFFF" w:themeColor="background1"/>
      <w:sz w:val="50"/>
      <w:szCs w:val="50"/>
    </w:rPr>
  </w:style>
  <w:style w:type="character" w:customStyle="1" w:styleId="10">
    <w:name w:val="标题 1 字符"/>
    <w:basedOn w:val="a3"/>
    <w:link w:val="1"/>
    <w:rsid w:val="00302DFE"/>
    <w:rPr>
      <w:rFonts w:asciiTheme="majorHAnsi" w:eastAsiaTheme="majorEastAsia" w:hAnsiTheme="majorHAnsi" w:cstheme="majorBidi"/>
      <w:b/>
      <w:bCs/>
      <w:caps/>
      <w:color w:val="00558C"/>
      <w:sz w:val="28"/>
      <w:szCs w:val="24"/>
      <w:lang w:val="en-GB"/>
    </w:rPr>
  </w:style>
  <w:style w:type="character" w:customStyle="1" w:styleId="20">
    <w:name w:val="标题 2 字符"/>
    <w:basedOn w:val="a3"/>
    <w:link w:val="2"/>
    <w:rsid w:val="00302DFE"/>
    <w:rPr>
      <w:rFonts w:asciiTheme="majorHAnsi" w:eastAsiaTheme="majorEastAsia" w:hAnsiTheme="majorHAnsi" w:cstheme="majorBidi"/>
      <w:b/>
      <w:caps/>
      <w:color w:val="00558C"/>
      <w:sz w:val="24"/>
      <w:szCs w:val="24"/>
      <w:lang w:val="en-GB"/>
    </w:rPr>
  </w:style>
  <w:style w:type="character" w:customStyle="1" w:styleId="30">
    <w:name w:val="标题 3 字符"/>
    <w:basedOn w:val="a3"/>
    <w:link w:val="3"/>
    <w:rsid w:val="00302DFE"/>
    <w:rPr>
      <w:rFonts w:asciiTheme="majorHAnsi" w:eastAsiaTheme="majorEastAsia" w:hAnsiTheme="majorHAnsi" w:cstheme="majorBidi"/>
      <w:b/>
      <w:bCs/>
      <w:smallCaps/>
      <w:color w:val="00558C"/>
      <w:sz w:val="24"/>
      <w:szCs w:val="24"/>
      <w:lang w:val="en-GB"/>
    </w:rPr>
  </w:style>
  <w:style w:type="paragraph" w:styleId="ad">
    <w:name w:val="List"/>
    <w:basedOn w:val="a1"/>
    <w:uiPriority w:val="99"/>
    <w:unhideWhenUsed/>
    <w:rsid w:val="00302DFE"/>
    <w:pPr>
      <w:ind w:left="360" w:hanging="360"/>
      <w:contextualSpacing/>
    </w:pPr>
    <w:rPr>
      <w:sz w:val="22"/>
    </w:rPr>
  </w:style>
  <w:style w:type="character" w:customStyle="1" w:styleId="40">
    <w:name w:val="标题 4 字符"/>
    <w:basedOn w:val="a3"/>
    <w:link w:val="4"/>
    <w:rsid w:val="00302DFE"/>
    <w:rPr>
      <w:rFonts w:asciiTheme="majorHAnsi" w:eastAsiaTheme="majorEastAsia" w:hAnsiTheme="majorHAnsi" w:cstheme="majorBidi"/>
      <w:b/>
      <w:iCs/>
      <w:color w:val="00558C"/>
      <w:szCs w:val="24"/>
      <w:lang w:val="en-GB"/>
    </w:rPr>
  </w:style>
  <w:style w:type="character" w:customStyle="1" w:styleId="50">
    <w:name w:val="标题 5 字符"/>
    <w:basedOn w:val="a3"/>
    <w:link w:val="5"/>
    <w:rsid w:val="00302DFE"/>
    <w:rPr>
      <w:rFonts w:asciiTheme="majorHAnsi" w:eastAsiaTheme="majorEastAsia" w:hAnsiTheme="majorHAnsi" w:cstheme="majorBidi"/>
      <w:iCs/>
      <w:color w:val="00558C"/>
      <w:szCs w:val="24"/>
      <w:lang w:val="en-GB"/>
    </w:rPr>
  </w:style>
  <w:style w:type="character" w:customStyle="1" w:styleId="60">
    <w:name w:val="标题 6 字符"/>
    <w:basedOn w:val="a3"/>
    <w:link w:val="6"/>
    <w:rsid w:val="00302DFE"/>
    <w:rPr>
      <w:rFonts w:asciiTheme="majorHAnsi" w:eastAsiaTheme="majorEastAsia" w:hAnsiTheme="majorHAnsi" w:cstheme="majorBidi"/>
      <w:i/>
      <w:iCs/>
      <w:color w:val="002A45" w:themeColor="accent1" w:themeShade="7F"/>
      <w:sz w:val="18"/>
      <w:lang w:val="en-GB"/>
    </w:rPr>
  </w:style>
  <w:style w:type="character" w:customStyle="1" w:styleId="70">
    <w:name w:val="标题 7 字符"/>
    <w:basedOn w:val="a3"/>
    <w:link w:val="7"/>
    <w:rsid w:val="00302DFE"/>
    <w:rPr>
      <w:rFonts w:asciiTheme="majorHAnsi" w:eastAsiaTheme="majorEastAsia" w:hAnsiTheme="majorHAnsi" w:cstheme="majorBidi"/>
      <w:i/>
      <w:iCs/>
      <w:color w:val="404040" w:themeColor="text1" w:themeTint="BF"/>
      <w:sz w:val="18"/>
      <w:lang w:val="en-GB"/>
    </w:rPr>
  </w:style>
  <w:style w:type="character" w:customStyle="1" w:styleId="80">
    <w:name w:val="标题 8 字符"/>
    <w:basedOn w:val="a3"/>
    <w:link w:val="8"/>
    <w:rsid w:val="00302DFE"/>
    <w:rPr>
      <w:rFonts w:asciiTheme="majorHAnsi" w:eastAsiaTheme="majorEastAsia" w:hAnsiTheme="majorHAnsi" w:cstheme="majorBidi"/>
      <w:color w:val="404040" w:themeColor="text1" w:themeTint="BF"/>
      <w:sz w:val="20"/>
      <w:szCs w:val="20"/>
      <w:lang w:val="en-GB"/>
    </w:rPr>
  </w:style>
  <w:style w:type="character" w:customStyle="1" w:styleId="90">
    <w:name w:val="标题 9 字符"/>
    <w:basedOn w:val="a3"/>
    <w:link w:val="9"/>
    <w:rsid w:val="00302DFE"/>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a1"/>
    <w:qFormat/>
    <w:rsid w:val="00302DFE"/>
    <w:pPr>
      <w:numPr>
        <w:numId w:val="1"/>
      </w:numPr>
      <w:spacing w:after="120"/>
      <w:ind w:left="992" w:hanging="425"/>
    </w:pPr>
    <w:rPr>
      <w:color w:val="000000" w:themeColor="text1"/>
      <w:sz w:val="22"/>
    </w:rPr>
  </w:style>
  <w:style w:type="paragraph" w:customStyle="1" w:styleId="Bullet2">
    <w:name w:val="Bullet 2"/>
    <w:basedOn w:val="a1"/>
    <w:link w:val="Bullet2Char"/>
    <w:qFormat/>
    <w:rsid w:val="00302DFE"/>
    <w:pPr>
      <w:numPr>
        <w:numId w:val="2"/>
      </w:numPr>
      <w:spacing w:after="120"/>
      <w:ind w:left="1417" w:hanging="425"/>
    </w:pPr>
    <w:rPr>
      <w:color w:val="000000" w:themeColor="text1"/>
      <w:sz w:val="22"/>
    </w:rPr>
  </w:style>
  <w:style w:type="paragraph" w:customStyle="1" w:styleId="Heading1separatationline">
    <w:name w:val="Heading 1 separatation line"/>
    <w:basedOn w:val="a1"/>
    <w:next w:val="a2"/>
    <w:rsid w:val="00AB76B7"/>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a1"/>
    <w:next w:val="a2"/>
    <w:rsid w:val="00302DFE"/>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a1"/>
    <w:rsid w:val="00302DFE"/>
    <w:pPr>
      <w:spacing w:line="180" w:lineRule="exact"/>
      <w:jc w:val="right"/>
    </w:pPr>
    <w:rPr>
      <w:color w:val="00558C" w:themeColor="accent1"/>
    </w:rPr>
  </w:style>
  <w:style w:type="paragraph" w:customStyle="1" w:styleId="Editionnumber">
    <w:name w:val="Edition number"/>
    <w:basedOn w:val="a1"/>
    <w:rsid w:val="00302DFE"/>
    <w:rPr>
      <w:b/>
      <w:color w:val="00558C" w:themeColor="accent1"/>
      <w:sz w:val="50"/>
      <w:szCs w:val="50"/>
    </w:rPr>
  </w:style>
  <w:style w:type="paragraph" w:customStyle="1" w:styleId="Editionnumber-footer">
    <w:name w:val="Edition number - footer"/>
    <w:basedOn w:val="a8"/>
    <w:next w:val="ae"/>
    <w:rsid w:val="00302DFE"/>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a6"/>
    <w:rsid w:val="00302DFE"/>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a1"/>
    <w:next w:val="a1"/>
    <w:uiPriority w:val="39"/>
    <w:rsid w:val="00302DFE"/>
    <w:pPr>
      <w:tabs>
        <w:tab w:val="right" w:leader="dot" w:pos="9781"/>
      </w:tabs>
      <w:spacing w:after="40" w:line="300" w:lineRule="atLeast"/>
      <w:ind w:left="425" w:right="425" w:hanging="425"/>
    </w:pPr>
    <w:rPr>
      <w:b/>
      <w:caps/>
      <w:noProof/>
      <w:color w:val="00558C" w:themeColor="accent1"/>
      <w:sz w:val="22"/>
    </w:rPr>
  </w:style>
  <w:style w:type="paragraph" w:styleId="TOC2">
    <w:name w:val="toc 2"/>
    <w:basedOn w:val="a1"/>
    <w:next w:val="a1"/>
    <w:autoRedefine/>
    <w:uiPriority w:val="39"/>
    <w:rsid w:val="00302DFE"/>
    <w:pPr>
      <w:tabs>
        <w:tab w:val="right" w:leader="dot" w:pos="9781"/>
      </w:tabs>
      <w:spacing w:after="40" w:line="300" w:lineRule="atLeast"/>
      <w:ind w:left="709" w:right="425" w:hanging="709"/>
    </w:pPr>
    <w:rPr>
      <w:noProof/>
      <w:color w:val="00558C" w:themeColor="accent1"/>
      <w:sz w:val="22"/>
    </w:rPr>
  </w:style>
  <w:style w:type="character" w:styleId="af">
    <w:name w:val="Hyperlink"/>
    <w:basedOn w:val="a3"/>
    <w:uiPriority w:val="99"/>
    <w:unhideWhenUsed/>
    <w:rsid w:val="00302DFE"/>
    <w:rPr>
      <w:color w:val="00558C" w:themeColor="accent1"/>
      <w:u w:val="single"/>
    </w:rPr>
  </w:style>
  <w:style w:type="paragraph" w:styleId="31">
    <w:name w:val="List Number 3"/>
    <w:basedOn w:val="a1"/>
    <w:uiPriority w:val="99"/>
    <w:unhideWhenUsed/>
    <w:rsid w:val="00302DFE"/>
    <w:pPr>
      <w:contextualSpacing/>
    </w:pPr>
  </w:style>
  <w:style w:type="paragraph" w:styleId="af0">
    <w:name w:val="table of figures"/>
    <w:basedOn w:val="a1"/>
    <w:next w:val="a1"/>
    <w:uiPriority w:val="99"/>
    <w:rsid w:val="00302DFE"/>
    <w:pPr>
      <w:tabs>
        <w:tab w:val="right" w:leader="dot" w:pos="9781"/>
      </w:tabs>
      <w:spacing w:after="60"/>
      <w:ind w:left="1276" w:right="425" w:hanging="1276"/>
    </w:pPr>
    <w:rPr>
      <w:i/>
      <w:color w:val="00558C"/>
      <w:sz w:val="22"/>
    </w:rPr>
  </w:style>
  <w:style w:type="paragraph" w:customStyle="1" w:styleId="Tabletext">
    <w:name w:val="Table text"/>
    <w:basedOn w:val="a1"/>
    <w:qFormat/>
    <w:rsid w:val="00302DFE"/>
    <w:pPr>
      <w:spacing w:before="60" w:after="60"/>
      <w:ind w:left="113" w:right="113"/>
    </w:pPr>
    <w:rPr>
      <w:color w:val="000000" w:themeColor="text1"/>
      <w:sz w:val="20"/>
    </w:rPr>
  </w:style>
  <w:style w:type="paragraph" w:customStyle="1" w:styleId="Tabletexttitle">
    <w:name w:val="Table text title"/>
    <w:basedOn w:val="Tabletext"/>
    <w:rsid w:val="00441393"/>
    <w:rPr>
      <w:b/>
      <w:color w:val="009FE3" w:themeColor="accent2"/>
    </w:rPr>
  </w:style>
  <w:style w:type="table" w:styleId="11">
    <w:name w:val="Medium Shading 1"/>
    <w:basedOn w:val="a4"/>
    <w:uiPriority w:val="63"/>
    <w:rsid w:val="00302DFE"/>
    <w:pPr>
      <w:spacing w:after="0" w:line="240" w:lineRule="auto"/>
    </w:pPr>
    <w:rPr>
      <w:rFonts w:eastAsiaTheme="minorHAnsi"/>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af1">
    <w:name w:val="caption"/>
    <w:basedOn w:val="a1"/>
    <w:next w:val="a1"/>
    <w:uiPriority w:val="35"/>
    <w:rsid w:val="00302DFE"/>
    <w:rPr>
      <w:b/>
      <w:bCs/>
      <w:i/>
      <w:color w:val="575756"/>
      <w:sz w:val="22"/>
      <w:u w:val="single"/>
    </w:rPr>
  </w:style>
  <w:style w:type="paragraph" w:styleId="TOC3">
    <w:name w:val="toc 3"/>
    <w:basedOn w:val="a1"/>
    <w:next w:val="a1"/>
    <w:uiPriority w:val="39"/>
    <w:unhideWhenUsed/>
    <w:rsid w:val="00302DFE"/>
    <w:pPr>
      <w:tabs>
        <w:tab w:val="right" w:leader="dot" w:pos="9781"/>
      </w:tabs>
      <w:spacing w:after="60"/>
      <w:ind w:left="1134" w:hanging="709"/>
    </w:pPr>
    <w:rPr>
      <w:color w:val="00558C"/>
    </w:rPr>
  </w:style>
  <w:style w:type="paragraph" w:customStyle="1" w:styleId="Listatext">
    <w:name w:val="List a text"/>
    <w:basedOn w:val="a1"/>
    <w:qFormat/>
    <w:rsid w:val="00302DFE"/>
    <w:pPr>
      <w:spacing w:after="120"/>
      <w:ind w:left="1134"/>
    </w:pPr>
    <w:rPr>
      <w:sz w:val="22"/>
    </w:rPr>
  </w:style>
  <w:style w:type="character" w:customStyle="1" w:styleId="Bullet2Char">
    <w:name w:val="Bullet 2 Char"/>
    <w:basedOn w:val="a3"/>
    <w:link w:val="Bullet2"/>
    <w:rsid w:val="00302DFE"/>
    <w:rPr>
      <w:rFonts w:eastAsiaTheme="minorHAnsi"/>
      <w:color w:val="000000" w:themeColor="text1"/>
      <w:lang w:val="en-GB"/>
    </w:rPr>
  </w:style>
  <w:style w:type="paragraph" w:customStyle="1" w:styleId="AppendixHead1">
    <w:name w:val="Appendix Head 1"/>
    <w:basedOn w:val="a1"/>
    <w:next w:val="Heading1separationline"/>
    <w:qFormat/>
    <w:rsid w:val="00302DFE"/>
    <w:pPr>
      <w:numPr>
        <w:ilvl w:val="1"/>
        <w:numId w:val="18"/>
      </w:numPr>
      <w:spacing w:before="120" w:after="120" w:line="240" w:lineRule="auto"/>
    </w:pPr>
    <w:rPr>
      <w:rFonts w:eastAsia="Calibri" w:cs="Arial"/>
      <w:b/>
      <w:caps/>
      <w:color w:val="00558C"/>
      <w:sz w:val="28"/>
      <w:lang w:eastAsia="en-GB"/>
    </w:rPr>
  </w:style>
  <w:style w:type="paragraph" w:customStyle="1" w:styleId="AppendixHead2">
    <w:name w:val="Appendix Head 2"/>
    <w:basedOn w:val="Appendix"/>
    <w:next w:val="Heading2separationline"/>
    <w:qFormat/>
    <w:rsid w:val="00302DFE"/>
    <w:pPr>
      <w:numPr>
        <w:ilvl w:val="2"/>
      </w:numPr>
      <w:spacing w:after="120"/>
    </w:pPr>
    <w:rPr>
      <w:rFonts w:cs="Arial"/>
      <w:sz w:val="24"/>
      <w:lang w:eastAsia="en-GB"/>
    </w:rPr>
  </w:style>
  <w:style w:type="paragraph" w:customStyle="1" w:styleId="AppendixHead3">
    <w:name w:val="Appendix Head 3"/>
    <w:basedOn w:val="a1"/>
    <w:next w:val="a2"/>
    <w:qFormat/>
    <w:rsid w:val="00302DFE"/>
    <w:pPr>
      <w:numPr>
        <w:ilvl w:val="3"/>
        <w:numId w:val="18"/>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a2"/>
    <w:qFormat/>
    <w:rsid w:val="00302DFE"/>
    <w:pPr>
      <w:numPr>
        <w:ilvl w:val="4"/>
      </w:numPr>
    </w:pPr>
    <w:rPr>
      <w:smallCaps w:val="0"/>
      <w:sz w:val="22"/>
    </w:rPr>
  </w:style>
  <w:style w:type="paragraph" w:customStyle="1" w:styleId="Annex">
    <w:name w:val="Annex"/>
    <w:next w:val="a2"/>
    <w:link w:val="AnnexChar"/>
    <w:qFormat/>
    <w:rsid w:val="00302DFE"/>
    <w:pPr>
      <w:numPr>
        <w:numId w:val="3"/>
      </w:numPr>
      <w:spacing w:after="360"/>
    </w:pPr>
    <w:rPr>
      <w:rFonts w:eastAsiaTheme="minorHAnsi"/>
      <w:b/>
      <w:caps/>
      <w:color w:val="00558C"/>
      <w:sz w:val="28"/>
      <w:lang w:val="en-GB"/>
    </w:rPr>
  </w:style>
  <w:style w:type="character" w:customStyle="1" w:styleId="AnnexChar">
    <w:name w:val="Annex Char"/>
    <w:basedOn w:val="a3"/>
    <w:link w:val="Annex"/>
    <w:rsid w:val="00302DFE"/>
    <w:rPr>
      <w:rFonts w:eastAsiaTheme="minorHAnsi"/>
      <w:b/>
      <w:caps/>
      <w:color w:val="00558C"/>
      <w:sz w:val="28"/>
      <w:lang w:val="en-GB"/>
    </w:rPr>
  </w:style>
  <w:style w:type="paragraph" w:customStyle="1" w:styleId="AnnexAHead1">
    <w:name w:val="Annex A Head 1"/>
    <w:basedOn w:val="a1"/>
    <w:next w:val="Heading1separatationline"/>
    <w:rsid w:val="006E10BF"/>
    <w:pPr>
      <w:numPr>
        <w:numId w:val="11"/>
      </w:numPr>
      <w:spacing w:before="120" w:after="120" w:line="240" w:lineRule="auto"/>
    </w:pPr>
    <w:rPr>
      <w:rFonts w:eastAsia="Calibri" w:cs="Calibri"/>
      <w:b/>
      <w:bCs/>
      <w:caps/>
      <w:color w:val="407EC9"/>
      <w:sz w:val="28"/>
      <w:lang w:eastAsia="en-GB"/>
    </w:rPr>
  </w:style>
  <w:style w:type="paragraph" w:customStyle="1" w:styleId="AnnexAHead2">
    <w:name w:val="Annex A Head 2"/>
    <w:basedOn w:val="a1"/>
    <w:next w:val="Heading2separationline"/>
    <w:rsid w:val="006E10BF"/>
    <w:pPr>
      <w:numPr>
        <w:ilvl w:val="1"/>
        <w:numId w:val="11"/>
      </w:numPr>
      <w:spacing w:before="120" w:after="120" w:line="240" w:lineRule="auto"/>
    </w:pPr>
    <w:rPr>
      <w:rFonts w:eastAsia="Calibri" w:cs="Calibri"/>
      <w:b/>
      <w:caps/>
      <w:color w:val="407EC9"/>
      <w:sz w:val="24"/>
      <w:lang w:eastAsia="en-GB"/>
    </w:rPr>
  </w:style>
  <w:style w:type="paragraph" w:styleId="a2">
    <w:name w:val="Body Text"/>
    <w:basedOn w:val="a1"/>
    <w:link w:val="af2"/>
    <w:unhideWhenUsed/>
    <w:qFormat/>
    <w:rsid w:val="00302DFE"/>
    <w:pPr>
      <w:spacing w:after="120"/>
      <w:jc w:val="both"/>
    </w:pPr>
    <w:rPr>
      <w:sz w:val="22"/>
    </w:rPr>
  </w:style>
  <w:style w:type="character" w:customStyle="1" w:styleId="af2">
    <w:name w:val="正文文本 字符"/>
    <w:basedOn w:val="a3"/>
    <w:link w:val="a2"/>
    <w:rsid w:val="00302DFE"/>
    <w:rPr>
      <w:rFonts w:eastAsiaTheme="minorHAnsi"/>
      <w:lang w:val="en-GB"/>
    </w:rPr>
  </w:style>
  <w:style w:type="paragraph" w:customStyle="1" w:styleId="AnnexAHead3">
    <w:name w:val="Annex A Head 3"/>
    <w:basedOn w:val="a1"/>
    <w:next w:val="a2"/>
    <w:rsid w:val="006E10BF"/>
    <w:pPr>
      <w:numPr>
        <w:ilvl w:val="2"/>
        <w:numId w:val="11"/>
      </w:numPr>
      <w:spacing w:before="120" w:after="120" w:line="240" w:lineRule="auto"/>
    </w:pPr>
    <w:rPr>
      <w:rFonts w:eastAsia="Calibri" w:cs="Calibri"/>
      <w:b/>
      <w:smallCaps/>
      <w:color w:val="407EC9"/>
      <w:sz w:val="22"/>
      <w:lang w:eastAsia="en-GB"/>
    </w:rPr>
  </w:style>
  <w:style w:type="paragraph" w:customStyle="1" w:styleId="AnnexAHead4">
    <w:name w:val="Annex A Head 4"/>
    <w:basedOn w:val="a1"/>
    <w:next w:val="a2"/>
    <w:rsid w:val="006E10BF"/>
    <w:pPr>
      <w:numPr>
        <w:ilvl w:val="3"/>
        <w:numId w:val="11"/>
      </w:numPr>
      <w:spacing w:before="120" w:after="120" w:line="240" w:lineRule="auto"/>
    </w:pPr>
    <w:rPr>
      <w:rFonts w:eastAsia="Calibri" w:cs="Calibri"/>
      <w:b/>
      <w:color w:val="407EC9"/>
      <w:sz w:val="22"/>
      <w:lang w:eastAsia="en-GB"/>
    </w:rPr>
  </w:style>
  <w:style w:type="character" w:styleId="af3">
    <w:name w:val="annotation reference"/>
    <w:basedOn w:val="a3"/>
    <w:unhideWhenUsed/>
    <w:rsid w:val="00302DFE"/>
    <w:rPr>
      <w:noProof w:val="0"/>
      <w:sz w:val="18"/>
      <w:szCs w:val="18"/>
      <w:lang w:val="en-GB"/>
    </w:rPr>
  </w:style>
  <w:style w:type="paragraph" w:styleId="af4">
    <w:name w:val="annotation text"/>
    <w:basedOn w:val="a1"/>
    <w:link w:val="af5"/>
    <w:unhideWhenUsed/>
    <w:rsid w:val="00302DFE"/>
    <w:pPr>
      <w:spacing w:line="240" w:lineRule="auto"/>
    </w:pPr>
    <w:rPr>
      <w:sz w:val="24"/>
      <w:szCs w:val="24"/>
    </w:rPr>
  </w:style>
  <w:style w:type="character" w:customStyle="1" w:styleId="af5">
    <w:name w:val="批注文字 字符"/>
    <w:basedOn w:val="a3"/>
    <w:link w:val="af4"/>
    <w:rsid w:val="00302DFE"/>
    <w:rPr>
      <w:rFonts w:eastAsiaTheme="minorHAnsi"/>
      <w:sz w:val="24"/>
      <w:szCs w:val="24"/>
      <w:lang w:val="en-GB"/>
    </w:rPr>
  </w:style>
  <w:style w:type="paragraph" w:styleId="af6">
    <w:name w:val="annotation subject"/>
    <w:basedOn w:val="af4"/>
    <w:next w:val="af4"/>
    <w:link w:val="af7"/>
    <w:unhideWhenUsed/>
    <w:rsid w:val="00302DFE"/>
    <w:rPr>
      <w:b/>
      <w:bCs/>
      <w:sz w:val="20"/>
      <w:szCs w:val="20"/>
    </w:rPr>
  </w:style>
  <w:style w:type="character" w:customStyle="1" w:styleId="af7">
    <w:name w:val="批注主题 字符"/>
    <w:basedOn w:val="af5"/>
    <w:link w:val="af6"/>
    <w:rsid w:val="00302DFE"/>
    <w:rPr>
      <w:rFonts w:eastAsiaTheme="minorHAnsi"/>
      <w:b/>
      <w:bCs/>
      <w:sz w:val="20"/>
      <w:szCs w:val="20"/>
      <w:lang w:val="en-GB"/>
    </w:rPr>
  </w:style>
  <w:style w:type="paragraph" w:styleId="32">
    <w:name w:val="Body Text Indent 3"/>
    <w:basedOn w:val="a1"/>
    <w:link w:val="33"/>
    <w:semiHidden/>
    <w:unhideWhenUsed/>
    <w:rsid w:val="00302DFE"/>
    <w:pPr>
      <w:spacing w:after="120"/>
      <w:ind w:left="360"/>
    </w:pPr>
    <w:rPr>
      <w:sz w:val="16"/>
      <w:szCs w:val="16"/>
    </w:rPr>
  </w:style>
  <w:style w:type="character" w:customStyle="1" w:styleId="33">
    <w:name w:val="正文文本缩进 3 字符"/>
    <w:basedOn w:val="a3"/>
    <w:link w:val="32"/>
    <w:semiHidden/>
    <w:rsid w:val="00302DFE"/>
    <w:rPr>
      <w:rFonts w:eastAsiaTheme="minorHAnsi"/>
      <w:sz w:val="16"/>
      <w:szCs w:val="16"/>
      <w:lang w:val="en-GB"/>
    </w:rPr>
  </w:style>
  <w:style w:type="paragraph" w:customStyle="1" w:styleId="InsetList">
    <w:name w:val="Inset List"/>
    <w:basedOn w:val="a1"/>
    <w:qFormat/>
    <w:rsid w:val="00302DFE"/>
    <w:pPr>
      <w:numPr>
        <w:numId w:val="9"/>
      </w:numPr>
      <w:spacing w:after="120"/>
      <w:jc w:val="both"/>
    </w:pPr>
    <w:rPr>
      <w:sz w:val="22"/>
    </w:rPr>
  </w:style>
  <w:style w:type="paragraph" w:customStyle="1" w:styleId="ListofFigures">
    <w:name w:val="List of Figures"/>
    <w:basedOn w:val="a1"/>
    <w:next w:val="a1"/>
    <w:rsid w:val="00302DFE"/>
    <w:pPr>
      <w:spacing w:after="240" w:line="480" w:lineRule="atLeast"/>
    </w:pPr>
    <w:rPr>
      <w:b/>
      <w:color w:val="009FE3" w:themeColor="accent2"/>
      <w:sz w:val="40"/>
      <w:szCs w:val="40"/>
    </w:rPr>
  </w:style>
  <w:style w:type="paragraph" w:customStyle="1" w:styleId="Reference">
    <w:name w:val="Reference"/>
    <w:basedOn w:val="a1"/>
    <w:qFormat/>
    <w:rsid w:val="00302DFE"/>
    <w:pPr>
      <w:numPr>
        <w:numId w:val="17"/>
      </w:numPr>
      <w:spacing w:before="120" w:after="60" w:line="240" w:lineRule="auto"/>
      <w:jc w:val="both"/>
    </w:pPr>
    <w:rPr>
      <w:rFonts w:eastAsia="Times New Roman" w:cs="Times New Roman"/>
      <w:sz w:val="22"/>
      <w:szCs w:val="20"/>
    </w:rPr>
  </w:style>
  <w:style w:type="paragraph" w:customStyle="1" w:styleId="Tablecaption">
    <w:name w:val="Table caption"/>
    <w:basedOn w:val="af1"/>
    <w:next w:val="a2"/>
    <w:qFormat/>
    <w:rsid w:val="00302DFE"/>
    <w:pPr>
      <w:numPr>
        <w:numId w:val="6"/>
      </w:numPr>
      <w:tabs>
        <w:tab w:val="left" w:pos="851"/>
      </w:tabs>
      <w:spacing w:before="240" w:after="240"/>
      <w:jc w:val="center"/>
    </w:pPr>
    <w:rPr>
      <w:b w:val="0"/>
      <w:u w:val="none"/>
    </w:rPr>
  </w:style>
  <w:style w:type="paragraph" w:styleId="a">
    <w:name w:val="List Number"/>
    <w:basedOn w:val="a1"/>
    <w:semiHidden/>
    <w:rsid w:val="00302DFE"/>
    <w:pPr>
      <w:numPr>
        <w:numId w:val="14"/>
      </w:numPr>
      <w:contextualSpacing/>
    </w:pPr>
  </w:style>
  <w:style w:type="paragraph" w:styleId="TOC4">
    <w:name w:val="toc 4"/>
    <w:basedOn w:val="a1"/>
    <w:next w:val="a1"/>
    <w:autoRedefine/>
    <w:uiPriority w:val="39"/>
    <w:unhideWhenUsed/>
    <w:rsid w:val="00302DFE"/>
    <w:pPr>
      <w:tabs>
        <w:tab w:val="right" w:leader="dot" w:pos="9781"/>
        <w:tab w:val="right" w:leader="dot" w:pos="10195"/>
      </w:tabs>
      <w:ind w:left="1418" w:right="425" w:hanging="1418"/>
    </w:pPr>
    <w:rPr>
      <w:b/>
      <w:caps/>
      <w:color w:val="00558C"/>
      <w:sz w:val="22"/>
    </w:rPr>
  </w:style>
  <w:style w:type="paragraph" w:styleId="af8">
    <w:name w:val="footnote text"/>
    <w:basedOn w:val="a1"/>
    <w:link w:val="af9"/>
    <w:uiPriority w:val="99"/>
    <w:unhideWhenUsed/>
    <w:rsid w:val="00302DFE"/>
    <w:pPr>
      <w:tabs>
        <w:tab w:val="left" w:pos="425"/>
      </w:tabs>
      <w:spacing w:line="240" w:lineRule="auto"/>
      <w:ind w:left="425" w:hanging="425"/>
    </w:pPr>
    <w:rPr>
      <w:szCs w:val="24"/>
      <w:vertAlign w:val="superscript"/>
    </w:rPr>
  </w:style>
  <w:style w:type="character" w:customStyle="1" w:styleId="af9">
    <w:name w:val="脚注文本 字符"/>
    <w:basedOn w:val="a3"/>
    <w:link w:val="af8"/>
    <w:uiPriority w:val="99"/>
    <w:rsid w:val="00302DFE"/>
    <w:rPr>
      <w:rFonts w:eastAsiaTheme="minorHAnsi"/>
      <w:sz w:val="18"/>
      <w:szCs w:val="24"/>
      <w:vertAlign w:val="superscript"/>
      <w:lang w:val="en-GB"/>
    </w:rPr>
  </w:style>
  <w:style w:type="character" w:styleId="afa">
    <w:name w:val="footnote reference"/>
    <w:uiPriority w:val="99"/>
    <w:rsid w:val="00302DFE"/>
    <w:rPr>
      <w:rFonts w:asciiTheme="minorHAnsi" w:hAnsiTheme="minorHAnsi"/>
      <w:sz w:val="20"/>
      <w:vertAlign w:val="superscript"/>
    </w:rPr>
  </w:style>
  <w:style w:type="character" w:styleId="afb">
    <w:name w:val="page number"/>
    <w:rsid w:val="00302DFE"/>
    <w:rPr>
      <w:rFonts w:asciiTheme="minorHAnsi" w:hAnsiTheme="minorHAnsi"/>
      <w:sz w:val="15"/>
    </w:rPr>
  </w:style>
  <w:style w:type="paragraph" w:customStyle="1" w:styleId="Footereditionno">
    <w:name w:val="Footer edition no."/>
    <w:basedOn w:val="a1"/>
    <w:rsid w:val="00302DFE"/>
    <w:pPr>
      <w:tabs>
        <w:tab w:val="right" w:pos="10206"/>
      </w:tabs>
    </w:pPr>
    <w:rPr>
      <w:b/>
      <w:color w:val="00558C"/>
      <w:sz w:val="15"/>
    </w:rPr>
  </w:style>
  <w:style w:type="paragraph" w:customStyle="1" w:styleId="Lista">
    <w:name w:val="List a"/>
    <w:basedOn w:val="a1"/>
    <w:qFormat/>
    <w:rsid w:val="00302DFE"/>
    <w:pPr>
      <w:numPr>
        <w:ilvl w:val="1"/>
        <w:numId w:val="60"/>
      </w:numPr>
      <w:spacing w:after="120" w:line="240" w:lineRule="auto"/>
      <w:jc w:val="both"/>
    </w:pPr>
    <w:rPr>
      <w:rFonts w:eastAsia="Times New Roman" w:cs="Times New Roman"/>
      <w:sz w:val="22"/>
      <w:szCs w:val="20"/>
      <w:lang w:eastAsia="en-GB"/>
    </w:rPr>
  </w:style>
  <w:style w:type="numbering" w:styleId="a0">
    <w:name w:val="Outline List 3"/>
    <w:basedOn w:val="a5"/>
    <w:rsid w:val="00302DFE"/>
    <w:pPr>
      <w:numPr>
        <w:numId w:val="7"/>
      </w:numPr>
    </w:pPr>
  </w:style>
  <w:style w:type="paragraph" w:styleId="TOC5">
    <w:name w:val="toc 5"/>
    <w:basedOn w:val="a1"/>
    <w:next w:val="a1"/>
    <w:autoRedefine/>
    <w:uiPriority w:val="39"/>
    <w:rsid w:val="00302DFE"/>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a1"/>
    <w:next w:val="a1"/>
    <w:autoRedefine/>
    <w:rsid w:val="00302DFE"/>
    <w:pPr>
      <w:spacing w:line="240" w:lineRule="auto"/>
      <w:ind w:left="960"/>
    </w:pPr>
    <w:rPr>
      <w:rFonts w:ascii="Arial" w:eastAsia="Times New Roman" w:hAnsi="Arial" w:cs="Times New Roman"/>
      <w:sz w:val="20"/>
      <w:szCs w:val="20"/>
    </w:rPr>
  </w:style>
  <w:style w:type="paragraph" w:styleId="TOC7">
    <w:name w:val="toc 7"/>
    <w:basedOn w:val="a1"/>
    <w:next w:val="a1"/>
    <w:autoRedefine/>
    <w:rsid w:val="00302DFE"/>
    <w:pPr>
      <w:spacing w:line="240" w:lineRule="auto"/>
      <w:ind w:left="1200"/>
    </w:pPr>
    <w:rPr>
      <w:rFonts w:ascii="Arial" w:eastAsia="Times New Roman" w:hAnsi="Arial" w:cs="Times New Roman"/>
      <w:sz w:val="20"/>
      <w:szCs w:val="20"/>
    </w:rPr>
  </w:style>
  <w:style w:type="paragraph" w:styleId="TOC8">
    <w:name w:val="toc 8"/>
    <w:basedOn w:val="a1"/>
    <w:next w:val="a1"/>
    <w:autoRedefine/>
    <w:rsid w:val="00302DFE"/>
    <w:pPr>
      <w:spacing w:line="240" w:lineRule="auto"/>
      <w:ind w:left="1440"/>
    </w:pPr>
    <w:rPr>
      <w:rFonts w:ascii="Arial" w:eastAsia="Times New Roman" w:hAnsi="Arial" w:cs="Times New Roman"/>
      <w:sz w:val="20"/>
      <w:szCs w:val="20"/>
    </w:rPr>
  </w:style>
  <w:style w:type="paragraph" w:styleId="TOC9">
    <w:name w:val="toc 9"/>
    <w:basedOn w:val="a1"/>
    <w:next w:val="a1"/>
    <w:autoRedefine/>
    <w:rsid w:val="00302DFE"/>
    <w:pPr>
      <w:spacing w:line="240" w:lineRule="auto"/>
      <w:ind w:left="1680"/>
    </w:pPr>
    <w:rPr>
      <w:rFonts w:ascii="Arial" w:eastAsia="Times New Roman" w:hAnsi="Arial" w:cs="Times New Roman"/>
      <w:sz w:val="20"/>
      <w:szCs w:val="20"/>
    </w:rPr>
  </w:style>
  <w:style w:type="paragraph" w:customStyle="1" w:styleId="Listi">
    <w:name w:val="List i"/>
    <w:basedOn w:val="Listitext"/>
    <w:qFormat/>
    <w:rsid w:val="00302DFE"/>
    <w:pPr>
      <w:numPr>
        <w:ilvl w:val="2"/>
        <w:numId w:val="60"/>
      </w:numPr>
      <w:ind w:left="1701" w:hanging="425"/>
    </w:pPr>
  </w:style>
  <w:style w:type="paragraph" w:customStyle="1" w:styleId="Listitext">
    <w:name w:val="List i text"/>
    <w:basedOn w:val="a1"/>
    <w:qFormat/>
    <w:rsid w:val="00302DFE"/>
    <w:pPr>
      <w:ind w:left="2268" w:hanging="567"/>
    </w:pPr>
    <w:rPr>
      <w:sz w:val="20"/>
    </w:rPr>
  </w:style>
  <w:style w:type="paragraph" w:customStyle="1" w:styleId="Bullet1text">
    <w:name w:val="Bullet 1 text"/>
    <w:basedOn w:val="a1"/>
    <w:qFormat/>
    <w:rsid w:val="00302DFE"/>
    <w:pPr>
      <w:suppressAutoHyphens/>
      <w:spacing w:after="120" w:line="240" w:lineRule="auto"/>
      <w:ind w:left="992"/>
      <w:jc w:val="both"/>
    </w:pPr>
    <w:rPr>
      <w:rFonts w:eastAsia="Times New Roman" w:cs="Times New Roman"/>
      <w:sz w:val="22"/>
      <w:szCs w:val="20"/>
      <w:lang w:eastAsia="en-GB"/>
    </w:rPr>
  </w:style>
  <w:style w:type="paragraph" w:customStyle="1" w:styleId="Bullet2text">
    <w:name w:val="Bullet 2 text"/>
    <w:basedOn w:val="a1"/>
    <w:qFormat/>
    <w:rsid w:val="00302DFE"/>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a1"/>
    <w:qFormat/>
    <w:rsid w:val="00302DFE"/>
    <w:pPr>
      <w:numPr>
        <w:numId w:val="16"/>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a1"/>
    <w:qFormat/>
    <w:rsid w:val="00302DFE"/>
    <w:pPr>
      <w:suppressAutoHyphens/>
      <w:spacing w:after="120" w:line="240" w:lineRule="auto"/>
      <w:ind w:left="1701"/>
    </w:pPr>
    <w:rPr>
      <w:rFonts w:eastAsia="Times New Roman" w:cs="Times New Roman"/>
      <w:sz w:val="20"/>
      <w:szCs w:val="20"/>
      <w:lang w:eastAsia="en-GB"/>
    </w:rPr>
  </w:style>
  <w:style w:type="paragraph" w:customStyle="1" w:styleId="List1">
    <w:name w:val="List 1"/>
    <w:basedOn w:val="a1"/>
    <w:qFormat/>
    <w:rsid w:val="00302DFE"/>
    <w:pPr>
      <w:numPr>
        <w:numId w:val="19"/>
      </w:numPr>
      <w:spacing w:after="120" w:line="240" w:lineRule="auto"/>
      <w:jc w:val="both"/>
    </w:pPr>
    <w:rPr>
      <w:rFonts w:eastAsia="Times New Roman" w:cs="Times New Roman"/>
      <w:sz w:val="22"/>
      <w:szCs w:val="20"/>
      <w:lang w:eastAsia="en-GB"/>
    </w:rPr>
  </w:style>
  <w:style w:type="paragraph" w:customStyle="1" w:styleId="List1text">
    <w:name w:val="List 1 text"/>
    <w:basedOn w:val="a1"/>
    <w:qFormat/>
    <w:rsid w:val="00302DFE"/>
    <w:pPr>
      <w:spacing w:after="120" w:line="240" w:lineRule="auto"/>
      <w:ind w:left="567"/>
      <w:jc w:val="both"/>
    </w:pPr>
    <w:rPr>
      <w:rFonts w:eastAsia="Times New Roman" w:cs="Times New Roman"/>
      <w:sz w:val="22"/>
      <w:szCs w:val="20"/>
      <w:lang w:eastAsia="en-GB"/>
    </w:rPr>
  </w:style>
  <w:style w:type="paragraph" w:styleId="afc">
    <w:name w:val="Document Map"/>
    <w:basedOn w:val="a1"/>
    <w:link w:val="afd"/>
    <w:rsid w:val="00302DFE"/>
    <w:pPr>
      <w:shd w:val="clear" w:color="auto" w:fill="000080"/>
      <w:spacing w:line="240" w:lineRule="auto"/>
    </w:pPr>
    <w:rPr>
      <w:rFonts w:ascii="Tahoma" w:eastAsia="Times New Roman" w:hAnsi="Tahoma" w:cs="Times New Roman"/>
      <w:sz w:val="20"/>
      <w:szCs w:val="24"/>
      <w:lang w:val="de-DE" w:eastAsia="de-DE"/>
    </w:rPr>
  </w:style>
  <w:style w:type="character" w:customStyle="1" w:styleId="afd">
    <w:name w:val="文档结构图 字符"/>
    <w:basedOn w:val="a3"/>
    <w:link w:val="afc"/>
    <w:rsid w:val="00302DFE"/>
    <w:rPr>
      <w:rFonts w:ascii="Tahoma" w:eastAsia="Times New Roman" w:hAnsi="Tahoma" w:cs="Times New Roman"/>
      <w:sz w:val="20"/>
      <w:szCs w:val="24"/>
      <w:shd w:val="clear" w:color="auto" w:fill="000080"/>
      <w:lang w:val="de-DE" w:eastAsia="de-DE"/>
    </w:rPr>
  </w:style>
  <w:style w:type="character" w:styleId="afe">
    <w:name w:val="FollowedHyperlink"/>
    <w:rsid w:val="00302DFE"/>
    <w:rPr>
      <w:color w:val="800080"/>
      <w:u w:val="single"/>
    </w:rPr>
  </w:style>
  <w:style w:type="paragraph" w:styleId="aff">
    <w:name w:val="Normal (Web)"/>
    <w:basedOn w:val="a1"/>
    <w:uiPriority w:val="99"/>
    <w:rsid w:val="00302DFE"/>
    <w:pPr>
      <w:spacing w:line="240" w:lineRule="auto"/>
    </w:pPr>
    <w:rPr>
      <w:rFonts w:ascii="Arial" w:eastAsia="Times New Roman" w:hAnsi="Arial" w:cs="Times New Roman"/>
      <w:sz w:val="22"/>
      <w:szCs w:val="24"/>
    </w:rPr>
  </w:style>
  <w:style w:type="paragraph" w:customStyle="1" w:styleId="TableofTables">
    <w:name w:val="Table of Tables"/>
    <w:basedOn w:val="af0"/>
    <w:rsid w:val="00302DFE"/>
    <w:pPr>
      <w:tabs>
        <w:tab w:val="left" w:pos="1134"/>
        <w:tab w:val="right" w:pos="9781"/>
      </w:tabs>
    </w:pPr>
  </w:style>
  <w:style w:type="character" w:styleId="aff0">
    <w:name w:val="Emphasis"/>
    <w:rsid w:val="00302DFE"/>
    <w:rPr>
      <w:i/>
      <w:iCs/>
    </w:rPr>
  </w:style>
  <w:style w:type="character" w:styleId="HTML">
    <w:name w:val="HTML Cite"/>
    <w:rsid w:val="00302DFE"/>
    <w:rPr>
      <w:i/>
      <w:iCs/>
    </w:rPr>
  </w:style>
  <w:style w:type="paragraph" w:customStyle="1" w:styleId="Equation">
    <w:name w:val="Equation"/>
    <w:basedOn w:val="a2"/>
    <w:next w:val="a2"/>
    <w:link w:val="EquationChar"/>
    <w:qFormat/>
    <w:rsid w:val="00302DFE"/>
    <w:pPr>
      <w:numPr>
        <w:numId w:val="49"/>
      </w:numPr>
      <w:spacing w:before="60"/>
      <w:jc w:val="right"/>
    </w:pPr>
  </w:style>
  <w:style w:type="paragraph" w:customStyle="1" w:styleId="Default">
    <w:name w:val="Default"/>
    <w:rsid w:val="00302DFE"/>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a4"/>
    <w:next w:val="ac"/>
    <w:uiPriority w:val="59"/>
    <w:rsid w:val="00302DFE"/>
    <w:pPr>
      <w:spacing w:after="0" w:line="240" w:lineRule="auto"/>
    </w:pPr>
    <w:rPr>
      <w:rFonts w:eastAsiaTheme="minorHAnsi"/>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1"/>
    <w:uiPriority w:val="39"/>
    <w:unhideWhenUsed/>
    <w:rsid w:val="00302DFE"/>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302DFE"/>
    <w:pPr>
      <w:numPr>
        <w:numId w:val="5"/>
      </w:numPr>
      <w:spacing w:before="120"/>
      <w:contextualSpacing/>
    </w:pPr>
    <w:rPr>
      <w:sz w:val="20"/>
    </w:rPr>
  </w:style>
  <w:style w:type="paragraph" w:customStyle="1" w:styleId="Textedesaisie">
    <w:name w:val="Texte de saisie"/>
    <w:basedOn w:val="a1"/>
    <w:link w:val="TextedesaisieCar"/>
    <w:rsid w:val="00302DFE"/>
    <w:rPr>
      <w:color w:val="000000" w:themeColor="text1"/>
      <w:sz w:val="22"/>
    </w:rPr>
  </w:style>
  <w:style w:type="character" w:customStyle="1" w:styleId="TextedesaisieCar">
    <w:name w:val="Texte de saisie Car"/>
    <w:basedOn w:val="a3"/>
    <w:link w:val="Textedesaisie"/>
    <w:rsid w:val="00302DFE"/>
    <w:rPr>
      <w:rFonts w:eastAsiaTheme="minorHAnsi"/>
      <w:color w:val="000000" w:themeColor="text1"/>
      <w:lang w:val="en-GB"/>
    </w:rPr>
  </w:style>
  <w:style w:type="paragraph" w:customStyle="1" w:styleId="AnnexTablecaption">
    <w:name w:val="Annex Table caption"/>
    <w:basedOn w:val="a2"/>
    <w:qFormat/>
    <w:rsid w:val="00302DFE"/>
    <w:pPr>
      <w:numPr>
        <w:numId w:val="64"/>
      </w:numPr>
      <w:jc w:val="center"/>
    </w:pPr>
    <w:rPr>
      <w:i/>
      <w:color w:val="00558C"/>
      <w:lang w:eastAsia="en-GB"/>
    </w:rPr>
  </w:style>
  <w:style w:type="paragraph" w:customStyle="1" w:styleId="Figurecaption">
    <w:name w:val="Figure caption"/>
    <w:basedOn w:val="af1"/>
    <w:next w:val="a2"/>
    <w:qFormat/>
    <w:rsid w:val="00302DFE"/>
    <w:pPr>
      <w:numPr>
        <w:numId w:val="10"/>
      </w:numPr>
      <w:spacing w:before="240" w:after="240"/>
      <w:jc w:val="center"/>
    </w:pPr>
    <w:rPr>
      <w:b w:val="0"/>
      <w:u w:val="none"/>
    </w:rPr>
  </w:style>
  <w:style w:type="paragraph" w:customStyle="1" w:styleId="AnnexBHead1">
    <w:name w:val="Annex B Head 1"/>
    <w:basedOn w:val="AnnexAHead1"/>
    <w:next w:val="Heading1separatationline"/>
    <w:rsid w:val="006E10BF"/>
    <w:pPr>
      <w:numPr>
        <w:numId w:val="13"/>
      </w:numPr>
    </w:pPr>
  </w:style>
  <w:style w:type="paragraph" w:styleId="ae">
    <w:name w:val="No Spacing"/>
    <w:uiPriority w:val="1"/>
    <w:rsid w:val="00302DFE"/>
    <w:pPr>
      <w:spacing w:after="0" w:line="240" w:lineRule="auto"/>
    </w:pPr>
    <w:rPr>
      <w:rFonts w:eastAsiaTheme="minorHAnsi"/>
      <w:sz w:val="18"/>
      <w:lang w:val="en-GB"/>
    </w:rPr>
  </w:style>
  <w:style w:type="paragraph" w:customStyle="1" w:styleId="AnnexBHead2">
    <w:name w:val="Annex B Head 2"/>
    <w:basedOn w:val="AnnexAHead2"/>
    <w:next w:val="Heading2separationline"/>
    <w:rsid w:val="006E10BF"/>
    <w:pPr>
      <w:numPr>
        <w:numId w:val="13"/>
      </w:numPr>
    </w:pPr>
  </w:style>
  <w:style w:type="paragraph" w:customStyle="1" w:styleId="AnnexBHead3">
    <w:name w:val="Annex B Head 3"/>
    <w:basedOn w:val="AnnexAHead3"/>
    <w:next w:val="a2"/>
    <w:rsid w:val="006E10BF"/>
    <w:pPr>
      <w:numPr>
        <w:numId w:val="4"/>
      </w:numPr>
    </w:pPr>
  </w:style>
  <w:style w:type="paragraph" w:customStyle="1" w:styleId="AnnexBHead4">
    <w:name w:val="Annex B Head 4"/>
    <w:basedOn w:val="AnnexAHead4"/>
    <w:next w:val="a2"/>
    <w:rsid w:val="006E10BF"/>
    <w:pPr>
      <w:numPr>
        <w:numId w:val="4"/>
      </w:numPr>
    </w:pPr>
  </w:style>
  <w:style w:type="paragraph" w:customStyle="1" w:styleId="Tableheading">
    <w:name w:val="Table heading"/>
    <w:basedOn w:val="a1"/>
    <w:qFormat/>
    <w:rsid w:val="00302DFE"/>
    <w:pPr>
      <w:spacing w:before="60" w:after="60"/>
      <w:ind w:left="113" w:right="113"/>
      <w:jc w:val="center"/>
    </w:pPr>
    <w:rPr>
      <w:b/>
      <w:color w:val="00558C"/>
      <w:sz w:val="20"/>
      <w:lang w:val="en-US"/>
    </w:rPr>
  </w:style>
  <w:style w:type="paragraph" w:customStyle="1" w:styleId="Appendix">
    <w:name w:val="Appendix"/>
    <w:next w:val="a2"/>
    <w:qFormat/>
    <w:rsid w:val="00302DFE"/>
    <w:pPr>
      <w:numPr>
        <w:numId w:val="18"/>
      </w:numPr>
      <w:spacing w:before="120" w:after="240" w:line="240" w:lineRule="auto"/>
    </w:pPr>
    <w:rPr>
      <w:rFonts w:asciiTheme="majorHAnsi" w:eastAsia="Calibri" w:hAnsiTheme="majorHAnsi" w:cs="Calibri"/>
      <w:b/>
      <w:bCs/>
      <w:caps/>
      <w:color w:val="00558C"/>
      <w:sz w:val="28"/>
      <w:szCs w:val="28"/>
      <w:lang w:val="en-GB"/>
    </w:rPr>
  </w:style>
  <w:style w:type="paragraph" w:customStyle="1" w:styleId="Footerlandscape">
    <w:name w:val="Footer landscape"/>
    <w:basedOn w:val="a1"/>
    <w:rsid w:val="00302DFE"/>
    <w:pPr>
      <w:pBdr>
        <w:top w:val="single" w:sz="4" w:space="1" w:color="auto"/>
      </w:pBdr>
      <w:tabs>
        <w:tab w:val="right" w:pos="15309"/>
      </w:tabs>
      <w:adjustRightInd w:val="0"/>
    </w:pPr>
    <w:rPr>
      <w:b/>
      <w:color w:val="00558C"/>
      <w:sz w:val="15"/>
    </w:rPr>
  </w:style>
  <w:style w:type="paragraph" w:customStyle="1" w:styleId="Documentnumber">
    <w:name w:val="Document number"/>
    <w:basedOn w:val="a1"/>
    <w:next w:val="a1"/>
    <w:rsid w:val="00302DFE"/>
    <w:rPr>
      <w:caps/>
      <w:color w:val="00558C"/>
      <w:sz w:val="50"/>
    </w:rPr>
  </w:style>
  <w:style w:type="paragraph" w:customStyle="1" w:styleId="Documentdate">
    <w:name w:val="Document date"/>
    <w:basedOn w:val="a1"/>
    <w:rsid w:val="00302DFE"/>
    <w:rPr>
      <w:b/>
      <w:color w:val="00558C"/>
      <w:sz w:val="28"/>
    </w:rPr>
  </w:style>
  <w:style w:type="paragraph" w:customStyle="1" w:styleId="Footerportrait">
    <w:name w:val="Footer portrait"/>
    <w:basedOn w:val="a1"/>
    <w:rsid w:val="00302DFE"/>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302DFE"/>
    <w:pPr>
      <w:ind w:left="0" w:right="0"/>
    </w:pPr>
    <w:rPr>
      <w:b w:val="0"/>
      <w:color w:val="00558C"/>
    </w:rPr>
  </w:style>
  <w:style w:type="character" w:styleId="aff1">
    <w:name w:val="Placeholder Text"/>
    <w:basedOn w:val="a3"/>
    <w:uiPriority w:val="99"/>
    <w:semiHidden/>
    <w:rsid w:val="00302DFE"/>
    <w:rPr>
      <w:color w:val="808080"/>
    </w:rPr>
  </w:style>
  <w:style w:type="paragraph" w:customStyle="1" w:styleId="Style1">
    <w:name w:val="Style1"/>
    <w:basedOn w:val="Tableheading"/>
    <w:rsid w:val="00302DFE"/>
  </w:style>
  <w:style w:type="paragraph" w:customStyle="1" w:styleId="Style2">
    <w:name w:val="Style2"/>
    <w:basedOn w:val="TOC3"/>
    <w:autoRedefine/>
    <w:rsid w:val="00302DFE"/>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302DFE"/>
    <w:pPr>
      <w:ind w:right="14317"/>
    </w:pPr>
  </w:style>
  <w:style w:type="paragraph" w:customStyle="1" w:styleId="AnnexCHead1">
    <w:name w:val="Annex C Head 1"/>
    <w:basedOn w:val="a1"/>
    <w:next w:val="Heading1separatationline"/>
    <w:rsid w:val="00A10EBA"/>
    <w:pPr>
      <w:numPr>
        <w:numId w:val="21"/>
      </w:numPr>
    </w:pPr>
    <w:rPr>
      <w:b/>
      <w:caps/>
      <w:color w:val="407EC9"/>
      <w:sz w:val="28"/>
    </w:rPr>
  </w:style>
  <w:style w:type="paragraph" w:customStyle="1" w:styleId="AnnexCHead2">
    <w:name w:val="Annex C Head 2"/>
    <w:basedOn w:val="a1"/>
    <w:next w:val="Heading2separationline"/>
    <w:rsid w:val="00A10EBA"/>
    <w:pPr>
      <w:numPr>
        <w:ilvl w:val="1"/>
        <w:numId w:val="21"/>
      </w:numPr>
    </w:pPr>
    <w:rPr>
      <w:b/>
      <w:caps/>
      <w:color w:val="407EC9"/>
      <w:sz w:val="24"/>
    </w:rPr>
  </w:style>
  <w:style w:type="paragraph" w:customStyle="1" w:styleId="AnnexCHead3">
    <w:name w:val="Annex C Head 3"/>
    <w:basedOn w:val="a1"/>
    <w:rsid w:val="00A10EBA"/>
    <w:pPr>
      <w:numPr>
        <w:ilvl w:val="2"/>
        <w:numId w:val="21"/>
      </w:numPr>
      <w:spacing w:before="120" w:after="120"/>
    </w:pPr>
    <w:rPr>
      <w:b/>
      <w:smallCaps/>
      <w:color w:val="407EC9"/>
      <w:sz w:val="22"/>
    </w:rPr>
  </w:style>
  <w:style w:type="paragraph" w:customStyle="1" w:styleId="AnnexCHead4">
    <w:name w:val="Annex C Head 4"/>
    <w:basedOn w:val="a1"/>
    <w:next w:val="a2"/>
    <w:rsid w:val="00A10EBA"/>
    <w:pPr>
      <w:numPr>
        <w:ilvl w:val="3"/>
        <w:numId w:val="21"/>
      </w:numPr>
      <w:spacing w:before="120" w:after="120"/>
    </w:pPr>
    <w:rPr>
      <w:b/>
      <w:color w:val="407EC9"/>
      <w:sz w:val="22"/>
      <w:lang w:eastAsia="de-DE"/>
    </w:rPr>
  </w:style>
  <w:style w:type="paragraph" w:customStyle="1" w:styleId="AnnexDHead1">
    <w:name w:val="Annex D Head 1"/>
    <w:basedOn w:val="a1"/>
    <w:next w:val="Heading1separatationline"/>
    <w:rsid w:val="006E10BF"/>
    <w:pPr>
      <w:numPr>
        <w:numId w:val="20"/>
      </w:numPr>
    </w:pPr>
    <w:rPr>
      <w:b/>
      <w:caps/>
      <w:color w:val="407EC9"/>
      <w:sz w:val="28"/>
      <w:lang w:eastAsia="de-DE"/>
    </w:rPr>
  </w:style>
  <w:style w:type="paragraph" w:customStyle="1" w:styleId="ANNEXDHEAD2">
    <w:name w:val="ANNEX D HEAD 2"/>
    <w:basedOn w:val="a2"/>
    <w:next w:val="Heading2separationline"/>
    <w:rsid w:val="006E10BF"/>
    <w:pPr>
      <w:numPr>
        <w:ilvl w:val="1"/>
        <w:numId w:val="20"/>
      </w:numPr>
      <w:spacing w:before="120"/>
    </w:pPr>
    <w:rPr>
      <w:b/>
      <w:color w:val="407EC9"/>
      <w:sz w:val="24"/>
      <w:lang w:eastAsia="de-DE"/>
    </w:rPr>
  </w:style>
  <w:style w:type="paragraph" w:customStyle="1" w:styleId="AnnexDHead3">
    <w:name w:val="Annex D Head 3"/>
    <w:basedOn w:val="a2"/>
    <w:rsid w:val="006E10BF"/>
    <w:pPr>
      <w:numPr>
        <w:ilvl w:val="2"/>
        <w:numId w:val="20"/>
      </w:numPr>
    </w:pPr>
    <w:rPr>
      <w:b/>
      <w:smallCaps/>
      <w:color w:val="407EC9"/>
      <w:lang w:eastAsia="de-DE"/>
    </w:rPr>
  </w:style>
  <w:style w:type="paragraph" w:customStyle="1" w:styleId="AnnexDHead4">
    <w:name w:val="Annex D Head 4"/>
    <w:basedOn w:val="a1"/>
    <w:next w:val="a2"/>
    <w:rsid w:val="006E10BF"/>
    <w:pPr>
      <w:numPr>
        <w:ilvl w:val="3"/>
        <w:numId w:val="20"/>
      </w:numPr>
      <w:spacing w:before="120" w:after="120"/>
    </w:pPr>
    <w:rPr>
      <w:color w:val="407EC9"/>
      <w:sz w:val="22"/>
    </w:rPr>
  </w:style>
  <w:style w:type="paragraph" w:customStyle="1" w:styleId="Acronym">
    <w:name w:val="Acronym"/>
    <w:basedOn w:val="a1"/>
    <w:qFormat/>
    <w:rsid w:val="00CB137B"/>
    <w:pPr>
      <w:spacing w:after="60"/>
      <w:ind w:left="1418" w:hanging="1418"/>
    </w:pPr>
    <w:rPr>
      <w:sz w:val="22"/>
    </w:rPr>
  </w:style>
  <w:style w:type="paragraph" w:customStyle="1" w:styleId="ANNEXEHEAD1">
    <w:name w:val="ANNEX E HEAD 1"/>
    <w:basedOn w:val="a1"/>
    <w:next w:val="Heading1separatationline"/>
    <w:rsid w:val="009D25B8"/>
    <w:pPr>
      <w:numPr>
        <w:numId w:val="22"/>
      </w:numPr>
    </w:pPr>
    <w:rPr>
      <w:b/>
      <w:color w:val="407EC9"/>
      <w:sz w:val="28"/>
    </w:rPr>
  </w:style>
  <w:style w:type="paragraph" w:customStyle="1" w:styleId="ANNEXEHEAD2">
    <w:name w:val="ANNEX E HEAD 2"/>
    <w:basedOn w:val="a1"/>
    <w:next w:val="Heading2separationline"/>
    <w:rsid w:val="009D25B8"/>
    <w:pPr>
      <w:numPr>
        <w:ilvl w:val="1"/>
        <w:numId w:val="22"/>
      </w:numPr>
    </w:pPr>
    <w:rPr>
      <w:b/>
      <w:color w:val="407EC9"/>
      <w:sz w:val="24"/>
    </w:rPr>
  </w:style>
  <w:style w:type="paragraph" w:customStyle="1" w:styleId="ANNEXEHEAD3">
    <w:name w:val="ANNEX E HEAD 3"/>
    <w:basedOn w:val="a1"/>
    <w:next w:val="a2"/>
    <w:rsid w:val="009D25B8"/>
    <w:pPr>
      <w:numPr>
        <w:ilvl w:val="2"/>
        <w:numId w:val="22"/>
      </w:numPr>
    </w:pPr>
    <w:rPr>
      <w:b/>
      <w:color w:val="407EC9"/>
      <w:sz w:val="22"/>
    </w:rPr>
  </w:style>
  <w:style w:type="paragraph" w:customStyle="1" w:styleId="AnnexEHead4">
    <w:name w:val="Annex E Head 4"/>
    <w:basedOn w:val="a1"/>
    <w:next w:val="a2"/>
    <w:rsid w:val="009D25B8"/>
    <w:pPr>
      <w:numPr>
        <w:ilvl w:val="3"/>
        <w:numId w:val="23"/>
      </w:numPr>
    </w:pPr>
    <w:rPr>
      <w:b/>
      <w:color w:val="407EC9"/>
      <w:sz w:val="22"/>
    </w:rPr>
  </w:style>
  <w:style w:type="paragraph" w:customStyle="1" w:styleId="ANNEXFHEAD1">
    <w:name w:val="ANNEX F HEAD 1"/>
    <w:basedOn w:val="a1"/>
    <w:next w:val="Heading1separatationline"/>
    <w:rsid w:val="009D25B8"/>
    <w:pPr>
      <w:numPr>
        <w:numId w:val="24"/>
      </w:numPr>
    </w:pPr>
    <w:rPr>
      <w:b/>
      <w:color w:val="407EC9"/>
      <w:sz w:val="28"/>
    </w:rPr>
  </w:style>
  <w:style w:type="paragraph" w:customStyle="1" w:styleId="ANNEXFHEAD2">
    <w:name w:val="ANNEX F HEAD 2"/>
    <w:basedOn w:val="a1"/>
    <w:next w:val="Heading2separationline"/>
    <w:rsid w:val="009D25B8"/>
    <w:pPr>
      <w:numPr>
        <w:ilvl w:val="1"/>
        <w:numId w:val="24"/>
      </w:numPr>
    </w:pPr>
    <w:rPr>
      <w:b/>
      <w:color w:val="407EC9"/>
      <w:sz w:val="24"/>
    </w:rPr>
  </w:style>
  <w:style w:type="paragraph" w:customStyle="1" w:styleId="ANNEXFHEAD3">
    <w:name w:val="ANNEX F HEAD 3"/>
    <w:basedOn w:val="a1"/>
    <w:next w:val="a2"/>
    <w:rsid w:val="009D25B8"/>
    <w:pPr>
      <w:numPr>
        <w:ilvl w:val="2"/>
        <w:numId w:val="24"/>
      </w:numPr>
    </w:pPr>
    <w:rPr>
      <w:b/>
      <w:smallCaps/>
      <w:color w:val="407EC9"/>
      <w:sz w:val="22"/>
    </w:rPr>
  </w:style>
  <w:style w:type="paragraph" w:customStyle="1" w:styleId="AnnexFHead4">
    <w:name w:val="Annex F Head 4"/>
    <w:basedOn w:val="a1"/>
    <w:next w:val="a2"/>
    <w:rsid w:val="009D25B8"/>
    <w:pPr>
      <w:numPr>
        <w:ilvl w:val="3"/>
        <w:numId w:val="24"/>
      </w:numPr>
    </w:pPr>
    <w:rPr>
      <w:b/>
      <w:color w:val="407EC9"/>
      <w:sz w:val="22"/>
    </w:rPr>
  </w:style>
  <w:style w:type="paragraph" w:customStyle="1" w:styleId="ANNEXGHEAD1">
    <w:name w:val="ANNEX G HEAD 1"/>
    <w:basedOn w:val="a1"/>
    <w:next w:val="Heading1separatationline"/>
    <w:rsid w:val="009D25B8"/>
    <w:pPr>
      <w:numPr>
        <w:numId w:val="25"/>
      </w:numPr>
    </w:pPr>
    <w:rPr>
      <w:b/>
      <w:color w:val="407EC9"/>
      <w:sz w:val="28"/>
    </w:rPr>
  </w:style>
  <w:style w:type="paragraph" w:customStyle="1" w:styleId="ANNEXGHEAD2">
    <w:name w:val="ANNEX G HEAD 2"/>
    <w:basedOn w:val="a1"/>
    <w:next w:val="Heading2separationline"/>
    <w:rsid w:val="009D25B8"/>
    <w:pPr>
      <w:numPr>
        <w:ilvl w:val="1"/>
        <w:numId w:val="25"/>
      </w:numPr>
    </w:pPr>
    <w:rPr>
      <w:b/>
      <w:color w:val="407EC9"/>
      <w:sz w:val="24"/>
    </w:rPr>
  </w:style>
  <w:style w:type="paragraph" w:customStyle="1" w:styleId="ANNEXGHEAD3">
    <w:name w:val="ANNEX G HEAD 3"/>
    <w:basedOn w:val="a1"/>
    <w:next w:val="a2"/>
    <w:rsid w:val="009D25B8"/>
    <w:pPr>
      <w:numPr>
        <w:ilvl w:val="2"/>
        <w:numId w:val="25"/>
      </w:numPr>
    </w:pPr>
    <w:rPr>
      <w:b/>
      <w:smallCaps/>
      <w:color w:val="407EC9"/>
      <w:sz w:val="22"/>
    </w:rPr>
  </w:style>
  <w:style w:type="paragraph" w:customStyle="1" w:styleId="AnnexGHead4">
    <w:name w:val="Annex G Head 4"/>
    <w:basedOn w:val="a1"/>
    <w:next w:val="a2"/>
    <w:rsid w:val="009D25B8"/>
    <w:pPr>
      <w:numPr>
        <w:ilvl w:val="3"/>
        <w:numId w:val="25"/>
      </w:numPr>
    </w:pPr>
    <w:rPr>
      <w:b/>
      <w:color w:val="407EC9"/>
      <w:sz w:val="22"/>
    </w:rPr>
  </w:style>
  <w:style w:type="paragraph" w:customStyle="1" w:styleId="AnnexHHead1">
    <w:name w:val="Annex H Head 1"/>
    <w:basedOn w:val="a1"/>
    <w:next w:val="Heading1separatationline"/>
    <w:rsid w:val="009D25B8"/>
    <w:pPr>
      <w:numPr>
        <w:numId w:val="26"/>
      </w:numPr>
    </w:pPr>
    <w:rPr>
      <w:b/>
      <w:caps/>
      <w:color w:val="407EC9"/>
      <w:sz w:val="28"/>
    </w:rPr>
  </w:style>
  <w:style w:type="paragraph" w:customStyle="1" w:styleId="AnnexHHead2">
    <w:name w:val="Annex H Head 2"/>
    <w:basedOn w:val="a1"/>
    <w:next w:val="Heading2separationline"/>
    <w:rsid w:val="009D25B8"/>
    <w:pPr>
      <w:numPr>
        <w:ilvl w:val="1"/>
        <w:numId w:val="26"/>
      </w:numPr>
    </w:pPr>
    <w:rPr>
      <w:b/>
      <w:caps/>
      <w:color w:val="407EC9"/>
      <w:sz w:val="24"/>
    </w:rPr>
  </w:style>
  <w:style w:type="paragraph" w:customStyle="1" w:styleId="AnnexHHead3">
    <w:name w:val="Annex H Head 3"/>
    <w:basedOn w:val="a1"/>
    <w:rsid w:val="009D25B8"/>
    <w:pPr>
      <w:numPr>
        <w:ilvl w:val="2"/>
        <w:numId w:val="26"/>
      </w:numPr>
    </w:pPr>
    <w:rPr>
      <w:b/>
      <w:color w:val="407EC9"/>
      <w:sz w:val="22"/>
    </w:rPr>
  </w:style>
  <w:style w:type="paragraph" w:customStyle="1" w:styleId="AnnexHHead4">
    <w:name w:val="Annex H Head 4"/>
    <w:basedOn w:val="a1"/>
    <w:next w:val="a2"/>
    <w:rsid w:val="009D25B8"/>
    <w:pPr>
      <w:numPr>
        <w:ilvl w:val="3"/>
        <w:numId w:val="26"/>
      </w:numPr>
    </w:pPr>
    <w:rPr>
      <w:b/>
      <w:color w:val="407EC9"/>
      <w:sz w:val="22"/>
    </w:rPr>
  </w:style>
  <w:style w:type="paragraph" w:customStyle="1" w:styleId="AnnexIHead1">
    <w:name w:val="Annex I Head 1"/>
    <w:basedOn w:val="a1"/>
    <w:next w:val="Heading1separatationline"/>
    <w:rsid w:val="009D25B8"/>
    <w:pPr>
      <w:numPr>
        <w:numId w:val="27"/>
      </w:numPr>
    </w:pPr>
    <w:rPr>
      <w:b/>
      <w:caps/>
      <w:color w:val="407EC9"/>
      <w:sz w:val="28"/>
    </w:rPr>
  </w:style>
  <w:style w:type="paragraph" w:customStyle="1" w:styleId="AnnexIHead2">
    <w:name w:val="Annex I Head 2"/>
    <w:basedOn w:val="a1"/>
    <w:next w:val="Heading2separationline"/>
    <w:rsid w:val="009D25B8"/>
    <w:pPr>
      <w:numPr>
        <w:ilvl w:val="1"/>
        <w:numId w:val="27"/>
      </w:numPr>
    </w:pPr>
    <w:rPr>
      <w:b/>
      <w:caps/>
      <w:color w:val="407EC9"/>
      <w:sz w:val="24"/>
    </w:rPr>
  </w:style>
  <w:style w:type="paragraph" w:customStyle="1" w:styleId="AnnexIHead3">
    <w:name w:val="Annex I Head 3"/>
    <w:basedOn w:val="a1"/>
    <w:next w:val="a2"/>
    <w:rsid w:val="009D25B8"/>
    <w:pPr>
      <w:numPr>
        <w:ilvl w:val="2"/>
        <w:numId w:val="27"/>
      </w:numPr>
    </w:pPr>
    <w:rPr>
      <w:b/>
      <w:smallCaps/>
      <w:color w:val="407EC9"/>
      <w:sz w:val="22"/>
    </w:rPr>
  </w:style>
  <w:style w:type="paragraph" w:customStyle="1" w:styleId="AnnexIHead4">
    <w:name w:val="Annex I Head 4"/>
    <w:basedOn w:val="a1"/>
    <w:next w:val="a2"/>
    <w:rsid w:val="009D25B8"/>
    <w:pPr>
      <w:numPr>
        <w:ilvl w:val="3"/>
        <w:numId w:val="27"/>
      </w:numPr>
    </w:pPr>
    <w:rPr>
      <w:b/>
      <w:color w:val="407EC9"/>
      <w:sz w:val="22"/>
    </w:rPr>
  </w:style>
  <w:style w:type="paragraph" w:customStyle="1" w:styleId="AnnexJHead1">
    <w:name w:val="Annex J Head 1"/>
    <w:basedOn w:val="a1"/>
    <w:next w:val="Heading1separatationline"/>
    <w:rsid w:val="009D25B8"/>
    <w:pPr>
      <w:numPr>
        <w:numId w:val="28"/>
      </w:numPr>
    </w:pPr>
    <w:rPr>
      <w:b/>
      <w:caps/>
      <w:color w:val="407EC9"/>
      <w:sz w:val="28"/>
    </w:rPr>
  </w:style>
  <w:style w:type="paragraph" w:customStyle="1" w:styleId="AnnexJHead2">
    <w:name w:val="Annex J Head 2"/>
    <w:basedOn w:val="a1"/>
    <w:next w:val="Heading2separationline"/>
    <w:rsid w:val="009D25B8"/>
    <w:pPr>
      <w:numPr>
        <w:ilvl w:val="1"/>
        <w:numId w:val="28"/>
      </w:numPr>
    </w:pPr>
    <w:rPr>
      <w:b/>
      <w:caps/>
      <w:color w:val="407EC9"/>
      <w:sz w:val="24"/>
    </w:rPr>
  </w:style>
  <w:style w:type="paragraph" w:customStyle="1" w:styleId="AnnexJHead3">
    <w:name w:val="Annex J Head 3"/>
    <w:basedOn w:val="a1"/>
    <w:next w:val="a2"/>
    <w:rsid w:val="009D25B8"/>
    <w:pPr>
      <w:numPr>
        <w:ilvl w:val="2"/>
        <w:numId w:val="28"/>
      </w:numPr>
    </w:pPr>
    <w:rPr>
      <w:b/>
      <w:smallCaps/>
      <w:color w:val="407EC9"/>
      <w:sz w:val="22"/>
    </w:rPr>
  </w:style>
  <w:style w:type="paragraph" w:customStyle="1" w:styleId="AnnexJHead4">
    <w:name w:val="Annex J Head 4"/>
    <w:basedOn w:val="a1"/>
    <w:next w:val="a2"/>
    <w:rsid w:val="009D25B8"/>
    <w:pPr>
      <w:numPr>
        <w:ilvl w:val="3"/>
        <w:numId w:val="28"/>
      </w:numPr>
    </w:pPr>
    <w:rPr>
      <w:b/>
      <w:color w:val="407EC9"/>
      <w:sz w:val="22"/>
    </w:rPr>
  </w:style>
  <w:style w:type="paragraph" w:customStyle="1" w:styleId="AnnexKHead1">
    <w:name w:val="Annex K Head 1"/>
    <w:basedOn w:val="a1"/>
    <w:next w:val="Heading1separatationline"/>
    <w:rsid w:val="009D25B8"/>
    <w:pPr>
      <w:numPr>
        <w:numId w:val="29"/>
      </w:numPr>
    </w:pPr>
    <w:rPr>
      <w:b/>
      <w:caps/>
      <w:color w:val="407EC9"/>
      <w:sz w:val="28"/>
    </w:rPr>
  </w:style>
  <w:style w:type="paragraph" w:customStyle="1" w:styleId="AnnexKHead2">
    <w:name w:val="Annex K Head 2"/>
    <w:basedOn w:val="a1"/>
    <w:next w:val="Heading2separationline"/>
    <w:rsid w:val="009D25B8"/>
    <w:pPr>
      <w:numPr>
        <w:ilvl w:val="1"/>
        <w:numId w:val="29"/>
      </w:numPr>
    </w:pPr>
    <w:rPr>
      <w:b/>
      <w:caps/>
      <w:color w:val="407EC9"/>
      <w:sz w:val="24"/>
    </w:rPr>
  </w:style>
  <w:style w:type="paragraph" w:customStyle="1" w:styleId="AnnexKHead3">
    <w:name w:val="Annex K Head 3"/>
    <w:basedOn w:val="a1"/>
    <w:next w:val="a2"/>
    <w:rsid w:val="009D25B8"/>
    <w:pPr>
      <w:numPr>
        <w:ilvl w:val="2"/>
        <w:numId w:val="29"/>
      </w:numPr>
    </w:pPr>
    <w:rPr>
      <w:b/>
      <w:smallCaps/>
      <w:color w:val="407EC9"/>
      <w:sz w:val="22"/>
    </w:rPr>
  </w:style>
  <w:style w:type="paragraph" w:customStyle="1" w:styleId="AnnexKHead4">
    <w:name w:val="Annex K Head 4"/>
    <w:basedOn w:val="a1"/>
    <w:next w:val="a2"/>
    <w:rsid w:val="009D25B8"/>
    <w:pPr>
      <w:numPr>
        <w:ilvl w:val="3"/>
        <w:numId w:val="29"/>
      </w:numPr>
    </w:pPr>
    <w:rPr>
      <w:b/>
      <w:color w:val="407EC9"/>
      <w:sz w:val="22"/>
    </w:rPr>
  </w:style>
  <w:style w:type="paragraph" w:customStyle="1" w:styleId="AnnexLHead1">
    <w:name w:val="Annex L Head 1"/>
    <w:basedOn w:val="a1"/>
    <w:next w:val="Heading1separatationline"/>
    <w:rsid w:val="009D25B8"/>
    <w:pPr>
      <w:numPr>
        <w:numId w:val="30"/>
      </w:numPr>
    </w:pPr>
    <w:rPr>
      <w:b/>
      <w:caps/>
      <w:color w:val="407EC9"/>
      <w:sz w:val="28"/>
    </w:rPr>
  </w:style>
  <w:style w:type="paragraph" w:customStyle="1" w:styleId="AnnexLHead2">
    <w:name w:val="Annex L Head 2"/>
    <w:basedOn w:val="a1"/>
    <w:next w:val="a2"/>
    <w:rsid w:val="009D25B8"/>
    <w:pPr>
      <w:numPr>
        <w:ilvl w:val="1"/>
        <w:numId w:val="30"/>
      </w:numPr>
    </w:pPr>
    <w:rPr>
      <w:b/>
      <w:caps/>
      <w:color w:val="407EC9"/>
      <w:sz w:val="24"/>
    </w:rPr>
  </w:style>
  <w:style w:type="paragraph" w:customStyle="1" w:styleId="AnnexLHead3">
    <w:name w:val="Annex L Head 3"/>
    <w:basedOn w:val="a1"/>
    <w:next w:val="a2"/>
    <w:rsid w:val="009D25B8"/>
    <w:pPr>
      <w:numPr>
        <w:ilvl w:val="2"/>
        <w:numId w:val="30"/>
      </w:numPr>
    </w:pPr>
    <w:rPr>
      <w:b/>
      <w:smallCaps/>
      <w:color w:val="407EC9"/>
      <w:sz w:val="22"/>
    </w:rPr>
  </w:style>
  <w:style w:type="paragraph" w:customStyle="1" w:styleId="AnnexLHead4">
    <w:name w:val="Annex L Head 4"/>
    <w:basedOn w:val="a1"/>
    <w:next w:val="a2"/>
    <w:rsid w:val="009D25B8"/>
    <w:pPr>
      <w:numPr>
        <w:ilvl w:val="3"/>
        <w:numId w:val="30"/>
      </w:numPr>
    </w:pPr>
    <w:rPr>
      <w:b/>
      <w:color w:val="407EC9"/>
      <w:sz w:val="22"/>
    </w:rPr>
  </w:style>
  <w:style w:type="paragraph" w:customStyle="1" w:styleId="AnnexMHead1">
    <w:name w:val="Annex M Head 1"/>
    <w:basedOn w:val="a1"/>
    <w:next w:val="Heading1separatationline"/>
    <w:rsid w:val="009D25B8"/>
    <w:pPr>
      <w:numPr>
        <w:numId w:val="31"/>
      </w:numPr>
    </w:pPr>
    <w:rPr>
      <w:b/>
      <w:caps/>
      <w:color w:val="407EC9"/>
      <w:sz w:val="28"/>
    </w:rPr>
  </w:style>
  <w:style w:type="paragraph" w:customStyle="1" w:styleId="AnnexMHead2">
    <w:name w:val="Annex M Head 2"/>
    <w:basedOn w:val="a1"/>
    <w:next w:val="Heading2separationline"/>
    <w:rsid w:val="009D25B8"/>
    <w:pPr>
      <w:numPr>
        <w:ilvl w:val="1"/>
        <w:numId w:val="31"/>
      </w:numPr>
    </w:pPr>
    <w:rPr>
      <w:b/>
      <w:caps/>
      <w:color w:val="407EC9"/>
      <w:sz w:val="24"/>
    </w:rPr>
  </w:style>
  <w:style w:type="paragraph" w:customStyle="1" w:styleId="AnnexMHead3">
    <w:name w:val="Annex M Head 3"/>
    <w:basedOn w:val="a1"/>
    <w:next w:val="a2"/>
    <w:rsid w:val="009D25B8"/>
    <w:pPr>
      <w:numPr>
        <w:ilvl w:val="2"/>
        <w:numId w:val="31"/>
      </w:numPr>
    </w:pPr>
    <w:rPr>
      <w:b/>
      <w:smallCaps/>
      <w:color w:val="407EC9"/>
      <w:sz w:val="22"/>
    </w:rPr>
  </w:style>
  <w:style w:type="paragraph" w:customStyle="1" w:styleId="AnnexMHead4">
    <w:name w:val="Annex M Head 4"/>
    <w:basedOn w:val="a1"/>
    <w:next w:val="a2"/>
    <w:rsid w:val="009D25B8"/>
    <w:pPr>
      <w:numPr>
        <w:ilvl w:val="3"/>
        <w:numId w:val="31"/>
      </w:numPr>
    </w:pPr>
    <w:rPr>
      <w:b/>
      <w:color w:val="407EC9"/>
      <w:sz w:val="22"/>
    </w:rPr>
  </w:style>
  <w:style w:type="paragraph" w:customStyle="1" w:styleId="TableParagraph">
    <w:name w:val="Table Paragraph"/>
    <w:basedOn w:val="a1"/>
    <w:uiPriority w:val="1"/>
    <w:qFormat/>
    <w:rsid w:val="00E27BCD"/>
    <w:pPr>
      <w:widowControl w:val="0"/>
      <w:autoSpaceDE w:val="0"/>
      <w:autoSpaceDN w:val="0"/>
      <w:adjustRightInd w:val="0"/>
      <w:spacing w:line="240" w:lineRule="auto"/>
    </w:pPr>
    <w:rPr>
      <w:rFonts w:ascii="Times New Roman" w:eastAsia="等线" w:hAnsi="Times New Roman" w:cs="Times New Roman"/>
      <w:sz w:val="24"/>
      <w:szCs w:val="24"/>
      <w:lang w:val="en-US" w:eastAsia="zh-CN"/>
    </w:rPr>
  </w:style>
  <w:style w:type="paragraph" w:styleId="aff2">
    <w:name w:val="List Paragraph"/>
    <w:basedOn w:val="a1"/>
    <w:uiPriority w:val="1"/>
    <w:qFormat/>
    <w:rsid w:val="00546437"/>
    <w:pPr>
      <w:widowControl w:val="0"/>
      <w:autoSpaceDE w:val="0"/>
      <w:autoSpaceDN w:val="0"/>
      <w:adjustRightInd w:val="0"/>
      <w:spacing w:line="240" w:lineRule="auto"/>
    </w:pPr>
    <w:rPr>
      <w:rFonts w:ascii="Times New Roman" w:eastAsia="等线" w:hAnsi="Times New Roman" w:cs="Times New Roman"/>
      <w:sz w:val="24"/>
      <w:szCs w:val="24"/>
      <w:lang w:val="en-US" w:eastAsia="zh-CN"/>
    </w:rPr>
  </w:style>
  <w:style w:type="paragraph" w:customStyle="1" w:styleId="Heading1separationline">
    <w:name w:val="Heading 1 separation line"/>
    <w:basedOn w:val="a1"/>
    <w:next w:val="a2"/>
    <w:rsid w:val="00302DFE"/>
    <w:pPr>
      <w:pBdr>
        <w:bottom w:val="single" w:sz="8" w:space="1" w:color="00558C" w:themeColor="accent1"/>
      </w:pBdr>
      <w:spacing w:after="120" w:line="90" w:lineRule="exact"/>
      <w:ind w:right="8789"/>
    </w:pPr>
    <w:rPr>
      <w:color w:val="000000" w:themeColor="text1"/>
      <w:sz w:val="22"/>
    </w:rPr>
  </w:style>
  <w:style w:type="paragraph" w:customStyle="1" w:styleId="Doicumentrevisiontabletitle">
    <w:name w:val="Doicument revision table title"/>
    <w:basedOn w:val="Tabletext"/>
    <w:rsid w:val="00302DFE"/>
    <w:rPr>
      <w:b/>
      <w:color w:val="00558C"/>
    </w:rPr>
  </w:style>
  <w:style w:type="paragraph" w:customStyle="1" w:styleId="AppendixHead5">
    <w:name w:val="Appendix Head 5"/>
    <w:basedOn w:val="AppendixHead4"/>
    <w:next w:val="a2"/>
    <w:qFormat/>
    <w:rsid w:val="00302DFE"/>
    <w:pPr>
      <w:ind w:left="1701" w:hanging="1701"/>
    </w:pPr>
    <w:rPr>
      <w:b w:val="0"/>
    </w:rPr>
  </w:style>
  <w:style w:type="paragraph" w:customStyle="1" w:styleId="AnnexHead2">
    <w:name w:val="Annex Head 2"/>
    <w:basedOn w:val="Annex"/>
    <w:next w:val="Heading1separationline"/>
    <w:qFormat/>
    <w:rsid w:val="00302DFE"/>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302DFE"/>
    <w:pPr>
      <w:numPr>
        <w:ilvl w:val="2"/>
      </w:numPr>
    </w:pPr>
    <w:rPr>
      <w:caps w:val="0"/>
      <w:smallCaps/>
    </w:rPr>
  </w:style>
  <w:style w:type="paragraph" w:customStyle="1" w:styleId="AnnexHead4">
    <w:name w:val="Annex Head 4"/>
    <w:basedOn w:val="AnnexHead3"/>
    <w:next w:val="a2"/>
    <w:qFormat/>
    <w:rsid w:val="00302DFE"/>
    <w:pPr>
      <w:numPr>
        <w:ilvl w:val="3"/>
      </w:numPr>
    </w:pPr>
    <w:rPr>
      <w:smallCaps w:val="0"/>
      <w:sz w:val="22"/>
    </w:rPr>
  </w:style>
  <w:style w:type="paragraph" w:customStyle="1" w:styleId="AnnexHead5">
    <w:name w:val="Annex Head 5"/>
    <w:basedOn w:val="a1"/>
    <w:next w:val="a2"/>
    <w:qFormat/>
    <w:rsid w:val="00302DFE"/>
    <w:pPr>
      <w:numPr>
        <w:ilvl w:val="4"/>
        <w:numId w:val="3"/>
      </w:numPr>
      <w:spacing w:before="120" w:after="120" w:line="240" w:lineRule="auto"/>
      <w:ind w:left="1701" w:hanging="1701"/>
    </w:pPr>
    <w:rPr>
      <w:rFonts w:eastAsia="Calibri" w:cs="Calibri"/>
      <w:color w:val="00558C"/>
      <w:sz w:val="22"/>
      <w:lang w:eastAsia="en-GB"/>
    </w:rPr>
  </w:style>
  <w:style w:type="paragraph" w:customStyle="1" w:styleId="Abbreviations">
    <w:name w:val="Abbreviations"/>
    <w:basedOn w:val="a1"/>
    <w:qFormat/>
    <w:rsid w:val="00302DFE"/>
    <w:pPr>
      <w:spacing w:after="60"/>
      <w:ind w:left="1418" w:hanging="1418"/>
    </w:pPr>
    <w:rPr>
      <w:sz w:val="22"/>
    </w:rPr>
  </w:style>
  <w:style w:type="paragraph" w:styleId="aff3">
    <w:name w:val="Title"/>
    <w:basedOn w:val="a1"/>
    <w:link w:val="aff4"/>
    <w:rsid w:val="00302DFE"/>
    <w:pPr>
      <w:spacing w:before="180" w:after="60" w:line="240" w:lineRule="auto"/>
      <w:jc w:val="center"/>
      <w:outlineLvl w:val="0"/>
    </w:pPr>
    <w:rPr>
      <w:rFonts w:ascii="Arial" w:eastAsia="Times New Roman" w:hAnsi="Arial" w:cs="Arial"/>
      <w:b/>
      <w:bCs/>
      <w:kern w:val="28"/>
      <w:sz w:val="32"/>
      <w:szCs w:val="32"/>
      <w:lang w:eastAsia="en-GB"/>
    </w:rPr>
  </w:style>
  <w:style w:type="character" w:customStyle="1" w:styleId="aff4">
    <w:name w:val="标题 字符"/>
    <w:basedOn w:val="a3"/>
    <w:link w:val="aff3"/>
    <w:rsid w:val="00302DFE"/>
    <w:rPr>
      <w:rFonts w:ascii="Arial" w:eastAsia="Times New Roman" w:hAnsi="Arial" w:cs="Arial"/>
      <w:b/>
      <w:bCs/>
      <w:kern w:val="28"/>
      <w:sz w:val="32"/>
      <w:szCs w:val="32"/>
      <w:lang w:val="en-GB" w:eastAsia="en-GB"/>
    </w:rPr>
  </w:style>
  <w:style w:type="paragraph" w:styleId="aff5">
    <w:name w:val="Revision"/>
    <w:hidden/>
    <w:uiPriority w:val="99"/>
    <w:semiHidden/>
    <w:rsid w:val="00302DFE"/>
    <w:pPr>
      <w:spacing w:after="0" w:line="240" w:lineRule="auto"/>
    </w:pPr>
    <w:rPr>
      <w:rFonts w:eastAsiaTheme="minorHAnsi"/>
      <w:sz w:val="18"/>
      <w:lang w:val="en-GB"/>
    </w:rPr>
  </w:style>
  <w:style w:type="paragraph" w:customStyle="1" w:styleId="Referencetext">
    <w:name w:val="Reference text"/>
    <w:basedOn w:val="a1"/>
    <w:autoRedefine/>
    <w:rsid w:val="00302DFE"/>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6"/>
    <w:rsid w:val="00302DFE"/>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a1"/>
    <w:link w:val="MRNChar"/>
    <w:rsid w:val="00302DFE"/>
    <w:rPr>
      <w:b/>
      <w:color w:val="00558C"/>
      <w:sz w:val="28"/>
    </w:rPr>
  </w:style>
  <w:style w:type="character" w:customStyle="1" w:styleId="MRNChar">
    <w:name w:val="MRN Char"/>
    <w:basedOn w:val="a3"/>
    <w:link w:val="MRN"/>
    <w:rsid w:val="00302DFE"/>
    <w:rPr>
      <w:rFonts w:eastAsiaTheme="minorHAnsi"/>
      <w:b/>
      <w:color w:val="00558C"/>
      <w:sz w:val="28"/>
      <w:lang w:val="en-GB"/>
    </w:rPr>
  </w:style>
  <w:style w:type="paragraph" w:customStyle="1" w:styleId="Revokes">
    <w:name w:val="Revokes"/>
    <w:basedOn w:val="Documentdate"/>
    <w:link w:val="RevokesChar"/>
    <w:rsid w:val="00302DFE"/>
    <w:rPr>
      <w:i/>
    </w:rPr>
  </w:style>
  <w:style w:type="character" w:customStyle="1" w:styleId="RevokesChar">
    <w:name w:val="Revokes Char"/>
    <w:basedOn w:val="a3"/>
    <w:link w:val="Revokes"/>
    <w:rsid w:val="00302DFE"/>
    <w:rPr>
      <w:rFonts w:eastAsiaTheme="minorHAnsi"/>
      <w:b/>
      <w:i/>
      <w:color w:val="00558C"/>
      <w:sz w:val="28"/>
      <w:lang w:val="en-GB"/>
    </w:rPr>
  </w:style>
  <w:style w:type="character" w:customStyle="1" w:styleId="EquationChar">
    <w:name w:val="Equation Char"/>
    <w:basedOn w:val="af2"/>
    <w:link w:val="Equation"/>
    <w:rsid w:val="00302DFE"/>
    <w:rPr>
      <w:rFonts w:eastAsiaTheme="minorHAnsi"/>
      <w:lang w:val="en-GB"/>
    </w:rPr>
  </w:style>
  <w:style w:type="paragraph" w:customStyle="1" w:styleId="Furtherreading">
    <w:name w:val="Further reading"/>
    <w:basedOn w:val="a2"/>
    <w:link w:val="FurtherreadingChar"/>
    <w:qFormat/>
    <w:rsid w:val="00302DFE"/>
    <w:pPr>
      <w:numPr>
        <w:numId w:val="50"/>
      </w:numPr>
      <w:spacing w:before="60"/>
    </w:pPr>
  </w:style>
  <w:style w:type="character" w:customStyle="1" w:styleId="FurtherreadingChar">
    <w:name w:val="Further reading Char"/>
    <w:basedOn w:val="af2"/>
    <w:link w:val="Furtherreading"/>
    <w:rsid w:val="00302DFE"/>
    <w:rPr>
      <w:rFonts w:eastAsiaTheme="minorHAnsi"/>
      <w:lang w:val="en-GB"/>
    </w:rPr>
  </w:style>
  <w:style w:type="paragraph" w:customStyle="1" w:styleId="Documentrevisiontabletitle">
    <w:name w:val="Document revision table title"/>
    <w:basedOn w:val="a1"/>
    <w:rsid w:val="00302DFE"/>
    <w:pPr>
      <w:spacing w:before="60" w:after="60"/>
      <w:ind w:left="113" w:right="113"/>
    </w:pPr>
    <w:rPr>
      <w:b/>
      <w:color w:val="00558C"/>
      <w:sz w:val="20"/>
    </w:rPr>
  </w:style>
  <w:style w:type="paragraph" w:customStyle="1" w:styleId="AnnexFigureCaption">
    <w:name w:val="Annex Figure Caption"/>
    <w:basedOn w:val="a2"/>
    <w:link w:val="AnnexFigureCaptionChar"/>
    <w:qFormat/>
    <w:rsid w:val="00302DFE"/>
    <w:pPr>
      <w:numPr>
        <w:numId w:val="62"/>
      </w:numPr>
      <w:jc w:val="center"/>
    </w:pPr>
    <w:rPr>
      <w:i/>
      <w:color w:val="00558C"/>
      <w:lang w:eastAsia="en-GB"/>
    </w:rPr>
  </w:style>
  <w:style w:type="character" w:customStyle="1" w:styleId="AnnexFigureCaptionChar">
    <w:name w:val="Annex Figure Caption Char"/>
    <w:basedOn w:val="af2"/>
    <w:link w:val="AnnexFigureCaption"/>
    <w:rsid w:val="00302DFE"/>
    <w:rPr>
      <w:rFonts w:eastAsiaTheme="minorHAnsi"/>
      <w:i/>
      <w:color w:val="00558C"/>
      <w:lang w:val="en-GB" w:eastAsia="en-GB"/>
    </w:rPr>
  </w:style>
  <w:style w:type="paragraph" w:styleId="12">
    <w:name w:val="index 1"/>
    <w:basedOn w:val="a1"/>
    <w:next w:val="a1"/>
    <w:autoRedefine/>
    <w:semiHidden/>
    <w:unhideWhenUsed/>
    <w:rsid w:val="00302DFE"/>
    <w:pPr>
      <w:spacing w:line="240" w:lineRule="auto"/>
      <w:ind w:left="180" w:hanging="180"/>
    </w:pPr>
  </w:style>
  <w:style w:type="paragraph" w:customStyle="1" w:styleId="EmphasisParagraph">
    <w:name w:val="Emphasis Paragraph"/>
    <w:basedOn w:val="a2"/>
    <w:next w:val="a2"/>
    <w:link w:val="EmphasisParagraphChar"/>
    <w:rsid w:val="00302DFE"/>
    <w:pPr>
      <w:ind w:left="425" w:right="709"/>
    </w:pPr>
    <w:rPr>
      <w:i/>
    </w:rPr>
  </w:style>
  <w:style w:type="character" w:customStyle="1" w:styleId="EmphasisParagraphChar">
    <w:name w:val="Emphasis Paragraph Char"/>
    <w:basedOn w:val="af2"/>
    <w:link w:val="EmphasisParagraph"/>
    <w:rsid w:val="00302DFE"/>
    <w:rPr>
      <w:rFonts w:eastAsiaTheme="minorHAnsi"/>
      <w:i/>
      <w:lang w:val="en-GB"/>
    </w:rPr>
  </w:style>
  <w:style w:type="paragraph" w:customStyle="1" w:styleId="Quotationparagraph">
    <w:name w:val="Quotation paragraph"/>
    <w:basedOn w:val="a2"/>
    <w:link w:val="QuotationparagraphChar"/>
    <w:qFormat/>
    <w:rsid w:val="00302DFE"/>
    <w:pPr>
      <w:suppressAutoHyphens/>
      <w:spacing w:before="120"/>
      <w:ind w:left="567" w:right="709"/>
    </w:pPr>
  </w:style>
  <w:style w:type="character" w:customStyle="1" w:styleId="QuotationparagraphChar">
    <w:name w:val="Quotation paragraph Char"/>
    <w:basedOn w:val="af2"/>
    <w:link w:val="Quotationparagraph"/>
    <w:rsid w:val="00302DFE"/>
    <w:rPr>
      <w:rFonts w:eastAsiaTheme="minorHAns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095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iala-aism.org/wiki/dictionary"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6.xml.rels><?xml version="1.0" encoding="UTF-8" standalone="yes"?>
<Relationships xmlns="http://schemas.openxmlformats.org/package/2006/relationships"><Relationship Id="rId1" Type="http://schemas.openxmlformats.org/officeDocument/2006/relationships/image" Target="media/image4.png"/></Relationships>
</file>

<file path=word/_rels/header7.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AppData\Roaming\Microsoft\Templates\Gxxxx%20Template%20for%20IALA%20Guidelines%20Ed%202.1%20August%202021.dotm" TargetMode="External"/></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296B15-5E10-450F-B78D-111018647A9B}">
  <ds:schemaRefs>
    <ds:schemaRef ds:uri="http://schemas.openxmlformats.org/officeDocument/2006/bibliography"/>
  </ds:schemaRefs>
</ds:datastoreItem>
</file>

<file path=customXml/itemProps2.xml><?xml version="1.0" encoding="utf-8"?>
<ds:datastoreItem xmlns:ds="http://schemas.openxmlformats.org/officeDocument/2006/customXml" ds:itemID="{458ED50C-07BE-4368-88EB-8A4A4AE08E64}">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F406972E-E258-4A0C-B8CF-A6945922B5BA}"/>
</file>

<file path=customXml/itemProps4.xml><?xml version="1.0" encoding="utf-8"?>
<ds:datastoreItem xmlns:ds="http://schemas.openxmlformats.org/officeDocument/2006/customXml" ds:itemID="{8708A22C-0B8F-40BF-979F-A64A4953F6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20</TotalTime>
  <Pages>22</Pages>
  <Words>5641</Words>
  <Characters>32154</Characters>
  <Application>Microsoft Office Word</Application>
  <DocSecurity>0</DocSecurity>
  <Lines>267</Lines>
  <Paragraphs>75</Paragraphs>
  <ScaleCrop>false</ScaleCrop>
  <HeadingPairs>
    <vt:vector size="6" baseType="variant">
      <vt:variant>
        <vt:lpstr>Title</vt:lpstr>
      </vt:variant>
      <vt:variant>
        <vt:i4>1</vt:i4>
      </vt:variant>
      <vt:variant>
        <vt:lpstr>Tittel</vt:lpstr>
      </vt:variant>
      <vt:variant>
        <vt:i4>1</vt:i4>
      </vt:variant>
      <vt:variant>
        <vt:lpstr>Titre</vt:lpstr>
      </vt:variant>
      <vt:variant>
        <vt:i4>1</vt:i4>
      </vt:variant>
    </vt:vector>
  </HeadingPairs>
  <TitlesOfParts>
    <vt:vector size="3" baseType="lpstr">
      <vt:lpstr>IALA Guideline G1054</vt:lpstr>
      <vt:lpstr>IALA Guideline 1115</vt:lpstr>
      <vt:lpstr>IALA Guideline 1115</vt:lpstr>
    </vt:vector>
  </TitlesOfParts>
  <Manager>IALA</Manager>
  <Company>IALA</Company>
  <LinksUpToDate>false</LinksUpToDate>
  <CharactersWithSpaces>37720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G1054</dc:title>
  <dc:subject>IALA</dc:subject>
  <dc:creator>IALA Secretariat</dc:creator>
  <cp:keywords/>
  <dc:description/>
  <cp:lastModifiedBy>Yang Jun</cp:lastModifiedBy>
  <cp:revision>6</cp:revision>
  <dcterms:created xsi:type="dcterms:W3CDTF">2026-03-12T14:41:00Z</dcterms:created>
  <dcterms:modified xsi:type="dcterms:W3CDTF">2026-03-16T03:48:00Z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2416400</vt:r8>
  </property>
</Properties>
</file>